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7DF67" w14:textId="0E21D3AD" w:rsidR="001E4676" w:rsidRPr="00F51C23" w:rsidRDefault="001E4676" w:rsidP="001E4676">
      <w:pPr>
        <w:rPr>
          <w:b/>
          <w:bCs/>
        </w:rPr>
      </w:pPr>
      <w:r w:rsidRPr="00F51C23">
        <w:rPr>
          <w:b/>
          <w:bCs/>
        </w:rPr>
        <w:t xml:space="preserve">Executive Summary: </w:t>
      </w:r>
      <w:r w:rsidR="007F6753" w:rsidRPr="00F51C23">
        <w:rPr>
          <w:b/>
          <w:bCs/>
        </w:rPr>
        <w:t xml:space="preserve">City Government - </w:t>
      </w:r>
      <w:r w:rsidRPr="00F51C23">
        <w:rPr>
          <w:b/>
          <w:bCs/>
        </w:rPr>
        <w:t>Wake County City Operations Insights</w:t>
      </w:r>
    </w:p>
    <w:p w14:paraId="3336E151" w14:textId="316400D8" w:rsidR="007F6753" w:rsidRPr="00F51C23" w:rsidRDefault="007F6753" w:rsidP="001E4676">
      <w:pPr>
        <w:rPr>
          <w:rFonts w:eastAsia="Microsoft YaHei" w:cs="Microsoft YaHei"/>
          <w:b/>
          <w:bCs/>
          <w:lang w:eastAsia="zh-CN"/>
        </w:rPr>
      </w:pPr>
      <w:r w:rsidRPr="00F51C23">
        <w:rPr>
          <w:b/>
          <w:bCs/>
        </w:rPr>
        <w:t>Team</w:t>
      </w:r>
      <w:r w:rsidR="004F3A67" w:rsidRPr="00F51C23">
        <w:rPr>
          <w:b/>
          <w:bCs/>
        </w:rPr>
        <w:t xml:space="preserve"> 6 </w:t>
      </w:r>
      <w:r w:rsidR="004F3A67" w:rsidRPr="00F51C23">
        <w:rPr>
          <w:rFonts w:eastAsia="Microsoft YaHei" w:cs="Microsoft YaHei"/>
          <w:b/>
          <w:bCs/>
          <w:sz w:val="20"/>
          <w:szCs w:val="20"/>
          <w:lang w:eastAsia="zh-CN"/>
        </w:rPr>
        <w:t xml:space="preserve">(Shivam Dwivedi, Jason Liao, Cynthia Qiu, Doris Xiong, </w:t>
      </w:r>
      <w:proofErr w:type="spellStart"/>
      <w:r w:rsidR="004F3A67" w:rsidRPr="00F51C23">
        <w:rPr>
          <w:rFonts w:eastAsia="Microsoft YaHei" w:cs="Microsoft YaHei"/>
          <w:b/>
          <w:bCs/>
          <w:sz w:val="20"/>
          <w:szCs w:val="20"/>
          <w:lang w:eastAsia="zh-CN"/>
        </w:rPr>
        <w:t>Zhijing</w:t>
      </w:r>
      <w:proofErr w:type="spellEnd"/>
      <w:r w:rsidR="004F3A67" w:rsidRPr="00F51C23">
        <w:rPr>
          <w:rFonts w:eastAsia="Microsoft YaHei" w:cs="Microsoft YaHei"/>
          <w:b/>
          <w:bCs/>
          <w:sz w:val="20"/>
          <w:szCs w:val="20"/>
          <w:lang w:eastAsia="zh-CN"/>
        </w:rPr>
        <w:t xml:space="preserve"> Zhang)</w:t>
      </w:r>
    </w:p>
    <w:p w14:paraId="53960206" w14:textId="49BDC6AF" w:rsidR="007F6753" w:rsidRDefault="007F6753" w:rsidP="001E4676">
      <w:pPr>
        <w:rPr>
          <w:b/>
          <w:bCs/>
        </w:rPr>
      </w:pPr>
    </w:p>
    <w:p w14:paraId="54D8A23E" w14:textId="77777777" w:rsidR="007F6753" w:rsidRPr="001E4676" w:rsidRDefault="007F6753" w:rsidP="001E4676"/>
    <w:p w14:paraId="6A326342" w14:textId="77777777" w:rsidR="001E4676" w:rsidRDefault="001E4676" w:rsidP="001E4676">
      <w:r w:rsidRPr="001E4676">
        <w:t>Our comprehensive analysis utilizes five critical datasets—Building, Fire Department, Police Department, Vehicle Accidents, and Permitting Applications—to illuminate Wake County's urban dynamics and enhance city operations efficiency. Each section, presented by our team, draws unique insights, demonstrating the interconnectedness of these sectors to broader city management.</w:t>
      </w:r>
    </w:p>
    <w:p w14:paraId="2788E37E" w14:textId="58E70C33" w:rsidR="007F6753" w:rsidRPr="001E4676" w:rsidRDefault="007F6753" w:rsidP="001E4676">
      <w:pPr>
        <w:numPr>
          <w:ilvl w:val="0"/>
          <w:numId w:val="1"/>
        </w:numPr>
      </w:pPr>
      <w:r w:rsidRPr="001E4676">
        <w:rPr>
          <w:b/>
          <w:bCs/>
        </w:rPr>
        <w:t>Vehicle Accidents</w:t>
      </w:r>
      <w:r w:rsidRPr="001E4676">
        <w:t xml:space="preserve">: Reveals </w:t>
      </w:r>
      <w:r w:rsidRPr="007F6753">
        <w:t>Accident peaks on weekdays highlight traffic and behavior patterns, suggesting the need for targeted enforcement and infrastructure improvements. Analysis indicates hotspots correlate with road features, guiding recommendations for enhanced monitoring and strategic seasonal adjustments. Data-driven insights from accident trends and vehicle involvement inform policy and safety initiatives, aiming to reduce accidents and improve road safety efficiently.</w:t>
      </w:r>
    </w:p>
    <w:p w14:paraId="2A16C9F2" w14:textId="2942EED2" w:rsidR="001E4676" w:rsidRDefault="001E4676" w:rsidP="001E4676">
      <w:pPr>
        <w:numPr>
          <w:ilvl w:val="0"/>
          <w:numId w:val="1"/>
        </w:numPr>
      </w:pPr>
      <w:r w:rsidRPr="001E4676">
        <w:rPr>
          <w:b/>
          <w:bCs/>
        </w:rPr>
        <w:t>Building</w:t>
      </w:r>
      <w:r w:rsidRPr="001E4676">
        <w:t>: In the building section, our primary focus is on understanding urban development and prompting reflection on the dynamic interplay between tradition and progress that shapes our cityscape.</w:t>
      </w:r>
    </w:p>
    <w:p w14:paraId="424B9F17" w14:textId="19B16FD8" w:rsidR="003F369E" w:rsidRDefault="003F369E" w:rsidP="003F369E">
      <w:pPr>
        <w:numPr>
          <w:ilvl w:val="0"/>
          <w:numId w:val="1"/>
        </w:numPr>
      </w:pPr>
      <w:r w:rsidRPr="001E4676">
        <w:rPr>
          <w:b/>
          <w:bCs/>
        </w:rPr>
        <w:t>Fire Department</w:t>
      </w:r>
      <w:r w:rsidRPr="001E4676">
        <w:t>: Offers a deep dive insight into fire incident patterns across districts, identifying high-risk areas and prevalent incident types. By analyzing the incidents' distribution over the week, it uncovers demand fluctuations and peak times, aiding in strategic resource allocation. This analysis enhances the department's operational efficiency and readiness, providing a solid foundation for data-driven decision-making and improved response effectiveness.</w:t>
      </w:r>
    </w:p>
    <w:p w14:paraId="64D1AC04" w14:textId="55BE31B7" w:rsidR="003F369E" w:rsidRPr="001E4676" w:rsidRDefault="003F369E" w:rsidP="003F369E">
      <w:pPr>
        <w:numPr>
          <w:ilvl w:val="0"/>
          <w:numId w:val="1"/>
        </w:numPr>
      </w:pPr>
      <w:r w:rsidRPr="001E4676">
        <w:rPr>
          <w:b/>
          <w:bCs/>
        </w:rPr>
        <w:t>Police Department</w:t>
      </w:r>
      <w:r w:rsidRPr="001E4676">
        <w:t>: In the police department section, the main problem we want to solve is what guiding significance the existing data has for the deployment of police forces.</w:t>
      </w:r>
    </w:p>
    <w:p w14:paraId="6503F964" w14:textId="0FDB9235" w:rsidR="001E4676" w:rsidRPr="001E4676" w:rsidRDefault="001E4676" w:rsidP="001E4676">
      <w:pPr>
        <w:numPr>
          <w:ilvl w:val="0"/>
          <w:numId w:val="1"/>
        </w:numPr>
      </w:pPr>
      <w:r w:rsidRPr="001E4676">
        <w:rPr>
          <w:b/>
          <w:bCs/>
        </w:rPr>
        <w:t>Permitting Applications</w:t>
      </w:r>
      <w:r w:rsidRPr="001E4676">
        <w:t xml:space="preserve">: In the permitting applications sector, the primary challenge we aim to address is the strategic allocation of our administrative resources based </w:t>
      </w:r>
      <w:r>
        <w:t xml:space="preserve">on </w:t>
      </w:r>
      <w:r w:rsidRPr="001E4676">
        <w:t>leveraging application data insights</w:t>
      </w:r>
      <w:r>
        <w:t>.</w:t>
      </w:r>
    </w:p>
    <w:p w14:paraId="5E5B5E84" w14:textId="7584BE29" w:rsidR="001E4676" w:rsidRDefault="001E4676"/>
    <w:sectPr w:rsidR="001E4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348FA"/>
    <w:multiLevelType w:val="multilevel"/>
    <w:tmpl w:val="9F88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4403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676"/>
    <w:rsid w:val="001E4676"/>
    <w:rsid w:val="002C56BE"/>
    <w:rsid w:val="003F369E"/>
    <w:rsid w:val="004F3A67"/>
    <w:rsid w:val="007070C5"/>
    <w:rsid w:val="007F6753"/>
    <w:rsid w:val="00F51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FAB2A"/>
  <w15:chartTrackingRefBased/>
  <w15:docId w15:val="{48102574-074E-4197-96BD-A5D8185CD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6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6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6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6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6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6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6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6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6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6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676"/>
    <w:rPr>
      <w:rFonts w:eastAsiaTheme="majorEastAsia" w:cstheme="majorBidi"/>
      <w:color w:val="272727" w:themeColor="text1" w:themeTint="D8"/>
    </w:rPr>
  </w:style>
  <w:style w:type="paragraph" w:styleId="Title">
    <w:name w:val="Title"/>
    <w:basedOn w:val="Normal"/>
    <w:next w:val="Normal"/>
    <w:link w:val="TitleChar"/>
    <w:uiPriority w:val="10"/>
    <w:qFormat/>
    <w:rsid w:val="001E4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676"/>
    <w:pPr>
      <w:spacing w:before="160"/>
      <w:jc w:val="center"/>
    </w:pPr>
    <w:rPr>
      <w:i/>
      <w:iCs/>
      <w:color w:val="404040" w:themeColor="text1" w:themeTint="BF"/>
    </w:rPr>
  </w:style>
  <w:style w:type="character" w:customStyle="1" w:styleId="QuoteChar">
    <w:name w:val="Quote Char"/>
    <w:basedOn w:val="DefaultParagraphFont"/>
    <w:link w:val="Quote"/>
    <w:uiPriority w:val="29"/>
    <w:rsid w:val="001E4676"/>
    <w:rPr>
      <w:i/>
      <w:iCs/>
      <w:color w:val="404040" w:themeColor="text1" w:themeTint="BF"/>
    </w:rPr>
  </w:style>
  <w:style w:type="paragraph" w:styleId="ListParagraph">
    <w:name w:val="List Paragraph"/>
    <w:basedOn w:val="Normal"/>
    <w:uiPriority w:val="34"/>
    <w:qFormat/>
    <w:rsid w:val="001E4676"/>
    <w:pPr>
      <w:ind w:left="720"/>
      <w:contextualSpacing/>
    </w:pPr>
  </w:style>
  <w:style w:type="character" w:styleId="IntenseEmphasis">
    <w:name w:val="Intense Emphasis"/>
    <w:basedOn w:val="DefaultParagraphFont"/>
    <w:uiPriority w:val="21"/>
    <w:qFormat/>
    <w:rsid w:val="001E4676"/>
    <w:rPr>
      <w:i/>
      <w:iCs/>
      <w:color w:val="0F4761" w:themeColor="accent1" w:themeShade="BF"/>
    </w:rPr>
  </w:style>
  <w:style w:type="paragraph" w:styleId="IntenseQuote">
    <w:name w:val="Intense Quote"/>
    <w:basedOn w:val="Normal"/>
    <w:next w:val="Normal"/>
    <w:link w:val="IntenseQuoteChar"/>
    <w:uiPriority w:val="30"/>
    <w:qFormat/>
    <w:rsid w:val="001E46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676"/>
    <w:rPr>
      <w:i/>
      <w:iCs/>
      <w:color w:val="0F4761" w:themeColor="accent1" w:themeShade="BF"/>
    </w:rPr>
  </w:style>
  <w:style w:type="character" w:styleId="IntenseReference">
    <w:name w:val="Intense Reference"/>
    <w:basedOn w:val="DefaultParagraphFont"/>
    <w:uiPriority w:val="32"/>
    <w:qFormat/>
    <w:rsid w:val="001E46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013">
      <w:bodyDiv w:val="1"/>
      <w:marLeft w:val="0"/>
      <w:marRight w:val="0"/>
      <w:marTop w:val="0"/>
      <w:marBottom w:val="0"/>
      <w:divBdr>
        <w:top w:val="none" w:sz="0" w:space="0" w:color="auto"/>
        <w:left w:val="none" w:sz="0" w:space="0" w:color="auto"/>
        <w:bottom w:val="none" w:sz="0" w:space="0" w:color="auto"/>
        <w:right w:val="none" w:sz="0" w:space="0" w:color="auto"/>
      </w:divBdr>
    </w:div>
    <w:div w:id="98789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Dwivedi</dc:creator>
  <cp:keywords/>
  <dc:description/>
  <cp:lastModifiedBy>Shivam Dwivedi</cp:lastModifiedBy>
  <cp:revision>4</cp:revision>
  <dcterms:created xsi:type="dcterms:W3CDTF">2024-02-24T18:14:00Z</dcterms:created>
  <dcterms:modified xsi:type="dcterms:W3CDTF">2024-02-25T03:50:00Z</dcterms:modified>
</cp:coreProperties>
</file>