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6D8A1" w14:textId="784E59C7" w:rsidR="006B67F2" w:rsidRDefault="00003641" w:rsidP="0064289C">
      <w:pPr>
        <w:pStyle w:val="NoSpacing"/>
        <w:spacing w:line="276" w:lineRule="auto"/>
        <w:jc w:val="center"/>
      </w:pPr>
      <w:r>
        <w:rPr>
          <w:b/>
          <w:bCs/>
        </w:rPr>
        <w:t>Executive Summary</w:t>
      </w:r>
    </w:p>
    <w:p w14:paraId="140712C7" w14:textId="6E681469" w:rsidR="00003641" w:rsidRDefault="00003641" w:rsidP="0064289C">
      <w:pPr>
        <w:pStyle w:val="NoSpacing"/>
        <w:spacing w:line="276" w:lineRule="auto"/>
      </w:pPr>
    </w:p>
    <w:p w14:paraId="19CB8360" w14:textId="1197A2C8" w:rsidR="0064289C" w:rsidRDefault="0064289C" w:rsidP="0064289C">
      <w:pPr>
        <w:pStyle w:val="NoSpacing"/>
        <w:spacing w:line="276" w:lineRule="auto"/>
      </w:pPr>
      <w:r>
        <w:rPr>
          <w:b/>
          <w:bCs/>
        </w:rPr>
        <w:t>Student Name:</w:t>
      </w:r>
      <w:r>
        <w:t xml:space="preserve">  John C. Ludlum</w:t>
      </w:r>
    </w:p>
    <w:p w14:paraId="396DC812" w14:textId="77777777" w:rsidR="0064289C" w:rsidRDefault="0064289C" w:rsidP="0064289C">
      <w:pPr>
        <w:pStyle w:val="NoSpacing"/>
        <w:spacing w:line="276" w:lineRule="auto"/>
      </w:pPr>
    </w:p>
    <w:p w14:paraId="29E40239" w14:textId="5DB9B926" w:rsidR="00003641" w:rsidRDefault="0064289C" w:rsidP="0064289C">
      <w:pPr>
        <w:pStyle w:val="NoSpacing"/>
        <w:spacing w:line="276" w:lineRule="auto"/>
      </w:pPr>
      <w:r>
        <w:rPr>
          <w:b/>
          <w:bCs/>
        </w:rPr>
        <w:t>Student ID:</w:t>
      </w:r>
      <w:r>
        <w:t xml:space="preserve">  </w:t>
      </w:r>
      <w:r w:rsidRPr="0064289C">
        <w:t>001440662</w:t>
      </w:r>
    </w:p>
    <w:p w14:paraId="3900DE2B" w14:textId="7157D8A8" w:rsidR="0064289C" w:rsidRDefault="0064289C" w:rsidP="0064289C">
      <w:pPr>
        <w:pStyle w:val="NoSpacing"/>
        <w:spacing w:line="276" w:lineRule="auto"/>
      </w:pPr>
    </w:p>
    <w:p w14:paraId="521F9858" w14:textId="404E3144" w:rsidR="0064289C" w:rsidRDefault="0064289C" w:rsidP="0064289C">
      <w:pPr>
        <w:pStyle w:val="NoSpacing"/>
        <w:spacing w:line="276" w:lineRule="auto"/>
      </w:pPr>
      <w:r>
        <w:rPr>
          <w:b/>
          <w:bCs/>
        </w:rPr>
        <w:t>Capstone Project Name:</w:t>
      </w:r>
      <w:r>
        <w:t xml:space="preserve">  Predicting Fraudulent Job Advertisements using Logistic Regression</w:t>
      </w:r>
    </w:p>
    <w:p w14:paraId="12C4D0F4" w14:textId="2390CC8D" w:rsidR="0064289C" w:rsidRDefault="0064289C" w:rsidP="0064289C">
      <w:pPr>
        <w:pStyle w:val="NoSpacing"/>
        <w:spacing w:line="276" w:lineRule="auto"/>
      </w:pPr>
    </w:p>
    <w:p w14:paraId="01AAD203" w14:textId="5E900CC9" w:rsidR="00467F0D" w:rsidRPr="00467F0D" w:rsidRDefault="0064289C" w:rsidP="00467F0D">
      <w:pPr>
        <w:pStyle w:val="NoSpacing"/>
        <w:spacing w:line="276" w:lineRule="auto"/>
      </w:pPr>
      <w:r>
        <w:rPr>
          <w:b/>
          <w:bCs/>
        </w:rPr>
        <w:t>Problem Statement:</w:t>
      </w:r>
      <w:r>
        <w:t xml:space="preserve">  A job advertisement scam is a fraudulent job advertisement typically found on the internet whose purpose is to steal money, obtain personal information, or harm the applicant in some way. </w:t>
      </w:r>
      <w:r w:rsidR="00467F0D" w:rsidRPr="00467F0D">
        <w:t>Common tactics used by job advertisement scams include:</w:t>
      </w:r>
    </w:p>
    <w:p w14:paraId="11477763" w14:textId="77777777" w:rsidR="00467F0D" w:rsidRPr="00467F0D" w:rsidRDefault="00467F0D" w:rsidP="00467F0D">
      <w:pPr>
        <w:pStyle w:val="NoSpacing"/>
        <w:numPr>
          <w:ilvl w:val="0"/>
          <w:numId w:val="1"/>
        </w:numPr>
        <w:spacing w:line="276" w:lineRule="auto"/>
      </w:pPr>
      <w:r w:rsidRPr="00467F0D">
        <w:t>Requiring applicants to pay fees to submit an application for a job that doesn’t exist.</w:t>
      </w:r>
    </w:p>
    <w:p w14:paraId="7DBBD094" w14:textId="77777777" w:rsidR="00467F0D" w:rsidRPr="00467F0D" w:rsidRDefault="00467F0D" w:rsidP="00467F0D">
      <w:pPr>
        <w:pStyle w:val="NoSpacing"/>
        <w:numPr>
          <w:ilvl w:val="0"/>
          <w:numId w:val="1"/>
        </w:numPr>
        <w:spacing w:line="276" w:lineRule="auto"/>
      </w:pPr>
      <w:r w:rsidRPr="00467F0D">
        <w:t>Asking applicants to send resumés with personal information to untrustworthy sources.</w:t>
      </w:r>
    </w:p>
    <w:p w14:paraId="293DB6C7" w14:textId="77777777" w:rsidR="00467F0D" w:rsidRPr="00467F0D" w:rsidRDefault="00467F0D" w:rsidP="00467F0D">
      <w:pPr>
        <w:pStyle w:val="NoSpacing"/>
        <w:numPr>
          <w:ilvl w:val="0"/>
          <w:numId w:val="1"/>
        </w:numPr>
        <w:spacing w:line="276" w:lineRule="auto"/>
      </w:pPr>
      <w:r w:rsidRPr="00467F0D">
        <w:t>Tricking applicants into downloading malicious job application software containing computer viruses or malware.</w:t>
      </w:r>
    </w:p>
    <w:p w14:paraId="6D57C02F" w14:textId="5D2F922C" w:rsidR="0064289C" w:rsidRDefault="003D129B" w:rsidP="0064289C">
      <w:pPr>
        <w:pStyle w:val="NoSpacing"/>
        <w:spacing w:line="276" w:lineRule="auto"/>
      </w:pPr>
      <w:r>
        <w:t>Job advertisement scams cause many serious problems</w:t>
      </w:r>
      <w:r w:rsidR="00467F0D">
        <w:t xml:space="preserve"> including financial loss, identity theft, and damaged reputations. Similar to the research carried out in </w:t>
      </w:r>
      <w:r w:rsidR="00467F0D" w:rsidRPr="00467F0D">
        <w:t xml:space="preserve">(Vidros et al., 2017), (Alghamdi &amp; Alharby, 2019) and (Kumar, 2020), the goal of the study </w:t>
      </w:r>
      <w:r w:rsidR="00467F0D">
        <w:t>was</w:t>
      </w:r>
      <w:r w:rsidR="00467F0D" w:rsidRPr="00467F0D">
        <w:t xml:space="preserve"> to create a model that predict</w:t>
      </w:r>
      <w:r w:rsidR="00995152">
        <w:t>s</w:t>
      </w:r>
      <w:r w:rsidR="00467F0D" w:rsidRPr="00467F0D">
        <w:t xml:space="preserve"> whether a job advertisement is fraudulent based on various advertisement</w:t>
      </w:r>
      <w:r w:rsidR="00467F0D">
        <w:t xml:space="preserve"> features</w:t>
      </w:r>
      <w:r w:rsidR="00467F0D" w:rsidRPr="00467F0D">
        <w:t xml:space="preserve">. In particular, </w:t>
      </w:r>
      <w:r w:rsidR="00467F0D">
        <w:t>logistic regression was used</w:t>
      </w:r>
      <w:r w:rsidR="00467F0D" w:rsidRPr="00467F0D">
        <w:t>, a classic modeling technique for predicting the value of a binary target variable like fraudulent status (Patetta, Lesson 2.1).</w:t>
      </w:r>
    </w:p>
    <w:p w14:paraId="559B5D3C" w14:textId="4454A86E" w:rsidR="0064289C" w:rsidRDefault="0064289C" w:rsidP="0064289C">
      <w:pPr>
        <w:pStyle w:val="NoSpacing"/>
        <w:spacing w:line="276" w:lineRule="auto"/>
      </w:pPr>
    </w:p>
    <w:p w14:paraId="7ECE516F" w14:textId="196D20BD" w:rsidR="0064289C" w:rsidRDefault="0064289C" w:rsidP="0064289C">
      <w:pPr>
        <w:pStyle w:val="NoSpacing"/>
        <w:spacing w:line="276" w:lineRule="auto"/>
      </w:pPr>
      <w:r>
        <w:rPr>
          <w:b/>
          <w:bCs/>
        </w:rPr>
        <w:t>Research Question:</w:t>
      </w:r>
      <w:r>
        <w:t xml:space="preserve">  “Which features of a job advertisement can help identify whether the advertisement is fraudulent?”</w:t>
      </w:r>
    </w:p>
    <w:p w14:paraId="0A8DB99F" w14:textId="7A16BCC2" w:rsidR="0064289C" w:rsidRDefault="0064289C" w:rsidP="0064289C">
      <w:pPr>
        <w:pStyle w:val="NoSpacing"/>
        <w:spacing w:line="276" w:lineRule="auto"/>
      </w:pPr>
    </w:p>
    <w:p w14:paraId="688DEF78" w14:textId="4A80045F" w:rsidR="00467F0D" w:rsidRDefault="0064289C" w:rsidP="0064289C">
      <w:pPr>
        <w:pStyle w:val="NoSpacing"/>
        <w:spacing w:line="276" w:lineRule="auto"/>
      </w:pPr>
      <w:r>
        <w:rPr>
          <w:b/>
          <w:bCs/>
        </w:rPr>
        <w:t>Hypotheses:</w:t>
      </w:r>
      <w:r>
        <w:t xml:space="preserve">  </w:t>
      </w:r>
      <w:r w:rsidR="00995152">
        <w:t xml:space="preserve">The following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95152">
        <w:rPr>
          <w:rFonts w:eastAsiaTheme="minorEastAsia"/>
        </w:rPr>
        <w:t xml:space="preserve"> and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995152">
        <w:rPr>
          <w:rFonts w:eastAsiaTheme="minorEastAsia"/>
        </w:rPr>
        <w:t xml:space="preserve"> were used:</w:t>
      </w:r>
    </w:p>
    <w:p w14:paraId="6FECEFBC" w14:textId="77777777" w:rsidR="00995152" w:rsidRDefault="00995152" w:rsidP="0064289C">
      <w:pPr>
        <w:pStyle w:val="NoSpacing"/>
        <w:spacing w:line="276" w:lineRule="auto"/>
        <w:rPr>
          <w:rFonts w:eastAsiaTheme="minorEastAsia"/>
        </w:rPr>
      </w:pPr>
    </w:p>
    <w:p w14:paraId="29E0D3F0" w14:textId="3DD16961" w:rsidR="00467F0D" w:rsidRDefault="00272AB5" w:rsidP="00467F0D">
      <w:pPr>
        <w:pStyle w:val="NoSpacing"/>
        <w:spacing w:line="276" w:lineRule="auto"/>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467F0D">
        <w:rPr>
          <w:rFonts w:eastAsiaTheme="minorEastAsia"/>
        </w:rPr>
        <w:t xml:space="preserve">:   </w:t>
      </w:r>
      <w:bookmarkStart w:id="0" w:name="_Hlk73550631"/>
      <w:r w:rsidR="00467F0D">
        <w:rPr>
          <w:rFonts w:eastAsiaTheme="minorEastAsia"/>
        </w:rPr>
        <w:t>There is no statistically significant association between the job advertisement features in the study and the probability of the advertisement being fraudulent.</w:t>
      </w:r>
      <w:bookmarkEnd w:id="0"/>
    </w:p>
    <w:p w14:paraId="312F79C0" w14:textId="77777777" w:rsidR="00467F0D" w:rsidRDefault="00467F0D" w:rsidP="00467F0D">
      <w:pPr>
        <w:pStyle w:val="NoSpacing"/>
        <w:spacing w:line="276" w:lineRule="auto"/>
        <w:ind w:left="720"/>
        <w:rPr>
          <w:rFonts w:eastAsiaTheme="minorEastAsia"/>
        </w:rPr>
      </w:pPr>
    </w:p>
    <w:p w14:paraId="055E933F" w14:textId="37F0FC2B" w:rsidR="00467F0D" w:rsidRDefault="00272AB5" w:rsidP="00467F0D">
      <w:pPr>
        <w:pStyle w:val="NoSpacing"/>
        <w:spacing w:line="276" w:lineRule="auto"/>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467F0D">
        <w:rPr>
          <w:rFonts w:eastAsiaTheme="minorEastAsia"/>
        </w:rPr>
        <w:t>:   There is a statistically significant association between at least one of the job advertisement features in the study and the probability of the advertisement being fraudulent.</w:t>
      </w:r>
    </w:p>
    <w:p w14:paraId="3306C913" w14:textId="265CB45F" w:rsidR="00467F0D" w:rsidRPr="00467F0D" w:rsidRDefault="00467F0D" w:rsidP="00467F0D">
      <w:pPr>
        <w:pStyle w:val="NoSpacing"/>
        <w:spacing w:line="276" w:lineRule="auto"/>
        <w:rPr>
          <w:rFonts w:eastAsiaTheme="minorEastAsia"/>
        </w:rPr>
      </w:pPr>
    </w:p>
    <w:p w14:paraId="0AF667C1" w14:textId="08F73175" w:rsidR="00995152" w:rsidRDefault="00467F0D" w:rsidP="00467F0D">
      <w:pPr>
        <w:pStyle w:val="NoSpacing"/>
        <w:spacing w:line="276" w:lineRule="auto"/>
        <w:rPr>
          <w:rFonts w:eastAsiaTheme="minorEastAsia"/>
        </w:rPr>
      </w:pPr>
      <w:r>
        <w:rPr>
          <w:rFonts w:eastAsiaTheme="minorEastAsia"/>
          <w:b/>
          <w:bCs/>
        </w:rPr>
        <w:t>Data:</w:t>
      </w:r>
      <w:r>
        <w:rPr>
          <w:rFonts w:eastAsiaTheme="minorEastAsia"/>
        </w:rPr>
        <w:t xml:space="preserve">  The logistic regression model was developed using the Employment Scam Aegean Dataset (EMSCAD), a </w:t>
      </w:r>
      <w:r w:rsidR="00995152">
        <w:rPr>
          <w:rFonts w:eastAsiaTheme="minorEastAsia"/>
        </w:rPr>
        <w:t xml:space="preserve">publicly available </w:t>
      </w:r>
      <w:r>
        <w:rPr>
          <w:rFonts w:eastAsiaTheme="minorEastAsia"/>
        </w:rPr>
        <w:t>collection of 17,880 online job advertisements published between 2012 and 2014 which were collected by the University of the Aegean in Greece.</w:t>
      </w:r>
      <w:r w:rsidR="00995152">
        <w:rPr>
          <w:rStyle w:val="FootnoteReference"/>
          <w:rFonts w:eastAsiaTheme="minorEastAsia"/>
        </w:rPr>
        <w:footnoteReference w:id="1"/>
      </w:r>
      <w:r>
        <w:rPr>
          <w:rFonts w:eastAsiaTheme="minorEastAsia"/>
        </w:rPr>
        <w:t xml:space="preserve"> Of the 17,880 job advertisements in the dataset, 17,014 </w:t>
      </w:r>
      <w:r w:rsidR="00995152">
        <w:rPr>
          <w:rFonts w:eastAsiaTheme="minorEastAsia"/>
        </w:rPr>
        <w:t>are</w:t>
      </w:r>
      <w:r>
        <w:rPr>
          <w:rFonts w:eastAsiaTheme="minorEastAsia"/>
        </w:rPr>
        <w:t xml:space="preserve"> classified as legitimate and 866 </w:t>
      </w:r>
      <w:r w:rsidR="00995152">
        <w:rPr>
          <w:rFonts w:eastAsiaTheme="minorEastAsia"/>
        </w:rPr>
        <w:t>are</w:t>
      </w:r>
      <w:r>
        <w:rPr>
          <w:rFonts w:eastAsiaTheme="minorEastAsia"/>
        </w:rPr>
        <w:t xml:space="preserve"> classified as fraudulent. </w:t>
      </w:r>
    </w:p>
    <w:p w14:paraId="4D806B84" w14:textId="29F7008D" w:rsidR="00467F0D" w:rsidRDefault="00467F0D" w:rsidP="00467F0D">
      <w:pPr>
        <w:pStyle w:val="NoSpacing"/>
        <w:spacing w:line="276" w:lineRule="auto"/>
        <w:rPr>
          <w:rFonts w:eastAsiaTheme="minorEastAsia"/>
        </w:rPr>
      </w:pPr>
      <w:r>
        <w:rPr>
          <w:rFonts w:eastAsiaTheme="minorEastAsia"/>
        </w:rPr>
        <w:lastRenderedPageBreak/>
        <w:t>The EMSCAD initially contained the following variables:</w:t>
      </w:r>
    </w:p>
    <w:p w14:paraId="03DCE5DC" w14:textId="77777777" w:rsidR="00995152" w:rsidRPr="00467F0D" w:rsidRDefault="00995152" w:rsidP="00467F0D">
      <w:pPr>
        <w:pStyle w:val="NoSpacing"/>
        <w:spacing w:line="276" w:lineRule="auto"/>
        <w:rPr>
          <w:rFonts w:eastAsiaTheme="minorEastAsia"/>
        </w:rPr>
      </w:pPr>
    </w:p>
    <w:p w14:paraId="2A6CA31B" w14:textId="77777777" w:rsidR="00995152" w:rsidRPr="00957810" w:rsidRDefault="00995152" w:rsidP="00995152">
      <w:pPr>
        <w:pStyle w:val="NoSpacing"/>
        <w:spacing w:line="480" w:lineRule="auto"/>
      </w:pPr>
      <w:r>
        <w:rPr>
          <w:b/>
          <w:bCs/>
        </w:rPr>
        <w:t>Table 1:</w:t>
      </w:r>
      <w:r>
        <w:t xml:space="preserve">  List of variables in the original Employment Scam Aegean Dataset.</w:t>
      </w:r>
    </w:p>
    <w:tbl>
      <w:tblPr>
        <w:tblStyle w:val="TableGrid"/>
        <w:tblW w:w="0" w:type="auto"/>
        <w:tblLook w:val="04A0" w:firstRow="1" w:lastRow="0" w:firstColumn="1" w:lastColumn="0" w:noHBand="0" w:noVBand="1"/>
      </w:tblPr>
      <w:tblGrid>
        <w:gridCol w:w="2515"/>
        <w:gridCol w:w="1800"/>
        <w:gridCol w:w="5035"/>
      </w:tblGrid>
      <w:tr w:rsidR="00995152" w:rsidRPr="001179C6" w14:paraId="2B0250AB" w14:textId="77777777" w:rsidTr="002549B8">
        <w:tc>
          <w:tcPr>
            <w:tcW w:w="2515" w:type="dxa"/>
            <w:shd w:val="clear" w:color="auto" w:fill="D9E2F3" w:themeFill="accent1" w:themeFillTint="33"/>
          </w:tcPr>
          <w:p w14:paraId="24BA0D11" w14:textId="77777777" w:rsidR="00995152" w:rsidRPr="001179C6" w:rsidRDefault="00995152" w:rsidP="002549B8">
            <w:pPr>
              <w:pStyle w:val="NoSpacing"/>
              <w:jc w:val="center"/>
              <w:rPr>
                <w:b/>
                <w:bCs/>
                <w:iCs/>
              </w:rPr>
            </w:pPr>
            <w:r w:rsidRPr="001179C6">
              <w:rPr>
                <w:b/>
                <w:bCs/>
                <w:iCs/>
              </w:rPr>
              <w:t>Variable Name</w:t>
            </w:r>
          </w:p>
        </w:tc>
        <w:tc>
          <w:tcPr>
            <w:tcW w:w="1800" w:type="dxa"/>
            <w:shd w:val="clear" w:color="auto" w:fill="D9E2F3" w:themeFill="accent1" w:themeFillTint="33"/>
          </w:tcPr>
          <w:p w14:paraId="1093F8E1" w14:textId="77777777" w:rsidR="00995152" w:rsidRPr="001179C6" w:rsidRDefault="00995152" w:rsidP="002549B8">
            <w:pPr>
              <w:pStyle w:val="NoSpacing"/>
              <w:jc w:val="center"/>
              <w:rPr>
                <w:b/>
                <w:bCs/>
                <w:iCs/>
              </w:rPr>
            </w:pPr>
            <w:r w:rsidRPr="001179C6">
              <w:rPr>
                <w:b/>
                <w:bCs/>
                <w:iCs/>
              </w:rPr>
              <w:t>Type</w:t>
            </w:r>
          </w:p>
        </w:tc>
        <w:tc>
          <w:tcPr>
            <w:tcW w:w="5035" w:type="dxa"/>
            <w:shd w:val="clear" w:color="auto" w:fill="D9E2F3" w:themeFill="accent1" w:themeFillTint="33"/>
          </w:tcPr>
          <w:p w14:paraId="17BF8FF4" w14:textId="77777777" w:rsidR="00995152" w:rsidRPr="001179C6" w:rsidRDefault="00995152" w:rsidP="002549B8">
            <w:pPr>
              <w:pStyle w:val="NoSpacing"/>
              <w:jc w:val="center"/>
              <w:rPr>
                <w:b/>
                <w:bCs/>
                <w:iCs/>
              </w:rPr>
            </w:pPr>
            <w:r w:rsidRPr="001179C6">
              <w:rPr>
                <w:b/>
                <w:bCs/>
                <w:iCs/>
              </w:rPr>
              <w:t>Description</w:t>
            </w:r>
          </w:p>
        </w:tc>
      </w:tr>
      <w:tr w:rsidR="00995152" w:rsidRPr="001179C6" w14:paraId="384F4105" w14:textId="77777777" w:rsidTr="002549B8">
        <w:tc>
          <w:tcPr>
            <w:tcW w:w="2515" w:type="dxa"/>
          </w:tcPr>
          <w:p w14:paraId="12DD7F79" w14:textId="77777777" w:rsidR="00995152" w:rsidRPr="001179C6" w:rsidRDefault="00995152" w:rsidP="002549B8">
            <w:pPr>
              <w:pStyle w:val="NoSpacing"/>
              <w:rPr>
                <w:iCs/>
              </w:rPr>
            </w:pPr>
            <w:r w:rsidRPr="001179C6">
              <w:rPr>
                <w:iCs/>
              </w:rPr>
              <w:t>job_id</w:t>
            </w:r>
          </w:p>
        </w:tc>
        <w:tc>
          <w:tcPr>
            <w:tcW w:w="1800" w:type="dxa"/>
          </w:tcPr>
          <w:p w14:paraId="56700625" w14:textId="77777777" w:rsidR="00995152" w:rsidRPr="001179C6" w:rsidRDefault="00995152" w:rsidP="002549B8">
            <w:pPr>
              <w:pStyle w:val="NoSpacing"/>
              <w:rPr>
                <w:iCs/>
              </w:rPr>
            </w:pPr>
            <w:r w:rsidRPr="001179C6">
              <w:rPr>
                <w:iCs/>
              </w:rPr>
              <w:t>Numeric, discrete</w:t>
            </w:r>
          </w:p>
        </w:tc>
        <w:tc>
          <w:tcPr>
            <w:tcW w:w="5035" w:type="dxa"/>
          </w:tcPr>
          <w:p w14:paraId="22A89455" w14:textId="77777777" w:rsidR="00995152" w:rsidRPr="001179C6" w:rsidRDefault="00995152" w:rsidP="002549B8">
            <w:pPr>
              <w:pStyle w:val="NoSpacing"/>
              <w:rPr>
                <w:iCs/>
              </w:rPr>
            </w:pPr>
            <w:r w:rsidRPr="001179C6">
              <w:rPr>
                <w:iCs/>
              </w:rPr>
              <w:t>ID number assigned to job advertisement. Equivalent to row number in dataset.</w:t>
            </w:r>
          </w:p>
        </w:tc>
      </w:tr>
      <w:tr w:rsidR="00995152" w:rsidRPr="001179C6" w14:paraId="181CD75B" w14:textId="77777777" w:rsidTr="002549B8">
        <w:tc>
          <w:tcPr>
            <w:tcW w:w="2515" w:type="dxa"/>
          </w:tcPr>
          <w:p w14:paraId="537E22E0" w14:textId="77777777" w:rsidR="00995152" w:rsidRPr="001179C6" w:rsidRDefault="00995152" w:rsidP="002549B8">
            <w:pPr>
              <w:pStyle w:val="NoSpacing"/>
              <w:rPr>
                <w:iCs/>
              </w:rPr>
            </w:pPr>
            <w:r w:rsidRPr="001179C6">
              <w:rPr>
                <w:iCs/>
              </w:rPr>
              <w:t>title</w:t>
            </w:r>
          </w:p>
        </w:tc>
        <w:tc>
          <w:tcPr>
            <w:tcW w:w="1800" w:type="dxa"/>
          </w:tcPr>
          <w:p w14:paraId="290CBED9" w14:textId="77777777" w:rsidR="00995152" w:rsidRPr="001179C6" w:rsidRDefault="00995152" w:rsidP="002549B8">
            <w:pPr>
              <w:pStyle w:val="NoSpacing"/>
              <w:rPr>
                <w:iCs/>
              </w:rPr>
            </w:pPr>
            <w:r w:rsidRPr="001179C6">
              <w:rPr>
                <w:iCs/>
              </w:rPr>
              <w:t>Character</w:t>
            </w:r>
          </w:p>
        </w:tc>
        <w:tc>
          <w:tcPr>
            <w:tcW w:w="5035" w:type="dxa"/>
          </w:tcPr>
          <w:p w14:paraId="69024BA5" w14:textId="77777777" w:rsidR="00995152" w:rsidRPr="001179C6" w:rsidRDefault="00995152" w:rsidP="002549B8">
            <w:pPr>
              <w:pStyle w:val="NoSpacing"/>
              <w:rPr>
                <w:iCs/>
              </w:rPr>
            </w:pPr>
            <w:r w:rsidRPr="001179C6">
              <w:rPr>
                <w:iCs/>
              </w:rPr>
              <w:t>Job title.</w:t>
            </w:r>
          </w:p>
        </w:tc>
      </w:tr>
      <w:tr w:rsidR="00995152" w:rsidRPr="001179C6" w14:paraId="2726C954" w14:textId="77777777" w:rsidTr="002549B8">
        <w:tc>
          <w:tcPr>
            <w:tcW w:w="2515" w:type="dxa"/>
          </w:tcPr>
          <w:p w14:paraId="257E6C71" w14:textId="77777777" w:rsidR="00995152" w:rsidRPr="001179C6" w:rsidRDefault="00995152" w:rsidP="002549B8">
            <w:pPr>
              <w:pStyle w:val="NoSpacing"/>
              <w:rPr>
                <w:iCs/>
              </w:rPr>
            </w:pPr>
            <w:r w:rsidRPr="001179C6">
              <w:rPr>
                <w:iCs/>
              </w:rPr>
              <w:t>location</w:t>
            </w:r>
          </w:p>
        </w:tc>
        <w:tc>
          <w:tcPr>
            <w:tcW w:w="1800" w:type="dxa"/>
          </w:tcPr>
          <w:p w14:paraId="7E12EF3B" w14:textId="77777777" w:rsidR="00995152" w:rsidRPr="001179C6" w:rsidRDefault="00995152" w:rsidP="002549B8">
            <w:pPr>
              <w:pStyle w:val="NoSpacing"/>
              <w:rPr>
                <w:iCs/>
              </w:rPr>
            </w:pPr>
            <w:r w:rsidRPr="001179C6">
              <w:rPr>
                <w:iCs/>
              </w:rPr>
              <w:t>Character</w:t>
            </w:r>
          </w:p>
        </w:tc>
        <w:tc>
          <w:tcPr>
            <w:tcW w:w="5035" w:type="dxa"/>
          </w:tcPr>
          <w:p w14:paraId="3770B5E0" w14:textId="77777777" w:rsidR="00995152" w:rsidRPr="001179C6" w:rsidRDefault="00995152" w:rsidP="002549B8">
            <w:pPr>
              <w:pStyle w:val="NoSpacing"/>
              <w:rPr>
                <w:iCs/>
              </w:rPr>
            </w:pPr>
            <w:r w:rsidRPr="001179C6">
              <w:rPr>
                <w:iCs/>
              </w:rPr>
              <w:t>Geographical location of job.</w:t>
            </w:r>
          </w:p>
          <w:p w14:paraId="79FE2D8F" w14:textId="77777777" w:rsidR="00995152" w:rsidRPr="001179C6" w:rsidRDefault="00995152" w:rsidP="002549B8">
            <w:pPr>
              <w:pStyle w:val="NoSpacing"/>
              <w:rPr>
                <w:iCs/>
              </w:rPr>
            </w:pPr>
            <w:r w:rsidRPr="001179C6">
              <w:rPr>
                <w:iCs/>
              </w:rPr>
              <w:t>Format: Country, Province, City</w:t>
            </w:r>
            <w:r>
              <w:rPr>
                <w:iCs/>
              </w:rPr>
              <w:t>.</w:t>
            </w:r>
          </w:p>
        </w:tc>
      </w:tr>
      <w:tr w:rsidR="00995152" w:rsidRPr="001179C6" w14:paraId="0D9A8C66" w14:textId="77777777" w:rsidTr="002549B8">
        <w:tc>
          <w:tcPr>
            <w:tcW w:w="2515" w:type="dxa"/>
          </w:tcPr>
          <w:p w14:paraId="16065118" w14:textId="77777777" w:rsidR="00995152" w:rsidRPr="001179C6" w:rsidRDefault="00995152" w:rsidP="002549B8">
            <w:pPr>
              <w:pStyle w:val="NoSpacing"/>
              <w:rPr>
                <w:iCs/>
              </w:rPr>
            </w:pPr>
            <w:r w:rsidRPr="001179C6">
              <w:rPr>
                <w:iCs/>
              </w:rPr>
              <w:t>department</w:t>
            </w:r>
          </w:p>
        </w:tc>
        <w:tc>
          <w:tcPr>
            <w:tcW w:w="1800" w:type="dxa"/>
          </w:tcPr>
          <w:p w14:paraId="0B61B454" w14:textId="77777777" w:rsidR="00995152" w:rsidRPr="001179C6" w:rsidRDefault="00995152" w:rsidP="002549B8">
            <w:pPr>
              <w:pStyle w:val="NoSpacing"/>
              <w:rPr>
                <w:iCs/>
              </w:rPr>
            </w:pPr>
            <w:r w:rsidRPr="001179C6">
              <w:rPr>
                <w:iCs/>
              </w:rPr>
              <w:t>Character</w:t>
            </w:r>
          </w:p>
        </w:tc>
        <w:tc>
          <w:tcPr>
            <w:tcW w:w="5035" w:type="dxa"/>
          </w:tcPr>
          <w:p w14:paraId="3E4FAD3E" w14:textId="77777777" w:rsidR="00995152" w:rsidRDefault="00995152" w:rsidP="002549B8">
            <w:pPr>
              <w:pStyle w:val="NoSpacing"/>
              <w:rPr>
                <w:iCs/>
              </w:rPr>
            </w:pPr>
            <w:r w:rsidRPr="001179C6">
              <w:rPr>
                <w:iCs/>
              </w:rPr>
              <w:t xml:space="preserve">Internal department of company. </w:t>
            </w:r>
          </w:p>
          <w:p w14:paraId="11B5FC3E" w14:textId="77777777" w:rsidR="00995152" w:rsidRPr="001179C6" w:rsidRDefault="00995152" w:rsidP="002549B8">
            <w:pPr>
              <w:pStyle w:val="NoSpacing"/>
              <w:rPr>
                <w:iCs/>
              </w:rPr>
            </w:pPr>
            <w:r w:rsidRPr="001179C6">
              <w:rPr>
                <w:iCs/>
              </w:rPr>
              <w:t>(Ex: Marketing, Sales, etc.)</w:t>
            </w:r>
          </w:p>
        </w:tc>
      </w:tr>
      <w:tr w:rsidR="00995152" w:rsidRPr="001179C6" w14:paraId="39D47DE7" w14:textId="77777777" w:rsidTr="002549B8">
        <w:tc>
          <w:tcPr>
            <w:tcW w:w="2515" w:type="dxa"/>
          </w:tcPr>
          <w:p w14:paraId="7D08EF88" w14:textId="77777777" w:rsidR="00995152" w:rsidRPr="001179C6" w:rsidRDefault="00995152" w:rsidP="002549B8">
            <w:pPr>
              <w:pStyle w:val="NoSpacing"/>
              <w:rPr>
                <w:iCs/>
              </w:rPr>
            </w:pPr>
            <w:r w:rsidRPr="001179C6">
              <w:rPr>
                <w:iCs/>
              </w:rPr>
              <w:t>salary_range</w:t>
            </w:r>
          </w:p>
        </w:tc>
        <w:tc>
          <w:tcPr>
            <w:tcW w:w="1800" w:type="dxa"/>
          </w:tcPr>
          <w:p w14:paraId="5ADA2360" w14:textId="77777777" w:rsidR="00995152" w:rsidRPr="001179C6" w:rsidRDefault="00995152" w:rsidP="002549B8">
            <w:pPr>
              <w:pStyle w:val="NoSpacing"/>
              <w:rPr>
                <w:iCs/>
              </w:rPr>
            </w:pPr>
            <w:r w:rsidRPr="001179C6">
              <w:rPr>
                <w:iCs/>
              </w:rPr>
              <w:t>Character</w:t>
            </w:r>
          </w:p>
        </w:tc>
        <w:tc>
          <w:tcPr>
            <w:tcW w:w="5035" w:type="dxa"/>
          </w:tcPr>
          <w:p w14:paraId="7D8BF429" w14:textId="77777777" w:rsidR="00995152" w:rsidRPr="001179C6" w:rsidRDefault="00995152" w:rsidP="002549B8">
            <w:pPr>
              <w:pStyle w:val="NoSpacing"/>
              <w:rPr>
                <w:iCs/>
              </w:rPr>
            </w:pPr>
            <w:r w:rsidRPr="001179C6">
              <w:rPr>
                <w:iCs/>
              </w:rPr>
              <w:t>Lower &amp; upper bounds for salary.</w:t>
            </w:r>
          </w:p>
          <w:p w14:paraId="7D22C45F" w14:textId="77777777" w:rsidR="00995152" w:rsidRPr="001179C6" w:rsidRDefault="00995152" w:rsidP="002549B8">
            <w:pPr>
              <w:pStyle w:val="NoSpacing"/>
              <w:rPr>
                <w:iCs/>
              </w:rPr>
            </w:pPr>
            <w:r w:rsidRPr="001179C6">
              <w:rPr>
                <w:iCs/>
              </w:rPr>
              <w:t>(Ex: $20,000-$28,000)</w:t>
            </w:r>
          </w:p>
        </w:tc>
      </w:tr>
      <w:tr w:rsidR="00995152" w:rsidRPr="001179C6" w14:paraId="7C5E563E" w14:textId="77777777" w:rsidTr="002549B8">
        <w:tc>
          <w:tcPr>
            <w:tcW w:w="2515" w:type="dxa"/>
          </w:tcPr>
          <w:p w14:paraId="27EED778" w14:textId="77777777" w:rsidR="00995152" w:rsidRPr="001179C6" w:rsidRDefault="00995152" w:rsidP="002549B8">
            <w:pPr>
              <w:pStyle w:val="NoSpacing"/>
              <w:rPr>
                <w:iCs/>
              </w:rPr>
            </w:pPr>
            <w:r w:rsidRPr="001179C6">
              <w:rPr>
                <w:iCs/>
              </w:rPr>
              <w:t>company_profile</w:t>
            </w:r>
          </w:p>
        </w:tc>
        <w:tc>
          <w:tcPr>
            <w:tcW w:w="1800" w:type="dxa"/>
          </w:tcPr>
          <w:p w14:paraId="10CCD430" w14:textId="77777777" w:rsidR="00995152" w:rsidRPr="001179C6" w:rsidRDefault="00995152" w:rsidP="002549B8">
            <w:pPr>
              <w:pStyle w:val="NoSpacing"/>
              <w:rPr>
                <w:iCs/>
              </w:rPr>
            </w:pPr>
            <w:r w:rsidRPr="001179C6">
              <w:rPr>
                <w:iCs/>
              </w:rPr>
              <w:t>Text</w:t>
            </w:r>
          </w:p>
        </w:tc>
        <w:tc>
          <w:tcPr>
            <w:tcW w:w="5035" w:type="dxa"/>
          </w:tcPr>
          <w:p w14:paraId="1CF4F4C1" w14:textId="77777777" w:rsidR="00995152" w:rsidRPr="001179C6" w:rsidRDefault="00995152" w:rsidP="002549B8">
            <w:pPr>
              <w:pStyle w:val="NoSpacing"/>
              <w:rPr>
                <w:iCs/>
              </w:rPr>
            </w:pPr>
            <w:r w:rsidRPr="001179C6">
              <w:rPr>
                <w:iCs/>
              </w:rPr>
              <w:t>Company profile.</w:t>
            </w:r>
          </w:p>
        </w:tc>
      </w:tr>
      <w:tr w:rsidR="00995152" w:rsidRPr="001179C6" w14:paraId="5D9322BF" w14:textId="77777777" w:rsidTr="002549B8">
        <w:tc>
          <w:tcPr>
            <w:tcW w:w="2515" w:type="dxa"/>
          </w:tcPr>
          <w:p w14:paraId="4A1F8953" w14:textId="77777777" w:rsidR="00995152" w:rsidRPr="001179C6" w:rsidRDefault="00995152" w:rsidP="002549B8">
            <w:pPr>
              <w:pStyle w:val="NoSpacing"/>
              <w:rPr>
                <w:iCs/>
              </w:rPr>
            </w:pPr>
            <w:r w:rsidRPr="001179C6">
              <w:rPr>
                <w:iCs/>
              </w:rPr>
              <w:t>description</w:t>
            </w:r>
          </w:p>
        </w:tc>
        <w:tc>
          <w:tcPr>
            <w:tcW w:w="1800" w:type="dxa"/>
          </w:tcPr>
          <w:p w14:paraId="36E41849" w14:textId="77777777" w:rsidR="00995152" w:rsidRPr="001179C6" w:rsidRDefault="00995152" w:rsidP="002549B8">
            <w:pPr>
              <w:pStyle w:val="NoSpacing"/>
              <w:rPr>
                <w:iCs/>
              </w:rPr>
            </w:pPr>
            <w:r w:rsidRPr="001179C6">
              <w:rPr>
                <w:iCs/>
              </w:rPr>
              <w:t>Text</w:t>
            </w:r>
          </w:p>
        </w:tc>
        <w:tc>
          <w:tcPr>
            <w:tcW w:w="5035" w:type="dxa"/>
          </w:tcPr>
          <w:p w14:paraId="678467E8" w14:textId="77777777" w:rsidR="00995152" w:rsidRPr="001179C6" w:rsidRDefault="00995152" w:rsidP="002549B8">
            <w:pPr>
              <w:pStyle w:val="NoSpacing"/>
              <w:rPr>
                <w:iCs/>
              </w:rPr>
            </w:pPr>
            <w:r w:rsidRPr="001179C6">
              <w:rPr>
                <w:iCs/>
              </w:rPr>
              <w:t>Job description.</w:t>
            </w:r>
          </w:p>
        </w:tc>
      </w:tr>
      <w:tr w:rsidR="00995152" w:rsidRPr="001179C6" w14:paraId="244CD213" w14:textId="77777777" w:rsidTr="002549B8">
        <w:tc>
          <w:tcPr>
            <w:tcW w:w="2515" w:type="dxa"/>
            <w:tcBorders>
              <w:bottom w:val="single" w:sz="4" w:space="0" w:color="auto"/>
            </w:tcBorders>
          </w:tcPr>
          <w:p w14:paraId="70A8CFB4" w14:textId="77777777" w:rsidR="00995152" w:rsidRPr="001179C6" w:rsidRDefault="00995152" w:rsidP="002549B8">
            <w:pPr>
              <w:pStyle w:val="NoSpacing"/>
              <w:rPr>
                <w:iCs/>
              </w:rPr>
            </w:pPr>
            <w:r w:rsidRPr="001179C6">
              <w:rPr>
                <w:iCs/>
              </w:rPr>
              <w:t>requirements</w:t>
            </w:r>
          </w:p>
        </w:tc>
        <w:tc>
          <w:tcPr>
            <w:tcW w:w="1800" w:type="dxa"/>
            <w:tcBorders>
              <w:bottom w:val="single" w:sz="4" w:space="0" w:color="auto"/>
            </w:tcBorders>
          </w:tcPr>
          <w:p w14:paraId="17350FD3" w14:textId="77777777" w:rsidR="00995152" w:rsidRPr="001179C6" w:rsidRDefault="00995152" w:rsidP="002549B8">
            <w:pPr>
              <w:pStyle w:val="NoSpacing"/>
              <w:rPr>
                <w:iCs/>
              </w:rPr>
            </w:pPr>
            <w:r w:rsidRPr="001179C6">
              <w:rPr>
                <w:iCs/>
              </w:rPr>
              <w:t>Text</w:t>
            </w:r>
          </w:p>
        </w:tc>
        <w:tc>
          <w:tcPr>
            <w:tcW w:w="5035" w:type="dxa"/>
            <w:tcBorders>
              <w:bottom w:val="single" w:sz="4" w:space="0" w:color="auto"/>
            </w:tcBorders>
          </w:tcPr>
          <w:p w14:paraId="69ACC6A0" w14:textId="77777777" w:rsidR="00995152" w:rsidRPr="001179C6" w:rsidRDefault="00995152" w:rsidP="002549B8">
            <w:pPr>
              <w:pStyle w:val="NoSpacing"/>
              <w:rPr>
                <w:iCs/>
              </w:rPr>
            </w:pPr>
            <w:r w:rsidRPr="001179C6">
              <w:rPr>
                <w:iCs/>
              </w:rPr>
              <w:t>Eligibility requirements for job.</w:t>
            </w:r>
          </w:p>
        </w:tc>
      </w:tr>
      <w:tr w:rsidR="00995152" w:rsidRPr="001179C6" w14:paraId="187DEAB0" w14:textId="77777777" w:rsidTr="00EC7AD1">
        <w:tc>
          <w:tcPr>
            <w:tcW w:w="2515" w:type="dxa"/>
            <w:tcBorders>
              <w:top w:val="single" w:sz="4" w:space="0" w:color="auto"/>
              <w:left w:val="single" w:sz="4" w:space="0" w:color="auto"/>
              <w:bottom w:val="single" w:sz="4" w:space="0" w:color="auto"/>
              <w:right w:val="single" w:sz="4" w:space="0" w:color="auto"/>
            </w:tcBorders>
          </w:tcPr>
          <w:p w14:paraId="3223F699" w14:textId="77777777" w:rsidR="00995152" w:rsidRPr="001179C6" w:rsidRDefault="00995152" w:rsidP="002549B8">
            <w:pPr>
              <w:pStyle w:val="NoSpacing"/>
              <w:rPr>
                <w:iCs/>
              </w:rPr>
            </w:pPr>
            <w:r w:rsidRPr="001179C6">
              <w:rPr>
                <w:iCs/>
              </w:rPr>
              <w:t>benefits</w:t>
            </w:r>
          </w:p>
        </w:tc>
        <w:tc>
          <w:tcPr>
            <w:tcW w:w="1800" w:type="dxa"/>
            <w:tcBorders>
              <w:top w:val="single" w:sz="4" w:space="0" w:color="auto"/>
              <w:left w:val="single" w:sz="4" w:space="0" w:color="auto"/>
              <w:bottom w:val="single" w:sz="4" w:space="0" w:color="auto"/>
              <w:right w:val="single" w:sz="4" w:space="0" w:color="auto"/>
            </w:tcBorders>
          </w:tcPr>
          <w:p w14:paraId="28B8214D" w14:textId="77777777" w:rsidR="00995152" w:rsidRPr="001179C6" w:rsidRDefault="00995152" w:rsidP="002549B8">
            <w:pPr>
              <w:pStyle w:val="NoSpacing"/>
              <w:rPr>
                <w:iCs/>
              </w:rPr>
            </w:pPr>
            <w:r w:rsidRPr="001179C6">
              <w:rPr>
                <w:iCs/>
              </w:rPr>
              <w:t>Text</w:t>
            </w:r>
          </w:p>
        </w:tc>
        <w:tc>
          <w:tcPr>
            <w:tcW w:w="5035" w:type="dxa"/>
            <w:tcBorders>
              <w:top w:val="single" w:sz="4" w:space="0" w:color="auto"/>
              <w:left w:val="single" w:sz="4" w:space="0" w:color="auto"/>
              <w:bottom w:val="single" w:sz="4" w:space="0" w:color="auto"/>
              <w:right w:val="single" w:sz="4" w:space="0" w:color="auto"/>
            </w:tcBorders>
          </w:tcPr>
          <w:p w14:paraId="3AE25905" w14:textId="77777777" w:rsidR="00995152" w:rsidRPr="001179C6" w:rsidRDefault="00995152" w:rsidP="002549B8">
            <w:pPr>
              <w:pStyle w:val="NoSpacing"/>
              <w:rPr>
                <w:iCs/>
              </w:rPr>
            </w:pPr>
            <w:r w:rsidRPr="001179C6">
              <w:rPr>
                <w:iCs/>
              </w:rPr>
              <w:t>List of job benefits.</w:t>
            </w:r>
          </w:p>
        </w:tc>
      </w:tr>
      <w:tr w:rsidR="00995152" w:rsidRPr="001179C6" w14:paraId="53DD274C" w14:textId="77777777" w:rsidTr="00EC7AD1">
        <w:tc>
          <w:tcPr>
            <w:tcW w:w="2515" w:type="dxa"/>
            <w:tcBorders>
              <w:top w:val="single" w:sz="4" w:space="0" w:color="auto"/>
              <w:left w:val="single" w:sz="4" w:space="0" w:color="auto"/>
              <w:bottom w:val="single" w:sz="4" w:space="0" w:color="auto"/>
              <w:right w:val="single" w:sz="4" w:space="0" w:color="auto"/>
            </w:tcBorders>
          </w:tcPr>
          <w:p w14:paraId="31A11B8F" w14:textId="77777777" w:rsidR="00995152" w:rsidRPr="001179C6" w:rsidRDefault="00995152" w:rsidP="002549B8">
            <w:pPr>
              <w:pStyle w:val="NoSpacing"/>
              <w:rPr>
                <w:iCs/>
              </w:rPr>
            </w:pPr>
            <w:r w:rsidRPr="001179C6">
              <w:rPr>
                <w:iCs/>
              </w:rPr>
              <w:t>telecommuting</w:t>
            </w:r>
          </w:p>
        </w:tc>
        <w:tc>
          <w:tcPr>
            <w:tcW w:w="1800" w:type="dxa"/>
            <w:tcBorders>
              <w:top w:val="single" w:sz="4" w:space="0" w:color="auto"/>
              <w:left w:val="single" w:sz="4" w:space="0" w:color="auto"/>
              <w:bottom w:val="single" w:sz="4" w:space="0" w:color="auto"/>
              <w:right w:val="single" w:sz="4" w:space="0" w:color="auto"/>
            </w:tcBorders>
          </w:tcPr>
          <w:p w14:paraId="0CAB0A94" w14:textId="77777777" w:rsidR="00995152" w:rsidRPr="001179C6" w:rsidRDefault="00995152" w:rsidP="002549B8">
            <w:pPr>
              <w:pStyle w:val="NoSpacing"/>
              <w:rPr>
                <w:iCs/>
              </w:rPr>
            </w:pPr>
            <w:r w:rsidRPr="001179C6">
              <w:rPr>
                <w:iCs/>
              </w:rPr>
              <w:t>Numeric, binary</w:t>
            </w:r>
          </w:p>
        </w:tc>
        <w:tc>
          <w:tcPr>
            <w:tcW w:w="5035" w:type="dxa"/>
            <w:tcBorders>
              <w:top w:val="single" w:sz="4" w:space="0" w:color="auto"/>
              <w:left w:val="single" w:sz="4" w:space="0" w:color="auto"/>
              <w:bottom w:val="single" w:sz="4" w:space="0" w:color="auto"/>
              <w:right w:val="single" w:sz="4" w:space="0" w:color="auto"/>
            </w:tcBorders>
          </w:tcPr>
          <w:p w14:paraId="18C18A23" w14:textId="77777777" w:rsidR="00995152" w:rsidRPr="001179C6" w:rsidRDefault="00995152" w:rsidP="002549B8">
            <w:pPr>
              <w:pStyle w:val="NoSpacing"/>
              <w:rPr>
                <w:iCs/>
              </w:rPr>
            </w:pPr>
            <w:r w:rsidRPr="001179C6">
              <w:rPr>
                <w:iCs/>
              </w:rPr>
              <w:t>True for telecommuting/work-from-home positions.</w:t>
            </w:r>
          </w:p>
        </w:tc>
      </w:tr>
      <w:tr w:rsidR="00995152" w:rsidRPr="001179C6" w14:paraId="5BC808CB" w14:textId="77777777" w:rsidTr="00EC7AD1">
        <w:tc>
          <w:tcPr>
            <w:tcW w:w="2515" w:type="dxa"/>
            <w:tcBorders>
              <w:top w:val="single" w:sz="4" w:space="0" w:color="auto"/>
            </w:tcBorders>
          </w:tcPr>
          <w:p w14:paraId="66396C7E" w14:textId="77777777" w:rsidR="00995152" w:rsidRPr="001179C6" w:rsidRDefault="00995152" w:rsidP="002549B8">
            <w:pPr>
              <w:pStyle w:val="NoSpacing"/>
              <w:rPr>
                <w:iCs/>
              </w:rPr>
            </w:pPr>
            <w:r w:rsidRPr="001179C6">
              <w:rPr>
                <w:iCs/>
              </w:rPr>
              <w:t>has_company_logo</w:t>
            </w:r>
          </w:p>
        </w:tc>
        <w:tc>
          <w:tcPr>
            <w:tcW w:w="1800" w:type="dxa"/>
            <w:tcBorders>
              <w:top w:val="single" w:sz="4" w:space="0" w:color="auto"/>
            </w:tcBorders>
          </w:tcPr>
          <w:p w14:paraId="44040E77" w14:textId="77777777" w:rsidR="00995152" w:rsidRPr="001179C6" w:rsidRDefault="00995152" w:rsidP="002549B8">
            <w:pPr>
              <w:pStyle w:val="NoSpacing"/>
              <w:rPr>
                <w:iCs/>
              </w:rPr>
            </w:pPr>
            <w:r w:rsidRPr="001179C6">
              <w:rPr>
                <w:iCs/>
              </w:rPr>
              <w:t>Numeric, binary</w:t>
            </w:r>
          </w:p>
        </w:tc>
        <w:tc>
          <w:tcPr>
            <w:tcW w:w="5035" w:type="dxa"/>
            <w:tcBorders>
              <w:top w:val="single" w:sz="4" w:space="0" w:color="auto"/>
            </w:tcBorders>
          </w:tcPr>
          <w:p w14:paraId="6AABCC43" w14:textId="77777777" w:rsidR="00995152" w:rsidRPr="001179C6" w:rsidRDefault="00995152" w:rsidP="002549B8">
            <w:pPr>
              <w:pStyle w:val="NoSpacing"/>
              <w:rPr>
                <w:iCs/>
              </w:rPr>
            </w:pPr>
            <w:r w:rsidRPr="001179C6">
              <w:rPr>
                <w:iCs/>
              </w:rPr>
              <w:t>True if company logo is visible in job advertisement.</w:t>
            </w:r>
          </w:p>
        </w:tc>
      </w:tr>
      <w:tr w:rsidR="00995152" w:rsidRPr="001179C6" w14:paraId="6DAFB5AF" w14:textId="77777777" w:rsidTr="002549B8">
        <w:tc>
          <w:tcPr>
            <w:tcW w:w="2515" w:type="dxa"/>
          </w:tcPr>
          <w:p w14:paraId="24064783" w14:textId="77777777" w:rsidR="00995152" w:rsidRPr="001179C6" w:rsidRDefault="00995152" w:rsidP="002549B8">
            <w:pPr>
              <w:pStyle w:val="NoSpacing"/>
              <w:rPr>
                <w:iCs/>
              </w:rPr>
            </w:pPr>
            <w:r w:rsidRPr="001179C6">
              <w:rPr>
                <w:iCs/>
              </w:rPr>
              <w:t>has_questions</w:t>
            </w:r>
          </w:p>
        </w:tc>
        <w:tc>
          <w:tcPr>
            <w:tcW w:w="1800" w:type="dxa"/>
          </w:tcPr>
          <w:p w14:paraId="1FF2386B" w14:textId="77777777" w:rsidR="00995152" w:rsidRPr="001179C6" w:rsidRDefault="00995152" w:rsidP="002549B8">
            <w:pPr>
              <w:pStyle w:val="NoSpacing"/>
              <w:rPr>
                <w:iCs/>
              </w:rPr>
            </w:pPr>
            <w:r w:rsidRPr="001179C6">
              <w:rPr>
                <w:iCs/>
              </w:rPr>
              <w:t>Numeric, binary</w:t>
            </w:r>
          </w:p>
        </w:tc>
        <w:tc>
          <w:tcPr>
            <w:tcW w:w="5035" w:type="dxa"/>
          </w:tcPr>
          <w:p w14:paraId="2A6B33D1" w14:textId="77777777" w:rsidR="00995152" w:rsidRPr="001179C6" w:rsidRDefault="00995152" w:rsidP="002549B8">
            <w:pPr>
              <w:pStyle w:val="NoSpacing"/>
              <w:rPr>
                <w:iCs/>
              </w:rPr>
            </w:pPr>
            <w:r w:rsidRPr="001179C6">
              <w:rPr>
                <w:iCs/>
              </w:rPr>
              <w:t xml:space="preserve">True if job advertisement has screening questions. </w:t>
            </w:r>
          </w:p>
        </w:tc>
      </w:tr>
      <w:tr w:rsidR="00995152" w:rsidRPr="001179C6" w14:paraId="4064E603" w14:textId="77777777" w:rsidTr="002549B8">
        <w:tc>
          <w:tcPr>
            <w:tcW w:w="2515" w:type="dxa"/>
          </w:tcPr>
          <w:p w14:paraId="08D9F5D6" w14:textId="77777777" w:rsidR="00995152" w:rsidRPr="001179C6" w:rsidRDefault="00995152" w:rsidP="002549B8">
            <w:pPr>
              <w:pStyle w:val="NoSpacing"/>
              <w:rPr>
                <w:iCs/>
              </w:rPr>
            </w:pPr>
            <w:r w:rsidRPr="001179C6">
              <w:rPr>
                <w:iCs/>
              </w:rPr>
              <w:t>employment_type</w:t>
            </w:r>
          </w:p>
        </w:tc>
        <w:tc>
          <w:tcPr>
            <w:tcW w:w="1800" w:type="dxa"/>
          </w:tcPr>
          <w:p w14:paraId="2CB8BE94" w14:textId="77777777" w:rsidR="00995152" w:rsidRPr="001179C6" w:rsidRDefault="00995152" w:rsidP="002549B8">
            <w:pPr>
              <w:pStyle w:val="NoSpacing"/>
              <w:rPr>
                <w:iCs/>
              </w:rPr>
            </w:pPr>
            <w:r w:rsidRPr="001179C6">
              <w:rPr>
                <w:iCs/>
              </w:rPr>
              <w:t>Categorical</w:t>
            </w:r>
          </w:p>
        </w:tc>
        <w:tc>
          <w:tcPr>
            <w:tcW w:w="5035" w:type="dxa"/>
          </w:tcPr>
          <w:p w14:paraId="4673F135" w14:textId="77777777" w:rsidR="00995152" w:rsidRPr="001179C6" w:rsidRDefault="00995152" w:rsidP="002549B8">
            <w:pPr>
              <w:pStyle w:val="NoSpacing"/>
              <w:rPr>
                <w:iCs/>
              </w:rPr>
            </w:pPr>
            <w:r w:rsidRPr="001179C6">
              <w:rPr>
                <w:iCs/>
              </w:rPr>
              <w:t>Employment type.</w:t>
            </w:r>
          </w:p>
          <w:p w14:paraId="68F955FE" w14:textId="77777777" w:rsidR="00995152" w:rsidRPr="001179C6" w:rsidRDefault="00995152" w:rsidP="002549B8">
            <w:pPr>
              <w:pStyle w:val="NoSpacing"/>
              <w:rPr>
                <w:iCs/>
              </w:rPr>
            </w:pPr>
            <w:r w:rsidRPr="001179C6">
              <w:rPr>
                <w:iCs/>
              </w:rPr>
              <w:t xml:space="preserve">(Ex: Full-time, part-time, etc.) </w:t>
            </w:r>
          </w:p>
        </w:tc>
      </w:tr>
      <w:tr w:rsidR="00995152" w:rsidRPr="001179C6" w14:paraId="71F31E43" w14:textId="77777777" w:rsidTr="002549B8">
        <w:tc>
          <w:tcPr>
            <w:tcW w:w="2515" w:type="dxa"/>
          </w:tcPr>
          <w:p w14:paraId="79D8DAC7" w14:textId="77777777" w:rsidR="00995152" w:rsidRPr="001179C6" w:rsidRDefault="00995152" w:rsidP="002549B8">
            <w:pPr>
              <w:pStyle w:val="NoSpacing"/>
              <w:rPr>
                <w:iCs/>
              </w:rPr>
            </w:pPr>
            <w:r w:rsidRPr="001179C6">
              <w:rPr>
                <w:iCs/>
              </w:rPr>
              <w:t>required_experience</w:t>
            </w:r>
          </w:p>
        </w:tc>
        <w:tc>
          <w:tcPr>
            <w:tcW w:w="1800" w:type="dxa"/>
          </w:tcPr>
          <w:p w14:paraId="0F4DEE65" w14:textId="77777777" w:rsidR="00995152" w:rsidRPr="001179C6" w:rsidRDefault="00995152" w:rsidP="002549B8">
            <w:pPr>
              <w:pStyle w:val="NoSpacing"/>
              <w:rPr>
                <w:iCs/>
              </w:rPr>
            </w:pPr>
            <w:r w:rsidRPr="001179C6">
              <w:rPr>
                <w:iCs/>
              </w:rPr>
              <w:t>Categorical</w:t>
            </w:r>
          </w:p>
        </w:tc>
        <w:tc>
          <w:tcPr>
            <w:tcW w:w="5035" w:type="dxa"/>
          </w:tcPr>
          <w:p w14:paraId="3BBF53F6" w14:textId="77777777" w:rsidR="00995152" w:rsidRPr="001179C6" w:rsidRDefault="00995152" w:rsidP="002549B8">
            <w:pPr>
              <w:pStyle w:val="NoSpacing"/>
              <w:rPr>
                <w:iCs/>
              </w:rPr>
            </w:pPr>
            <w:r w:rsidRPr="001179C6">
              <w:rPr>
                <w:iCs/>
              </w:rPr>
              <w:t>Prior experience required for job.</w:t>
            </w:r>
          </w:p>
          <w:p w14:paraId="3604D1D8" w14:textId="77777777" w:rsidR="00995152" w:rsidRPr="001179C6" w:rsidRDefault="00995152" w:rsidP="002549B8">
            <w:pPr>
              <w:pStyle w:val="NoSpacing"/>
              <w:rPr>
                <w:iCs/>
              </w:rPr>
            </w:pPr>
            <w:r w:rsidRPr="001179C6">
              <w:rPr>
                <w:iCs/>
              </w:rPr>
              <w:t>(Ex: Entry level, executive, etc.)</w:t>
            </w:r>
          </w:p>
        </w:tc>
      </w:tr>
      <w:tr w:rsidR="00995152" w:rsidRPr="001179C6" w14:paraId="4000F1F0" w14:textId="77777777" w:rsidTr="002549B8">
        <w:tc>
          <w:tcPr>
            <w:tcW w:w="2515" w:type="dxa"/>
          </w:tcPr>
          <w:p w14:paraId="16DCE588" w14:textId="77777777" w:rsidR="00995152" w:rsidRPr="001179C6" w:rsidRDefault="00995152" w:rsidP="002549B8">
            <w:pPr>
              <w:pStyle w:val="NoSpacing"/>
              <w:rPr>
                <w:iCs/>
              </w:rPr>
            </w:pPr>
            <w:r w:rsidRPr="001179C6">
              <w:rPr>
                <w:iCs/>
              </w:rPr>
              <w:t>required_education</w:t>
            </w:r>
          </w:p>
        </w:tc>
        <w:tc>
          <w:tcPr>
            <w:tcW w:w="1800" w:type="dxa"/>
          </w:tcPr>
          <w:p w14:paraId="335E492E" w14:textId="77777777" w:rsidR="00995152" w:rsidRPr="001179C6" w:rsidRDefault="00995152" w:rsidP="002549B8">
            <w:pPr>
              <w:pStyle w:val="NoSpacing"/>
              <w:rPr>
                <w:iCs/>
              </w:rPr>
            </w:pPr>
            <w:r w:rsidRPr="001179C6">
              <w:rPr>
                <w:iCs/>
              </w:rPr>
              <w:t>Categorical</w:t>
            </w:r>
          </w:p>
        </w:tc>
        <w:tc>
          <w:tcPr>
            <w:tcW w:w="5035" w:type="dxa"/>
          </w:tcPr>
          <w:p w14:paraId="432A3B15" w14:textId="77777777" w:rsidR="00995152" w:rsidRPr="001179C6" w:rsidRDefault="00995152" w:rsidP="002549B8">
            <w:pPr>
              <w:pStyle w:val="NoSpacing"/>
              <w:rPr>
                <w:iCs/>
              </w:rPr>
            </w:pPr>
            <w:r w:rsidRPr="001179C6">
              <w:rPr>
                <w:iCs/>
              </w:rPr>
              <w:t>Education level required for job.</w:t>
            </w:r>
          </w:p>
          <w:p w14:paraId="46297882" w14:textId="77777777" w:rsidR="00995152" w:rsidRPr="001179C6" w:rsidRDefault="00995152" w:rsidP="002549B8">
            <w:pPr>
              <w:pStyle w:val="NoSpacing"/>
              <w:rPr>
                <w:iCs/>
              </w:rPr>
            </w:pPr>
            <w:r w:rsidRPr="001179C6">
              <w:rPr>
                <w:iCs/>
              </w:rPr>
              <w:t xml:space="preserve">(Ex: Bachelor’s Degree, </w:t>
            </w:r>
            <w:r>
              <w:rPr>
                <w:iCs/>
              </w:rPr>
              <w:t xml:space="preserve">Master’s Degree, </w:t>
            </w:r>
            <w:r w:rsidRPr="001179C6">
              <w:rPr>
                <w:iCs/>
              </w:rPr>
              <w:t>etc.)</w:t>
            </w:r>
          </w:p>
        </w:tc>
      </w:tr>
      <w:tr w:rsidR="00995152" w:rsidRPr="001179C6" w14:paraId="7D649A4F" w14:textId="77777777" w:rsidTr="002549B8">
        <w:tc>
          <w:tcPr>
            <w:tcW w:w="2515" w:type="dxa"/>
          </w:tcPr>
          <w:p w14:paraId="7F4E4E70" w14:textId="77777777" w:rsidR="00995152" w:rsidRPr="001179C6" w:rsidRDefault="00995152" w:rsidP="002549B8">
            <w:pPr>
              <w:pStyle w:val="NoSpacing"/>
              <w:rPr>
                <w:iCs/>
              </w:rPr>
            </w:pPr>
            <w:r w:rsidRPr="001179C6">
              <w:rPr>
                <w:iCs/>
              </w:rPr>
              <w:t>industry</w:t>
            </w:r>
          </w:p>
        </w:tc>
        <w:tc>
          <w:tcPr>
            <w:tcW w:w="1800" w:type="dxa"/>
          </w:tcPr>
          <w:p w14:paraId="7A241F1D" w14:textId="77777777" w:rsidR="00995152" w:rsidRPr="001179C6" w:rsidRDefault="00995152" w:rsidP="002549B8">
            <w:pPr>
              <w:pStyle w:val="NoSpacing"/>
              <w:rPr>
                <w:iCs/>
              </w:rPr>
            </w:pPr>
            <w:r w:rsidRPr="001179C6">
              <w:rPr>
                <w:iCs/>
              </w:rPr>
              <w:t>Categorical</w:t>
            </w:r>
          </w:p>
        </w:tc>
        <w:tc>
          <w:tcPr>
            <w:tcW w:w="5035" w:type="dxa"/>
          </w:tcPr>
          <w:p w14:paraId="56CA8243" w14:textId="77777777" w:rsidR="00995152" w:rsidRPr="001179C6" w:rsidRDefault="00995152" w:rsidP="002549B8">
            <w:pPr>
              <w:pStyle w:val="NoSpacing"/>
              <w:rPr>
                <w:iCs/>
              </w:rPr>
            </w:pPr>
            <w:r w:rsidRPr="001179C6">
              <w:rPr>
                <w:iCs/>
              </w:rPr>
              <w:t>Industry company belongs to.</w:t>
            </w:r>
          </w:p>
          <w:p w14:paraId="31F41F61" w14:textId="77777777" w:rsidR="00995152" w:rsidRPr="001179C6" w:rsidRDefault="00995152" w:rsidP="002549B8">
            <w:pPr>
              <w:pStyle w:val="NoSpacing"/>
              <w:rPr>
                <w:iCs/>
              </w:rPr>
            </w:pPr>
            <w:r w:rsidRPr="001179C6">
              <w:rPr>
                <w:iCs/>
              </w:rPr>
              <w:t>(Ex: Telecommunications, financial services, etc.)</w:t>
            </w:r>
          </w:p>
        </w:tc>
      </w:tr>
      <w:tr w:rsidR="00995152" w:rsidRPr="001179C6" w14:paraId="6FADAD69" w14:textId="77777777" w:rsidTr="002549B8">
        <w:tc>
          <w:tcPr>
            <w:tcW w:w="2515" w:type="dxa"/>
          </w:tcPr>
          <w:p w14:paraId="1780D33F" w14:textId="77777777" w:rsidR="00995152" w:rsidRPr="001179C6" w:rsidRDefault="00995152" w:rsidP="002549B8">
            <w:pPr>
              <w:pStyle w:val="NoSpacing"/>
              <w:rPr>
                <w:iCs/>
              </w:rPr>
            </w:pPr>
            <w:r w:rsidRPr="001179C6">
              <w:rPr>
                <w:iCs/>
              </w:rPr>
              <w:t>function</w:t>
            </w:r>
          </w:p>
        </w:tc>
        <w:tc>
          <w:tcPr>
            <w:tcW w:w="1800" w:type="dxa"/>
          </w:tcPr>
          <w:p w14:paraId="4434C5D1" w14:textId="77777777" w:rsidR="00995152" w:rsidRPr="001179C6" w:rsidRDefault="00995152" w:rsidP="002549B8">
            <w:pPr>
              <w:pStyle w:val="NoSpacing"/>
              <w:rPr>
                <w:iCs/>
              </w:rPr>
            </w:pPr>
            <w:r w:rsidRPr="001179C6">
              <w:rPr>
                <w:iCs/>
              </w:rPr>
              <w:t>Categorical</w:t>
            </w:r>
          </w:p>
        </w:tc>
        <w:tc>
          <w:tcPr>
            <w:tcW w:w="5035" w:type="dxa"/>
          </w:tcPr>
          <w:p w14:paraId="3795CA07" w14:textId="77777777" w:rsidR="00995152" w:rsidRPr="001179C6" w:rsidRDefault="00995152" w:rsidP="002549B8">
            <w:pPr>
              <w:pStyle w:val="NoSpacing"/>
              <w:rPr>
                <w:iCs/>
              </w:rPr>
            </w:pPr>
            <w:r w:rsidRPr="001179C6">
              <w:rPr>
                <w:iCs/>
              </w:rPr>
              <w:t>Nature of job.</w:t>
            </w:r>
          </w:p>
          <w:p w14:paraId="087445FD" w14:textId="77777777" w:rsidR="00995152" w:rsidRPr="001179C6" w:rsidRDefault="00995152" w:rsidP="002549B8">
            <w:pPr>
              <w:pStyle w:val="NoSpacing"/>
              <w:rPr>
                <w:iCs/>
              </w:rPr>
            </w:pPr>
            <w:r w:rsidRPr="001179C6">
              <w:rPr>
                <w:iCs/>
              </w:rPr>
              <w:t>(Ex: Sales, Engineering, etc.)</w:t>
            </w:r>
          </w:p>
        </w:tc>
      </w:tr>
      <w:tr w:rsidR="00995152" w:rsidRPr="001179C6" w14:paraId="0C47DC7D" w14:textId="77777777" w:rsidTr="002549B8">
        <w:tc>
          <w:tcPr>
            <w:tcW w:w="2515" w:type="dxa"/>
          </w:tcPr>
          <w:p w14:paraId="74E27F51" w14:textId="77777777" w:rsidR="00995152" w:rsidRPr="001179C6" w:rsidRDefault="00995152" w:rsidP="002549B8">
            <w:pPr>
              <w:pStyle w:val="NoSpacing"/>
              <w:rPr>
                <w:iCs/>
              </w:rPr>
            </w:pPr>
            <w:r w:rsidRPr="001179C6">
              <w:rPr>
                <w:iCs/>
              </w:rPr>
              <w:t>fraudulent</w:t>
            </w:r>
          </w:p>
        </w:tc>
        <w:tc>
          <w:tcPr>
            <w:tcW w:w="1800" w:type="dxa"/>
          </w:tcPr>
          <w:p w14:paraId="303B2F1A" w14:textId="77777777" w:rsidR="00995152" w:rsidRPr="001179C6" w:rsidRDefault="00995152" w:rsidP="002549B8">
            <w:pPr>
              <w:pStyle w:val="NoSpacing"/>
              <w:rPr>
                <w:iCs/>
              </w:rPr>
            </w:pPr>
            <w:r w:rsidRPr="001179C6">
              <w:rPr>
                <w:iCs/>
              </w:rPr>
              <w:t>Numeric, binary</w:t>
            </w:r>
          </w:p>
        </w:tc>
        <w:tc>
          <w:tcPr>
            <w:tcW w:w="5035" w:type="dxa"/>
          </w:tcPr>
          <w:p w14:paraId="698AC8D7" w14:textId="77777777" w:rsidR="00995152" w:rsidRPr="001179C6" w:rsidRDefault="00995152" w:rsidP="002549B8">
            <w:pPr>
              <w:pStyle w:val="NoSpacing"/>
              <w:rPr>
                <w:iCs/>
              </w:rPr>
            </w:pPr>
            <w:r w:rsidRPr="001179C6">
              <w:rPr>
                <w:iCs/>
              </w:rPr>
              <w:t>True if job advertisement is fraudulent.</w:t>
            </w:r>
          </w:p>
        </w:tc>
      </w:tr>
    </w:tbl>
    <w:p w14:paraId="3C5F2A26" w14:textId="585ADE84" w:rsidR="00467F0D" w:rsidRDefault="00467F0D" w:rsidP="0064289C">
      <w:pPr>
        <w:pStyle w:val="NoSpacing"/>
        <w:spacing w:line="276" w:lineRule="auto"/>
        <w:rPr>
          <w:rFonts w:eastAsiaTheme="minorEastAsia"/>
        </w:rPr>
      </w:pPr>
    </w:p>
    <w:p w14:paraId="31174CBD" w14:textId="77777777" w:rsidR="00995152" w:rsidRPr="00467F0D" w:rsidRDefault="00995152" w:rsidP="0064289C">
      <w:pPr>
        <w:pStyle w:val="NoSpacing"/>
        <w:spacing w:line="276" w:lineRule="auto"/>
        <w:rPr>
          <w:rFonts w:eastAsiaTheme="minorEastAsia"/>
        </w:rPr>
      </w:pPr>
    </w:p>
    <w:p w14:paraId="41EF1B36" w14:textId="410B1ADA" w:rsidR="00E503C6" w:rsidRDefault="00995152" w:rsidP="0064289C">
      <w:pPr>
        <w:pStyle w:val="NoSpacing"/>
        <w:spacing w:line="276" w:lineRule="auto"/>
        <w:rPr>
          <w:rFonts w:eastAsiaTheme="minorEastAsia"/>
        </w:rPr>
      </w:pPr>
      <w:r>
        <w:rPr>
          <w:rFonts w:eastAsiaTheme="minorEastAsia"/>
          <w:b/>
          <w:bCs/>
        </w:rPr>
        <w:t>Data Preparation:</w:t>
      </w:r>
      <w:r>
        <w:rPr>
          <w:rFonts w:eastAsiaTheme="minorEastAsia"/>
        </w:rPr>
        <w:t xml:space="preserve">  The following changes were made to the EMSCAD to prepare the data for logistic regression:</w:t>
      </w:r>
    </w:p>
    <w:p w14:paraId="6211F443" w14:textId="77777777" w:rsidR="00D61B0D" w:rsidRDefault="00D61B0D" w:rsidP="0064289C">
      <w:pPr>
        <w:pStyle w:val="NoSpacing"/>
        <w:spacing w:line="276" w:lineRule="auto"/>
        <w:rPr>
          <w:rFonts w:eastAsiaTheme="minorEastAsia"/>
        </w:rPr>
      </w:pPr>
    </w:p>
    <w:p w14:paraId="4A0255BD" w14:textId="2329815D" w:rsidR="00995152" w:rsidRDefault="00E503C6" w:rsidP="00995152">
      <w:pPr>
        <w:pStyle w:val="NoSpacing"/>
        <w:numPr>
          <w:ilvl w:val="0"/>
          <w:numId w:val="2"/>
        </w:numPr>
        <w:spacing w:line="276" w:lineRule="auto"/>
        <w:rPr>
          <w:rFonts w:eastAsiaTheme="minorEastAsia"/>
        </w:rPr>
      </w:pPr>
      <w:r>
        <w:rPr>
          <w:rFonts w:eastAsiaTheme="minorEastAsia"/>
        </w:rPr>
        <w:t xml:space="preserve">The character variable </w:t>
      </w:r>
      <w:r>
        <w:rPr>
          <w:rFonts w:eastAsiaTheme="minorEastAsia"/>
          <w:i/>
          <w:iCs/>
        </w:rPr>
        <w:t>location</w:t>
      </w:r>
      <w:r>
        <w:rPr>
          <w:rFonts w:eastAsiaTheme="minorEastAsia"/>
        </w:rPr>
        <w:t xml:space="preserve"> stating the country, province, and city of the job was replaced by </w:t>
      </w:r>
      <w:r w:rsidR="0029603F">
        <w:rPr>
          <w:rFonts w:eastAsiaTheme="minorEastAsia"/>
        </w:rPr>
        <w:t>a</w:t>
      </w:r>
      <w:r>
        <w:rPr>
          <w:rFonts w:eastAsiaTheme="minorEastAsia"/>
        </w:rPr>
        <w:t xml:space="preserve"> categorical variable called </w:t>
      </w:r>
      <w:r>
        <w:rPr>
          <w:rFonts w:eastAsiaTheme="minorEastAsia"/>
          <w:i/>
          <w:iCs/>
        </w:rPr>
        <w:t>country</w:t>
      </w:r>
      <w:r>
        <w:rPr>
          <w:rFonts w:eastAsiaTheme="minorEastAsia"/>
        </w:rPr>
        <w:t xml:space="preserve"> which only states the country.</w:t>
      </w:r>
    </w:p>
    <w:p w14:paraId="412EFCE6" w14:textId="0A4BE649" w:rsidR="00E503C6" w:rsidRDefault="00E503C6" w:rsidP="00995152">
      <w:pPr>
        <w:pStyle w:val="NoSpacing"/>
        <w:numPr>
          <w:ilvl w:val="0"/>
          <w:numId w:val="2"/>
        </w:numPr>
        <w:spacing w:line="276" w:lineRule="auto"/>
        <w:rPr>
          <w:rFonts w:eastAsiaTheme="minorEastAsia"/>
        </w:rPr>
      </w:pPr>
      <w:r>
        <w:rPr>
          <w:rFonts w:eastAsiaTheme="minorEastAsia"/>
        </w:rPr>
        <w:t xml:space="preserve">Due to high sparsity (83.96%), the character variable </w:t>
      </w:r>
      <w:r>
        <w:rPr>
          <w:rFonts w:eastAsiaTheme="minorEastAsia"/>
          <w:i/>
          <w:iCs/>
        </w:rPr>
        <w:t>salary_range</w:t>
      </w:r>
      <w:r>
        <w:rPr>
          <w:rFonts w:eastAsiaTheme="minorEastAsia"/>
        </w:rPr>
        <w:t xml:space="preserve"> was replaced by a binary variable </w:t>
      </w:r>
      <w:r>
        <w:rPr>
          <w:rFonts w:eastAsiaTheme="minorEastAsia"/>
          <w:i/>
          <w:iCs/>
        </w:rPr>
        <w:t>mentions_salary</w:t>
      </w:r>
      <w:r>
        <w:rPr>
          <w:rFonts w:eastAsiaTheme="minorEastAsia"/>
        </w:rPr>
        <w:t xml:space="preserve"> which is true if salary is mentioned in the job advertisement or false if salary is not mentioned.</w:t>
      </w:r>
    </w:p>
    <w:p w14:paraId="1CCE4182" w14:textId="49C96233" w:rsidR="00E503C6" w:rsidRDefault="00E503C6" w:rsidP="00995152">
      <w:pPr>
        <w:pStyle w:val="NoSpacing"/>
        <w:numPr>
          <w:ilvl w:val="0"/>
          <w:numId w:val="2"/>
        </w:numPr>
        <w:spacing w:line="276" w:lineRule="auto"/>
        <w:rPr>
          <w:rFonts w:eastAsiaTheme="minorEastAsia"/>
        </w:rPr>
      </w:pPr>
      <w:r>
        <w:rPr>
          <w:rFonts w:eastAsiaTheme="minorEastAsia"/>
        </w:rPr>
        <w:lastRenderedPageBreak/>
        <w:t xml:space="preserve">All categories of the “Vocational” type for </w:t>
      </w:r>
      <w:r>
        <w:rPr>
          <w:rFonts w:eastAsiaTheme="minorEastAsia"/>
          <w:i/>
          <w:iCs/>
        </w:rPr>
        <w:t xml:space="preserve">required_education </w:t>
      </w:r>
      <w:r>
        <w:rPr>
          <w:rFonts w:eastAsiaTheme="minorEastAsia"/>
        </w:rPr>
        <w:t>were merged into a single category. Also, the categories “Some High School Coursework” and “High School or equivalent” were merged.</w:t>
      </w:r>
    </w:p>
    <w:p w14:paraId="4DC91B10" w14:textId="3A4F5DA5" w:rsidR="00E503C6" w:rsidRDefault="00E503C6" w:rsidP="00995152">
      <w:pPr>
        <w:pStyle w:val="NoSpacing"/>
        <w:numPr>
          <w:ilvl w:val="0"/>
          <w:numId w:val="2"/>
        </w:numPr>
        <w:spacing w:line="276" w:lineRule="auto"/>
        <w:rPr>
          <w:rFonts w:eastAsiaTheme="minorEastAsia"/>
        </w:rPr>
      </w:pPr>
      <w:r>
        <w:rPr>
          <w:rFonts w:eastAsiaTheme="minorEastAsia"/>
        </w:rPr>
        <w:t xml:space="preserve">Missing values for the categorical variables </w:t>
      </w:r>
      <w:r>
        <w:rPr>
          <w:rFonts w:eastAsiaTheme="minorEastAsia"/>
          <w:i/>
          <w:iCs/>
        </w:rPr>
        <w:t>employment_type</w:t>
      </w:r>
      <w:r>
        <w:rPr>
          <w:rFonts w:eastAsiaTheme="minorEastAsia"/>
        </w:rPr>
        <w:t xml:space="preserve">, </w:t>
      </w:r>
      <w:r>
        <w:rPr>
          <w:rFonts w:eastAsiaTheme="minorEastAsia"/>
          <w:i/>
          <w:iCs/>
        </w:rPr>
        <w:t>required_experience</w:t>
      </w:r>
      <w:r>
        <w:rPr>
          <w:rFonts w:eastAsiaTheme="minorEastAsia"/>
        </w:rPr>
        <w:t xml:space="preserve">, </w:t>
      </w:r>
      <w:r>
        <w:rPr>
          <w:rFonts w:eastAsiaTheme="minorEastAsia"/>
          <w:i/>
          <w:iCs/>
        </w:rPr>
        <w:t>required_education</w:t>
      </w:r>
      <w:r>
        <w:rPr>
          <w:rFonts w:eastAsiaTheme="minorEastAsia"/>
        </w:rPr>
        <w:t xml:space="preserve">, </w:t>
      </w:r>
      <w:r>
        <w:rPr>
          <w:rFonts w:eastAsiaTheme="minorEastAsia"/>
          <w:i/>
          <w:iCs/>
        </w:rPr>
        <w:t>industry</w:t>
      </w:r>
      <w:r>
        <w:rPr>
          <w:rFonts w:eastAsiaTheme="minorEastAsia"/>
        </w:rPr>
        <w:t xml:space="preserve">, </w:t>
      </w:r>
      <w:r>
        <w:rPr>
          <w:rFonts w:eastAsiaTheme="minorEastAsia"/>
          <w:i/>
          <w:iCs/>
        </w:rPr>
        <w:t>function</w:t>
      </w:r>
      <w:r>
        <w:rPr>
          <w:rFonts w:eastAsiaTheme="minorEastAsia"/>
        </w:rPr>
        <w:t xml:space="preserve">, and </w:t>
      </w:r>
      <w:r>
        <w:rPr>
          <w:rFonts w:eastAsiaTheme="minorEastAsia"/>
          <w:i/>
          <w:iCs/>
        </w:rPr>
        <w:t xml:space="preserve">country </w:t>
      </w:r>
      <w:r>
        <w:rPr>
          <w:rFonts w:eastAsiaTheme="minorEastAsia"/>
        </w:rPr>
        <w:t>were assigned the category “Unspecified.”</w:t>
      </w:r>
    </w:p>
    <w:p w14:paraId="11C853B8" w14:textId="5AF48D40" w:rsidR="00E503C6" w:rsidRDefault="00E503C6" w:rsidP="00995152">
      <w:pPr>
        <w:pStyle w:val="NoSpacing"/>
        <w:numPr>
          <w:ilvl w:val="0"/>
          <w:numId w:val="2"/>
        </w:numPr>
        <w:spacing w:line="276" w:lineRule="auto"/>
        <w:rPr>
          <w:rFonts w:eastAsiaTheme="minorEastAsia"/>
        </w:rPr>
      </w:pPr>
      <w:r>
        <w:rPr>
          <w:rFonts w:eastAsiaTheme="minorEastAsia"/>
        </w:rPr>
        <w:t xml:space="preserve">The character variable </w:t>
      </w:r>
      <w:r>
        <w:rPr>
          <w:rFonts w:eastAsiaTheme="minorEastAsia"/>
          <w:i/>
          <w:iCs/>
        </w:rPr>
        <w:t xml:space="preserve">department </w:t>
      </w:r>
      <w:r>
        <w:rPr>
          <w:rFonts w:eastAsiaTheme="minorEastAsia"/>
        </w:rPr>
        <w:t xml:space="preserve">was dropped because it had a high sparsity (64.61%) and was similar to the categorical variable </w:t>
      </w:r>
      <w:r>
        <w:rPr>
          <w:rFonts w:eastAsiaTheme="minorEastAsia"/>
          <w:i/>
          <w:iCs/>
        </w:rPr>
        <w:t>function</w:t>
      </w:r>
      <w:r>
        <w:rPr>
          <w:rFonts w:eastAsiaTheme="minorEastAsia"/>
        </w:rPr>
        <w:t xml:space="preserve"> which is less sparse (36.10%).</w:t>
      </w:r>
    </w:p>
    <w:p w14:paraId="0730B418" w14:textId="4D2B5E58" w:rsidR="00E503C6" w:rsidRDefault="00E503C6" w:rsidP="00995152">
      <w:pPr>
        <w:pStyle w:val="NoSpacing"/>
        <w:numPr>
          <w:ilvl w:val="0"/>
          <w:numId w:val="2"/>
        </w:numPr>
        <w:spacing w:line="276" w:lineRule="auto"/>
        <w:rPr>
          <w:rFonts w:eastAsiaTheme="minorEastAsia"/>
        </w:rPr>
      </w:pPr>
      <w:r>
        <w:rPr>
          <w:rFonts w:eastAsiaTheme="minorEastAsia"/>
        </w:rPr>
        <w:t xml:space="preserve">To avoid problems such as high-dimensionality and quasi-complete separation, the </w:t>
      </w:r>
      <w:r w:rsidR="0029603F">
        <w:rPr>
          <w:rFonts w:eastAsiaTheme="minorEastAsia"/>
        </w:rPr>
        <w:t xml:space="preserve">levels of the </w:t>
      </w:r>
      <w:r>
        <w:rPr>
          <w:rFonts w:eastAsiaTheme="minorEastAsia"/>
        </w:rPr>
        <w:t xml:space="preserve">categorical variables </w:t>
      </w:r>
      <w:r>
        <w:rPr>
          <w:rFonts w:eastAsiaTheme="minorEastAsia"/>
          <w:i/>
          <w:iCs/>
        </w:rPr>
        <w:t>industry</w:t>
      </w:r>
      <w:r>
        <w:rPr>
          <w:rFonts w:eastAsiaTheme="minorEastAsia"/>
        </w:rPr>
        <w:t xml:space="preserve">, </w:t>
      </w:r>
      <w:r>
        <w:rPr>
          <w:rFonts w:eastAsiaTheme="minorEastAsia"/>
          <w:i/>
          <w:iCs/>
        </w:rPr>
        <w:t>function</w:t>
      </w:r>
      <w:r>
        <w:rPr>
          <w:rFonts w:eastAsiaTheme="minorEastAsia"/>
        </w:rPr>
        <w:t xml:space="preserve">, and </w:t>
      </w:r>
      <w:r>
        <w:rPr>
          <w:rFonts w:eastAsiaTheme="minorEastAsia"/>
          <w:i/>
          <w:iCs/>
        </w:rPr>
        <w:t>country</w:t>
      </w:r>
      <w:r>
        <w:rPr>
          <w:rFonts w:eastAsiaTheme="minorEastAsia"/>
        </w:rPr>
        <w:t xml:space="preserve"> were collapsed. </w:t>
      </w:r>
      <w:r>
        <w:rPr>
          <w:rFonts w:eastAsiaTheme="minorEastAsia"/>
          <w:i/>
          <w:iCs/>
        </w:rPr>
        <w:t>country</w:t>
      </w:r>
      <w:r>
        <w:rPr>
          <w:rFonts w:eastAsiaTheme="minorEastAsia"/>
        </w:rPr>
        <w:t xml:space="preserve"> was replaced by the binary variable </w:t>
      </w:r>
      <w:r>
        <w:rPr>
          <w:rFonts w:eastAsiaTheme="minorEastAsia"/>
          <w:i/>
          <w:iCs/>
        </w:rPr>
        <w:t xml:space="preserve">from_US </w:t>
      </w:r>
      <w:r>
        <w:rPr>
          <w:rFonts w:eastAsiaTheme="minorEastAsia"/>
        </w:rPr>
        <w:t>which is true if the job advertisement comes from the United State</w:t>
      </w:r>
      <w:r w:rsidR="0029603F">
        <w:rPr>
          <w:rFonts w:eastAsiaTheme="minorEastAsia"/>
        </w:rPr>
        <w:t xml:space="preserve">s or false if it comes from any other country including “Unspecified.” </w:t>
      </w:r>
      <w:r w:rsidR="0029603F">
        <w:rPr>
          <w:rFonts w:eastAsiaTheme="minorEastAsia"/>
          <w:i/>
          <w:iCs/>
        </w:rPr>
        <w:t xml:space="preserve">industry </w:t>
      </w:r>
      <w:r w:rsidR="0029603F">
        <w:rPr>
          <w:rFonts w:eastAsiaTheme="minorEastAsia"/>
        </w:rPr>
        <w:t xml:space="preserve">and </w:t>
      </w:r>
      <w:r w:rsidR="0029603F">
        <w:rPr>
          <w:rFonts w:eastAsiaTheme="minorEastAsia"/>
          <w:i/>
          <w:iCs/>
        </w:rPr>
        <w:t xml:space="preserve">function </w:t>
      </w:r>
      <w:r w:rsidR="0029603F">
        <w:rPr>
          <w:rFonts w:eastAsiaTheme="minorEastAsia"/>
        </w:rPr>
        <w:t>were collapsed using the smooth weight-of-evidence technique (SWOE) described in (Patetta, Lesson 3.2).</w:t>
      </w:r>
    </w:p>
    <w:p w14:paraId="1B7A01B4" w14:textId="45DF4B5E" w:rsidR="0029603F" w:rsidRDefault="00E503C6" w:rsidP="0029603F">
      <w:pPr>
        <w:pStyle w:val="NoSpacing"/>
        <w:numPr>
          <w:ilvl w:val="0"/>
          <w:numId w:val="2"/>
        </w:numPr>
        <w:spacing w:line="276" w:lineRule="auto"/>
        <w:rPr>
          <w:rFonts w:eastAsiaTheme="minorEastAsia"/>
        </w:rPr>
      </w:pPr>
      <w:r>
        <w:rPr>
          <w:rFonts w:eastAsiaTheme="minorEastAsia"/>
        </w:rPr>
        <w:t xml:space="preserve">The character variable </w:t>
      </w:r>
      <w:r>
        <w:rPr>
          <w:rFonts w:eastAsiaTheme="minorEastAsia"/>
          <w:i/>
          <w:iCs/>
        </w:rPr>
        <w:t>title</w:t>
      </w:r>
      <w:r>
        <w:rPr>
          <w:rFonts w:eastAsiaTheme="minorEastAsia"/>
        </w:rPr>
        <w:t xml:space="preserve"> and the text variables </w:t>
      </w:r>
      <w:r>
        <w:rPr>
          <w:rFonts w:eastAsiaTheme="minorEastAsia"/>
          <w:i/>
          <w:iCs/>
        </w:rPr>
        <w:t>company_profile</w:t>
      </w:r>
      <w:r>
        <w:rPr>
          <w:rFonts w:eastAsiaTheme="minorEastAsia"/>
        </w:rPr>
        <w:t xml:space="preserve">, </w:t>
      </w:r>
      <w:r>
        <w:rPr>
          <w:rFonts w:eastAsiaTheme="minorEastAsia"/>
          <w:i/>
          <w:iCs/>
        </w:rPr>
        <w:t>description</w:t>
      </w:r>
      <w:r>
        <w:rPr>
          <w:rFonts w:eastAsiaTheme="minorEastAsia"/>
        </w:rPr>
        <w:t xml:space="preserve">, </w:t>
      </w:r>
      <w:r>
        <w:rPr>
          <w:rFonts w:eastAsiaTheme="minorEastAsia"/>
          <w:i/>
          <w:iCs/>
        </w:rPr>
        <w:t>requirements</w:t>
      </w:r>
      <w:r>
        <w:rPr>
          <w:rFonts w:eastAsiaTheme="minorEastAsia"/>
        </w:rPr>
        <w:t xml:space="preserve">, and </w:t>
      </w:r>
      <w:r>
        <w:rPr>
          <w:rFonts w:eastAsiaTheme="minorEastAsia"/>
          <w:i/>
          <w:iCs/>
        </w:rPr>
        <w:t>benefits</w:t>
      </w:r>
      <w:r>
        <w:rPr>
          <w:rFonts w:eastAsiaTheme="minorEastAsia"/>
        </w:rPr>
        <w:t xml:space="preserve"> c</w:t>
      </w:r>
      <w:r w:rsidR="003D129B">
        <w:rPr>
          <w:rFonts w:eastAsiaTheme="minorEastAsia"/>
        </w:rPr>
        <w:t>ould not</w:t>
      </w:r>
      <w:r>
        <w:rPr>
          <w:rFonts w:eastAsiaTheme="minorEastAsia"/>
        </w:rPr>
        <w:t xml:space="preserve"> be used directly in the logistic regression model because they are not numeric or categorical (Patetta, Lesson 3.2). </w:t>
      </w:r>
      <w:r w:rsidR="0029603F">
        <w:rPr>
          <w:rFonts w:eastAsiaTheme="minorEastAsia"/>
        </w:rPr>
        <w:t>Instead</w:t>
      </w:r>
      <w:r>
        <w:rPr>
          <w:rFonts w:eastAsiaTheme="minorEastAsia"/>
        </w:rPr>
        <w:t xml:space="preserve">, key information was extracted from them </w:t>
      </w:r>
      <w:r w:rsidR="00A06B74">
        <w:rPr>
          <w:rFonts w:eastAsiaTheme="minorEastAsia"/>
        </w:rPr>
        <w:t>using Python’s NLTK text mining library</w:t>
      </w:r>
      <w:r w:rsidR="003D129B">
        <w:rPr>
          <w:rFonts w:eastAsiaTheme="minorEastAsia"/>
        </w:rPr>
        <w:t>:</w:t>
      </w:r>
    </w:p>
    <w:p w14:paraId="7E32DFF5" w14:textId="41C0B44B" w:rsidR="0029603F" w:rsidRDefault="0029603F" w:rsidP="0029603F">
      <w:pPr>
        <w:pStyle w:val="NoSpacing"/>
        <w:numPr>
          <w:ilvl w:val="1"/>
          <w:numId w:val="2"/>
        </w:numPr>
        <w:spacing w:line="276" w:lineRule="auto"/>
        <w:rPr>
          <w:rFonts w:eastAsiaTheme="minorEastAsia"/>
        </w:rPr>
      </w:pPr>
      <w:r>
        <w:rPr>
          <w:rFonts w:eastAsiaTheme="minorEastAsia"/>
        </w:rPr>
        <w:t xml:space="preserve">The binary variables </w:t>
      </w:r>
      <w:r>
        <w:rPr>
          <w:rFonts w:eastAsiaTheme="minorEastAsia"/>
          <w:i/>
          <w:iCs/>
        </w:rPr>
        <w:t>has_fraud_bigram</w:t>
      </w:r>
      <w:r>
        <w:rPr>
          <w:rFonts w:eastAsiaTheme="minorEastAsia"/>
        </w:rPr>
        <w:t xml:space="preserve"> and </w:t>
      </w:r>
      <w:r>
        <w:rPr>
          <w:rFonts w:eastAsiaTheme="minorEastAsia"/>
          <w:i/>
          <w:iCs/>
        </w:rPr>
        <w:t xml:space="preserve">has_legit_bigram </w:t>
      </w:r>
      <w:r>
        <w:rPr>
          <w:rFonts w:eastAsiaTheme="minorEastAsia"/>
        </w:rPr>
        <w:t>were created which are true if the job advertisement contains a two-word phrase commonly found in fraudulent or legitimate job advertisements, respectively.</w:t>
      </w:r>
    </w:p>
    <w:p w14:paraId="5F286EC4" w14:textId="146319A2" w:rsidR="0029603F" w:rsidRDefault="0029603F" w:rsidP="0029603F">
      <w:pPr>
        <w:pStyle w:val="NoSpacing"/>
        <w:numPr>
          <w:ilvl w:val="1"/>
          <w:numId w:val="2"/>
        </w:numPr>
        <w:spacing w:line="276" w:lineRule="auto"/>
        <w:rPr>
          <w:rFonts w:eastAsiaTheme="minorEastAsia"/>
        </w:rPr>
      </w:pPr>
      <w:r>
        <w:rPr>
          <w:rFonts w:eastAsiaTheme="minorEastAsia"/>
        </w:rPr>
        <w:t xml:space="preserve">The binary variables </w:t>
      </w:r>
      <w:r>
        <w:rPr>
          <w:rFonts w:eastAsiaTheme="minorEastAsia"/>
          <w:i/>
          <w:iCs/>
        </w:rPr>
        <w:t>has_email</w:t>
      </w:r>
      <w:r>
        <w:rPr>
          <w:rFonts w:eastAsiaTheme="minorEastAsia"/>
        </w:rPr>
        <w:t xml:space="preserve">, </w:t>
      </w:r>
      <w:r>
        <w:rPr>
          <w:rFonts w:eastAsiaTheme="minorEastAsia"/>
          <w:i/>
          <w:iCs/>
        </w:rPr>
        <w:t>has_phone</w:t>
      </w:r>
      <w:r>
        <w:rPr>
          <w:rFonts w:eastAsiaTheme="minorEastAsia"/>
        </w:rPr>
        <w:t xml:space="preserve">, and </w:t>
      </w:r>
      <w:r>
        <w:rPr>
          <w:rFonts w:eastAsiaTheme="minorEastAsia"/>
          <w:i/>
          <w:iCs/>
        </w:rPr>
        <w:t>has_url</w:t>
      </w:r>
      <w:r>
        <w:rPr>
          <w:rFonts w:eastAsiaTheme="minorEastAsia"/>
        </w:rPr>
        <w:t xml:space="preserve"> were created which are true if the job advertisement’s text features contain an email address, phone number, or a link to an external website, respectively.</w:t>
      </w:r>
    </w:p>
    <w:p w14:paraId="288AC8E6" w14:textId="2C3923BE" w:rsidR="0029603F" w:rsidRDefault="0029603F" w:rsidP="0029603F">
      <w:pPr>
        <w:pStyle w:val="NoSpacing"/>
        <w:numPr>
          <w:ilvl w:val="1"/>
          <w:numId w:val="2"/>
        </w:numPr>
        <w:spacing w:line="276" w:lineRule="auto"/>
        <w:rPr>
          <w:rFonts w:eastAsiaTheme="minorEastAsia"/>
        </w:rPr>
      </w:pPr>
      <w:r>
        <w:rPr>
          <w:rFonts w:eastAsiaTheme="minorEastAsia"/>
        </w:rPr>
        <w:t xml:space="preserve">The binary variable </w:t>
      </w:r>
      <w:r>
        <w:rPr>
          <w:rFonts w:eastAsiaTheme="minorEastAsia"/>
          <w:i/>
          <w:iCs/>
        </w:rPr>
        <w:t xml:space="preserve">money_in_title </w:t>
      </w:r>
      <w:r>
        <w:rPr>
          <w:rFonts w:eastAsiaTheme="minorEastAsia"/>
        </w:rPr>
        <w:t xml:space="preserve">was created which is true if the character variable </w:t>
      </w:r>
      <w:r>
        <w:rPr>
          <w:rFonts w:eastAsiaTheme="minorEastAsia"/>
          <w:i/>
          <w:iCs/>
        </w:rPr>
        <w:t>title</w:t>
      </w:r>
      <w:r>
        <w:rPr>
          <w:rFonts w:eastAsiaTheme="minorEastAsia"/>
        </w:rPr>
        <w:t xml:space="preserve"> contains a “$” symbol.</w:t>
      </w:r>
    </w:p>
    <w:p w14:paraId="16172E08" w14:textId="70815D64" w:rsidR="0029603F" w:rsidRPr="003D129B" w:rsidRDefault="0029603F" w:rsidP="0029603F">
      <w:pPr>
        <w:pStyle w:val="NoSpacing"/>
        <w:numPr>
          <w:ilvl w:val="1"/>
          <w:numId w:val="2"/>
        </w:numPr>
        <w:spacing w:line="276" w:lineRule="auto"/>
        <w:rPr>
          <w:rFonts w:eastAsiaTheme="minorEastAsia"/>
        </w:rPr>
      </w:pPr>
      <w:r>
        <w:rPr>
          <w:rFonts w:eastAsiaTheme="minorEastAsia"/>
        </w:rPr>
        <w:t xml:space="preserve">The number of words in the text features were calculated and stored as </w:t>
      </w:r>
      <w:r>
        <w:rPr>
          <w:rFonts w:eastAsiaTheme="minorEastAsia"/>
          <w:i/>
          <w:iCs/>
        </w:rPr>
        <w:t>company_profile_length</w:t>
      </w:r>
      <w:r>
        <w:rPr>
          <w:rFonts w:eastAsiaTheme="minorEastAsia"/>
        </w:rPr>
        <w:t xml:space="preserve">, </w:t>
      </w:r>
      <w:r>
        <w:rPr>
          <w:rFonts w:eastAsiaTheme="minorEastAsia"/>
          <w:i/>
          <w:iCs/>
        </w:rPr>
        <w:t>description_length</w:t>
      </w:r>
      <w:r>
        <w:rPr>
          <w:rFonts w:eastAsiaTheme="minorEastAsia"/>
        </w:rPr>
        <w:t xml:space="preserve">, </w:t>
      </w:r>
      <w:r>
        <w:rPr>
          <w:rFonts w:eastAsiaTheme="minorEastAsia"/>
          <w:i/>
          <w:iCs/>
        </w:rPr>
        <w:t>requirements_length</w:t>
      </w:r>
      <w:r>
        <w:rPr>
          <w:rFonts w:eastAsiaTheme="minorEastAsia"/>
        </w:rPr>
        <w:t xml:space="preserve">, and </w:t>
      </w:r>
      <w:r>
        <w:rPr>
          <w:rFonts w:eastAsiaTheme="minorEastAsia"/>
          <w:i/>
          <w:iCs/>
        </w:rPr>
        <w:t>benefits_length</w:t>
      </w:r>
      <w:r w:rsidR="00682ADF">
        <w:rPr>
          <w:rFonts w:eastAsiaTheme="minorEastAsia"/>
        </w:rPr>
        <w:t>.</w:t>
      </w:r>
    </w:p>
    <w:p w14:paraId="73436665" w14:textId="77777777" w:rsidR="003D129B" w:rsidRDefault="003D129B" w:rsidP="0029603F">
      <w:pPr>
        <w:pStyle w:val="NoSpacing"/>
        <w:spacing w:line="276" w:lineRule="auto"/>
        <w:rPr>
          <w:rFonts w:eastAsiaTheme="minorEastAsia"/>
        </w:rPr>
      </w:pPr>
    </w:p>
    <w:p w14:paraId="5871FB7C" w14:textId="4F9070C7" w:rsidR="0029603F" w:rsidRDefault="003D129B" w:rsidP="0029603F">
      <w:pPr>
        <w:pStyle w:val="NoSpacing"/>
        <w:spacing w:line="276" w:lineRule="auto"/>
        <w:rPr>
          <w:rFonts w:eastAsiaTheme="minorEastAsia"/>
        </w:rPr>
      </w:pPr>
      <w:r>
        <w:rPr>
          <w:rFonts w:eastAsiaTheme="minorEastAsia"/>
        </w:rPr>
        <w:t>The</w:t>
      </w:r>
      <w:r w:rsidR="0029603F">
        <w:rPr>
          <w:rFonts w:eastAsiaTheme="minorEastAsia"/>
        </w:rPr>
        <w:t xml:space="preserve"> resulting EMSCAD_final dataset had the following variables:</w:t>
      </w:r>
    </w:p>
    <w:p w14:paraId="3603EC63" w14:textId="77777777" w:rsidR="003D129B" w:rsidRDefault="003D129B" w:rsidP="0029603F">
      <w:pPr>
        <w:pStyle w:val="NoSpacing"/>
        <w:spacing w:line="276" w:lineRule="auto"/>
        <w:rPr>
          <w:rFonts w:eastAsiaTheme="minorEastAsia"/>
        </w:rPr>
      </w:pPr>
    </w:p>
    <w:p w14:paraId="180E1320" w14:textId="3A38887F" w:rsidR="0029603F" w:rsidRPr="0054716E" w:rsidRDefault="0029603F" w:rsidP="00EC4B4D">
      <w:pPr>
        <w:spacing w:after="0" w:line="480" w:lineRule="auto"/>
      </w:pPr>
      <w:r>
        <w:rPr>
          <w:b/>
          <w:bCs/>
        </w:rPr>
        <w:t>Table 2:</w:t>
      </w:r>
      <w:r>
        <w:t xml:space="preserve">  List of variables in the “EMSCAD_final” dataset.</w:t>
      </w:r>
    </w:p>
    <w:tbl>
      <w:tblPr>
        <w:tblStyle w:val="TableGrid"/>
        <w:tblW w:w="0" w:type="auto"/>
        <w:tblLook w:val="04A0" w:firstRow="1" w:lastRow="0" w:firstColumn="1" w:lastColumn="0" w:noHBand="0" w:noVBand="1"/>
      </w:tblPr>
      <w:tblGrid>
        <w:gridCol w:w="2695"/>
        <w:gridCol w:w="1800"/>
        <w:gridCol w:w="4855"/>
      </w:tblGrid>
      <w:tr w:rsidR="0029603F" w14:paraId="3AE6B2B3" w14:textId="77777777" w:rsidTr="00682ADF">
        <w:tc>
          <w:tcPr>
            <w:tcW w:w="2695" w:type="dxa"/>
            <w:shd w:val="clear" w:color="auto" w:fill="D9E2F3" w:themeFill="accent1" w:themeFillTint="33"/>
            <w:vAlign w:val="center"/>
          </w:tcPr>
          <w:p w14:paraId="6F00693F" w14:textId="77777777" w:rsidR="0029603F" w:rsidRPr="0054716E" w:rsidRDefault="0029603F" w:rsidP="002549B8">
            <w:pPr>
              <w:jc w:val="center"/>
              <w:rPr>
                <w:b/>
                <w:bCs/>
              </w:rPr>
            </w:pPr>
            <w:r>
              <w:rPr>
                <w:b/>
                <w:bCs/>
              </w:rPr>
              <w:t>Variable Name</w:t>
            </w:r>
          </w:p>
        </w:tc>
        <w:tc>
          <w:tcPr>
            <w:tcW w:w="1800" w:type="dxa"/>
            <w:shd w:val="clear" w:color="auto" w:fill="D9E2F3" w:themeFill="accent1" w:themeFillTint="33"/>
            <w:vAlign w:val="center"/>
          </w:tcPr>
          <w:p w14:paraId="7DD27FAF" w14:textId="77777777" w:rsidR="0029603F" w:rsidRPr="0054716E" w:rsidRDefault="0029603F" w:rsidP="002549B8">
            <w:pPr>
              <w:jc w:val="center"/>
              <w:rPr>
                <w:b/>
                <w:bCs/>
              </w:rPr>
            </w:pPr>
            <w:r>
              <w:rPr>
                <w:b/>
                <w:bCs/>
              </w:rPr>
              <w:t>Type</w:t>
            </w:r>
          </w:p>
        </w:tc>
        <w:tc>
          <w:tcPr>
            <w:tcW w:w="4855" w:type="dxa"/>
            <w:shd w:val="clear" w:color="auto" w:fill="D9E2F3" w:themeFill="accent1" w:themeFillTint="33"/>
            <w:vAlign w:val="center"/>
          </w:tcPr>
          <w:p w14:paraId="0F7948B3" w14:textId="77777777" w:rsidR="0029603F" w:rsidRPr="0054716E" w:rsidRDefault="0029603F" w:rsidP="002549B8">
            <w:pPr>
              <w:jc w:val="center"/>
              <w:rPr>
                <w:b/>
                <w:bCs/>
              </w:rPr>
            </w:pPr>
            <w:r>
              <w:rPr>
                <w:b/>
                <w:bCs/>
              </w:rPr>
              <w:t>Description</w:t>
            </w:r>
          </w:p>
        </w:tc>
      </w:tr>
      <w:tr w:rsidR="0029603F" w14:paraId="001EE132" w14:textId="77777777" w:rsidTr="00682ADF">
        <w:tc>
          <w:tcPr>
            <w:tcW w:w="2695" w:type="dxa"/>
            <w:tcBorders>
              <w:bottom w:val="single" w:sz="4" w:space="0" w:color="auto"/>
            </w:tcBorders>
          </w:tcPr>
          <w:p w14:paraId="3F62554B" w14:textId="77777777" w:rsidR="0029603F" w:rsidRDefault="0029603F" w:rsidP="002549B8">
            <w:r>
              <w:t>employment_type</w:t>
            </w:r>
          </w:p>
        </w:tc>
        <w:tc>
          <w:tcPr>
            <w:tcW w:w="1800" w:type="dxa"/>
            <w:tcBorders>
              <w:bottom w:val="single" w:sz="4" w:space="0" w:color="auto"/>
            </w:tcBorders>
          </w:tcPr>
          <w:p w14:paraId="3A6EF709" w14:textId="77777777" w:rsidR="0029603F" w:rsidRDefault="0029603F" w:rsidP="002549B8">
            <w:r>
              <w:t>Categorical  (6 levels)</w:t>
            </w:r>
          </w:p>
        </w:tc>
        <w:tc>
          <w:tcPr>
            <w:tcW w:w="4855" w:type="dxa"/>
            <w:tcBorders>
              <w:bottom w:val="single" w:sz="4" w:space="0" w:color="auto"/>
            </w:tcBorders>
          </w:tcPr>
          <w:p w14:paraId="4E07F779" w14:textId="77777777" w:rsidR="0029603F" w:rsidRPr="001179C6" w:rsidRDefault="0029603F" w:rsidP="002549B8">
            <w:pPr>
              <w:pStyle w:val="NoSpacing"/>
              <w:rPr>
                <w:iCs/>
              </w:rPr>
            </w:pPr>
            <w:r w:rsidRPr="001179C6">
              <w:rPr>
                <w:iCs/>
              </w:rPr>
              <w:t>Employment type.</w:t>
            </w:r>
          </w:p>
          <w:p w14:paraId="22ADC9AE" w14:textId="77777777" w:rsidR="0029603F" w:rsidRDefault="0029603F" w:rsidP="002549B8">
            <w:r w:rsidRPr="001179C6">
              <w:rPr>
                <w:iCs/>
              </w:rPr>
              <w:t xml:space="preserve">(Ex: Full-time, part-time, etc.) </w:t>
            </w:r>
          </w:p>
        </w:tc>
      </w:tr>
      <w:tr w:rsidR="0029603F" w14:paraId="1888341A" w14:textId="77777777" w:rsidTr="00682ADF">
        <w:tc>
          <w:tcPr>
            <w:tcW w:w="2695" w:type="dxa"/>
            <w:tcBorders>
              <w:bottom w:val="single" w:sz="4" w:space="0" w:color="auto"/>
            </w:tcBorders>
          </w:tcPr>
          <w:p w14:paraId="3BB1EB7E" w14:textId="77777777" w:rsidR="0029603F" w:rsidRDefault="0029603F" w:rsidP="002549B8">
            <w:r>
              <w:t>required_experience</w:t>
            </w:r>
          </w:p>
        </w:tc>
        <w:tc>
          <w:tcPr>
            <w:tcW w:w="1800" w:type="dxa"/>
            <w:tcBorders>
              <w:bottom w:val="single" w:sz="4" w:space="0" w:color="auto"/>
            </w:tcBorders>
          </w:tcPr>
          <w:p w14:paraId="33A420AF" w14:textId="77777777" w:rsidR="0029603F" w:rsidRDefault="0029603F" w:rsidP="002549B8">
            <w:r>
              <w:t>Categorical  (8 levels)</w:t>
            </w:r>
          </w:p>
        </w:tc>
        <w:tc>
          <w:tcPr>
            <w:tcW w:w="4855" w:type="dxa"/>
            <w:tcBorders>
              <w:bottom w:val="single" w:sz="4" w:space="0" w:color="auto"/>
            </w:tcBorders>
          </w:tcPr>
          <w:p w14:paraId="3A86AE9E" w14:textId="77777777" w:rsidR="0029603F" w:rsidRPr="001179C6" w:rsidRDefault="0029603F" w:rsidP="002549B8">
            <w:pPr>
              <w:pStyle w:val="NoSpacing"/>
              <w:rPr>
                <w:iCs/>
              </w:rPr>
            </w:pPr>
            <w:r w:rsidRPr="001179C6">
              <w:rPr>
                <w:iCs/>
              </w:rPr>
              <w:t>Prior experience required for job.</w:t>
            </w:r>
          </w:p>
          <w:p w14:paraId="5BE5C375" w14:textId="77777777" w:rsidR="0029603F" w:rsidRDefault="0029603F" w:rsidP="002549B8">
            <w:r w:rsidRPr="001179C6">
              <w:rPr>
                <w:iCs/>
              </w:rPr>
              <w:t>(Ex: Entry level, executive, etc.)</w:t>
            </w:r>
          </w:p>
        </w:tc>
      </w:tr>
      <w:tr w:rsidR="0029603F" w14:paraId="236F6006" w14:textId="77777777" w:rsidTr="00682ADF">
        <w:tc>
          <w:tcPr>
            <w:tcW w:w="2695" w:type="dxa"/>
            <w:tcBorders>
              <w:top w:val="single" w:sz="4" w:space="0" w:color="auto"/>
              <w:bottom w:val="nil"/>
            </w:tcBorders>
          </w:tcPr>
          <w:p w14:paraId="3C437FB2" w14:textId="77777777" w:rsidR="0029603F" w:rsidRDefault="0029603F" w:rsidP="002549B8">
            <w:r>
              <w:t>required_education</w:t>
            </w:r>
          </w:p>
        </w:tc>
        <w:tc>
          <w:tcPr>
            <w:tcW w:w="1800" w:type="dxa"/>
            <w:tcBorders>
              <w:top w:val="single" w:sz="4" w:space="0" w:color="auto"/>
              <w:bottom w:val="nil"/>
            </w:tcBorders>
          </w:tcPr>
          <w:p w14:paraId="048696A0" w14:textId="77777777" w:rsidR="0029603F" w:rsidRDefault="0029603F" w:rsidP="002549B8">
            <w:r>
              <w:t>Categorical  (10 levels)</w:t>
            </w:r>
          </w:p>
        </w:tc>
        <w:tc>
          <w:tcPr>
            <w:tcW w:w="4855" w:type="dxa"/>
            <w:tcBorders>
              <w:top w:val="single" w:sz="4" w:space="0" w:color="auto"/>
              <w:bottom w:val="nil"/>
            </w:tcBorders>
          </w:tcPr>
          <w:p w14:paraId="3A4D2C20" w14:textId="77777777" w:rsidR="0029603F" w:rsidRPr="001179C6" w:rsidRDefault="0029603F" w:rsidP="002549B8">
            <w:pPr>
              <w:pStyle w:val="NoSpacing"/>
              <w:rPr>
                <w:iCs/>
              </w:rPr>
            </w:pPr>
            <w:r w:rsidRPr="001179C6">
              <w:rPr>
                <w:iCs/>
              </w:rPr>
              <w:t>Education level required for job.</w:t>
            </w:r>
          </w:p>
          <w:p w14:paraId="3DA2A3B6" w14:textId="77777777" w:rsidR="0029603F" w:rsidRDefault="0029603F" w:rsidP="002549B8">
            <w:r w:rsidRPr="001179C6">
              <w:rPr>
                <w:iCs/>
              </w:rPr>
              <w:t xml:space="preserve">(Ex: Bachelor’s Degree, </w:t>
            </w:r>
            <w:r>
              <w:rPr>
                <w:iCs/>
              </w:rPr>
              <w:t xml:space="preserve">Master’s Degree, </w:t>
            </w:r>
            <w:r w:rsidRPr="00C43A72">
              <w:rPr>
                <w:iCs/>
              </w:rPr>
              <w:t>etc.)</w:t>
            </w:r>
          </w:p>
        </w:tc>
      </w:tr>
      <w:tr w:rsidR="0029603F" w14:paraId="4D5CC25E" w14:textId="77777777" w:rsidTr="00682ADF">
        <w:tc>
          <w:tcPr>
            <w:tcW w:w="2695" w:type="dxa"/>
            <w:tcBorders>
              <w:top w:val="nil"/>
            </w:tcBorders>
          </w:tcPr>
          <w:p w14:paraId="02C39708" w14:textId="77777777" w:rsidR="0029603F" w:rsidRDefault="0029603F" w:rsidP="002549B8">
            <w:r>
              <w:lastRenderedPageBreak/>
              <w:t>company_profile_length</w:t>
            </w:r>
          </w:p>
        </w:tc>
        <w:tc>
          <w:tcPr>
            <w:tcW w:w="1800" w:type="dxa"/>
            <w:tcBorders>
              <w:top w:val="nil"/>
            </w:tcBorders>
          </w:tcPr>
          <w:p w14:paraId="2485C102" w14:textId="77777777" w:rsidR="0029603F" w:rsidRDefault="0029603F" w:rsidP="002549B8">
            <w:r>
              <w:t>Numeric, discrete</w:t>
            </w:r>
          </w:p>
        </w:tc>
        <w:tc>
          <w:tcPr>
            <w:tcW w:w="4855" w:type="dxa"/>
            <w:tcBorders>
              <w:top w:val="nil"/>
            </w:tcBorders>
          </w:tcPr>
          <w:p w14:paraId="3A4A3EEC" w14:textId="77777777" w:rsidR="0029603F" w:rsidRPr="00D95A43" w:rsidRDefault="0029603F" w:rsidP="002549B8">
            <w:r>
              <w:t xml:space="preserve">Number of words in </w:t>
            </w:r>
            <w:r>
              <w:rPr>
                <w:i/>
                <w:iCs/>
              </w:rPr>
              <w:t>company_profile</w:t>
            </w:r>
            <w:r>
              <w:t>.</w:t>
            </w:r>
          </w:p>
        </w:tc>
      </w:tr>
      <w:tr w:rsidR="0029603F" w14:paraId="0569F046" w14:textId="77777777" w:rsidTr="00682ADF">
        <w:tc>
          <w:tcPr>
            <w:tcW w:w="2695" w:type="dxa"/>
          </w:tcPr>
          <w:p w14:paraId="7A9979CB" w14:textId="77777777" w:rsidR="0029603F" w:rsidRDefault="0029603F" w:rsidP="002549B8">
            <w:r>
              <w:t>description_length</w:t>
            </w:r>
          </w:p>
        </w:tc>
        <w:tc>
          <w:tcPr>
            <w:tcW w:w="1800" w:type="dxa"/>
          </w:tcPr>
          <w:p w14:paraId="6CE2654B" w14:textId="77777777" w:rsidR="0029603F" w:rsidRDefault="0029603F" w:rsidP="002549B8">
            <w:r>
              <w:t>Numeric, discrete</w:t>
            </w:r>
          </w:p>
        </w:tc>
        <w:tc>
          <w:tcPr>
            <w:tcW w:w="4855" w:type="dxa"/>
          </w:tcPr>
          <w:p w14:paraId="4454D486" w14:textId="77777777" w:rsidR="0029603F" w:rsidRDefault="0029603F" w:rsidP="002549B8">
            <w:r>
              <w:t xml:space="preserve">Number of words in </w:t>
            </w:r>
            <w:r w:rsidRPr="00D95A43">
              <w:rPr>
                <w:i/>
                <w:iCs/>
              </w:rPr>
              <w:t>description</w:t>
            </w:r>
            <w:r>
              <w:t>.</w:t>
            </w:r>
          </w:p>
        </w:tc>
      </w:tr>
      <w:tr w:rsidR="0029603F" w14:paraId="70AD935B" w14:textId="77777777" w:rsidTr="00682ADF">
        <w:tc>
          <w:tcPr>
            <w:tcW w:w="2695" w:type="dxa"/>
          </w:tcPr>
          <w:p w14:paraId="4C336DDE" w14:textId="77777777" w:rsidR="0029603F" w:rsidRDefault="0029603F" w:rsidP="002549B8">
            <w:r>
              <w:t>requirements_length</w:t>
            </w:r>
          </w:p>
        </w:tc>
        <w:tc>
          <w:tcPr>
            <w:tcW w:w="1800" w:type="dxa"/>
          </w:tcPr>
          <w:p w14:paraId="6C0ABF94" w14:textId="77777777" w:rsidR="0029603F" w:rsidRDefault="0029603F" w:rsidP="002549B8">
            <w:r>
              <w:t>Numeric, discrete</w:t>
            </w:r>
          </w:p>
        </w:tc>
        <w:tc>
          <w:tcPr>
            <w:tcW w:w="4855" w:type="dxa"/>
          </w:tcPr>
          <w:p w14:paraId="73647A1D" w14:textId="77777777" w:rsidR="0029603F" w:rsidRDefault="0029603F" w:rsidP="002549B8">
            <w:r>
              <w:t xml:space="preserve">Number of words in </w:t>
            </w:r>
            <w:r w:rsidRPr="00D95A43">
              <w:rPr>
                <w:i/>
                <w:iCs/>
              </w:rPr>
              <w:t>requirements</w:t>
            </w:r>
            <w:r>
              <w:t>.</w:t>
            </w:r>
          </w:p>
        </w:tc>
      </w:tr>
      <w:tr w:rsidR="0029603F" w14:paraId="497AFCF7" w14:textId="77777777" w:rsidTr="00682ADF">
        <w:tc>
          <w:tcPr>
            <w:tcW w:w="2695" w:type="dxa"/>
          </w:tcPr>
          <w:p w14:paraId="4DFB0EC2" w14:textId="77777777" w:rsidR="0029603F" w:rsidRDefault="0029603F" w:rsidP="002549B8">
            <w:r>
              <w:t>benefits_length</w:t>
            </w:r>
          </w:p>
        </w:tc>
        <w:tc>
          <w:tcPr>
            <w:tcW w:w="1800" w:type="dxa"/>
          </w:tcPr>
          <w:p w14:paraId="3371F654" w14:textId="77777777" w:rsidR="0029603F" w:rsidRDefault="0029603F" w:rsidP="002549B8">
            <w:r>
              <w:t>Numeric, discrete</w:t>
            </w:r>
          </w:p>
        </w:tc>
        <w:tc>
          <w:tcPr>
            <w:tcW w:w="4855" w:type="dxa"/>
          </w:tcPr>
          <w:p w14:paraId="3603C3CA" w14:textId="77777777" w:rsidR="0029603F" w:rsidRDefault="0029603F" w:rsidP="002549B8">
            <w:r>
              <w:t xml:space="preserve">Number of words in </w:t>
            </w:r>
            <w:r w:rsidRPr="00D95A43">
              <w:rPr>
                <w:i/>
                <w:iCs/>
              </w:rPr>
              <w:t>benefits</w:t>
            </w:r>
            <w:r>
              <w:t>.</w:t>
            </w:r>
          </w:p>
        </w:tc>
      </w:tr>
      <w:tr w:rsidR="0029603F" w14:paraId="26F3F972" w14:textId="77777777" w:rsidTr="00682ADF">
        <w:tc>
          <w:tcPr>
            <w:tcW w:w="2695" w:type="dxa"/>
          </w:tcPr>
          <w:p w14:paraId="0E476EBE" w14:textId="77777777" w:rsidR="0029603F" w:rsidRDefault="0029603F" w:rsidP="002549B8">
            <w:r>
              <w:t>industry_SWOE</w:t>
            </w:r>
          </w:p>
        </w:tc>
        <w:tc>
          <w:tcPr>
            <w:tcW w:w="1800" w:type="dxa"/>
          </w:tcPr>
          <w:p w14:paraId="65702EC9" w14:textId="77777777" w:rsidR="0029603F" w:rsidRDefault="0029603F" w:rsidP="002549B8">
            <w:r>
              <w:t>Numeric, continuous</w:t>
            </w:r>
          </w:p>
        </w:tc>
        <w:tc>
          <w:tcPr>
            <w:tcW w:w="4855" w:type="dxa"/>
          </w:tcPr>
          <w:p w14:paraId="1BBFC4F7" w14:textId="77777777" w:rsidR="0029603F" w:rsidRPr="00934CD5" w:rsidRDefault="0029603F" w:rsidP="002549B8">
            <w:r>
              <w:t xml:space="preserve">Smooth weight-of-evidence technique applied to </w:t>
            </w:r>
            <w:r>
              <w:rPr>
                <w:i/>
                <w:iCs/>
              </w:rPr>
              <w:t>industry.</w:t>
            </w:r>
          </w:p>
        </w:tc>
      </w:tr>
      <w:tr w:rsidR="0029603F" w14:paraId="759C5FF2" w14:textId="77777777" w:rsidTr="00682ADF">
        <w:tc>
          <w:tcPr>
            <w:tcW w:w="2695" w:type="dxa"/>
          </w:tcPr>
          <w:p w14:paraId="78B5495A" w14:textId="77777777" w:rsidR="0029603F" w:rsidRDefault="0029603F" w:rsidP="002549B8">
            <w:r>
              <w:t>function_SWOE</w:t>
            </w:r>
          </w:p>
        </w:tc>
        <w:tc>
          <w:tcPr>
            <w:tcW w:w="1800" w:type="dxa"/>
          </w:tcPr>
          <w:p w14:paraId="5DCBF1B6" w14:textId="77777777" w:rsidR="0029603F" w:rsidRDefault="0029603F" w:rsidP="002549B8">
            <w:r>
              <w:t>Numeric, continuous</w:t>
            </w:r>
          </w:p>
        </w:tc>
        <w:tc>
          <w:tcPr>
            <w:tcW w:w="4855" w:type="dxa"/>
          </w:tcPr>
          <w:p w14:paraId="7404C23C" w14:textId="77777777" w:rsidR="0029603F" w:rsidRPr="00934CD5" w:rsidRDefault="0029603F" w:rsidP="002549B8">
            <w:r>
              <w:t xml:space="preserve">Smooth weight-of-evidence technique applied to </w:t>
            </w:r>
            <w:r>
              <w:rPr>
                <w:i/>
                <w:iCs/>
              </w:rPr>
              <w:t>function</w:t>
            </w:r>
            <w:r>
              <w:t>.</w:t>
            </w:r>
          </w:p>
        </w:tc>
      </w:tr>
      <w:tr w:rsidR="0029603F" w14:paraId="3E8B43B2" w14:textId="77777777" w:rsidTr="00682ADF">
        <w:tc>
          <w:tcPr>
            <w:tcW w:w="2695" w:type="dxa"/>
          </w:tcPr>
          <w:p w14:paraId="0B19B357" w14:textId="77777777" w:rsidR="0029603F" w:rsidRDefault="0029603F" w:rsidP="002549B8">
            <w:r>
              <w:t>from_US</w:t>
            </w:r>
          </w:p>
        </w:tc>
        <w:tc>
          <w:tcPr>
            <w:tcW w:w="1800" w:type="dxa"/>
          </w:tcPr>
          <w:p w14:paraId="7401BDC9" w14:textId="77777777" w:rsidR="0029603F" w:rsidRDefault="0029603F" w:rsidP="002549B8">
            <w:r>
              <w:t>Numeric, binary</w:t>
            </w:r>
          </w:p>
        </w:tc>
        <w:tc>
          <w:tcPr>
            <w:tcW w:w="4855" w:type="dxa"/>
          </w:tcPr>
          <w:p w14:paraId="01DAB62B" w14:textId="77777777" w:rsidR="0029603F" w:rsidRDefault="0029603F" w:rsidP="002549B8">
            <w:r>
              <w:t>True if job advertisement is from the United States.</w:t>
            </w:r>
          </w:p>
        </w:tc>
      </w:tr>
      <w:tr w:rsidR="0029603F" w14:paraId="731CDC7E" w14:textId="77777777" w:rsidTr="00682ADF">
        <w:tc>
          <w:tcPr>
            <w:tcW w:w="2695" w:type="dxa"/>
            <w:tcBorders>
              <w:bottom w:val="single" w:sz="2" w:space="0" w:color="auto"/>
            </w:tcBorders>
          </w:tcPr>
          <w:p w14:paraId="7FB0E6B8" w14:textId="77777777" w:rsidR="0029603F" w:rsidRDefault="0029603F" w:rsidP="002549B8">
            <w:r>
              <w:t>money_in_title</w:t>
            </w:r>
          </w:p>
        </w:tc>
        <w:tc>
          <w:tcPr>
            <w:tcW w:w="1800" w:type="dxa"/>
            <w:tcBorders>
              <w:bottom w:val="single" w:sz="2" w:space="0" w:color="auto"/>
            </w:tcBorders>
          </w:tcPr>
          <w:p w14:paraId="409016A2" w14:textId="77777777" w:rsidR="0029603F" w:rsidRDefault="0029603F" w:rsidP="002549B8">
            <w:r>
              <w:t>Numeric, binary</w:t>
            </w:r>
          </w:p>
        </w:tc>
        <w:tc>
          <w:tcPr>
            <w:tcW w:w="4855" w:type="dxa"/>
            <w:tcBorders>
              <w:bottom w:val="single" w:sz="2" w:space="0" w:color="auto"/>
            </w:tcBorders>
          </w:tcPr>
          <w:p w14:paraId="72C10D01" w14:textId="77777777" w:rsidR="0029603F" w:rsidRDefault="0029603F" w:rsidP="002549B8">
            <w:r>
              <w:t xml:space="preserve">True if </w:t>
            </w:r>
            <w:r>
              <w:rPr>
                <w:i/>
                <w:iCs/>
              </w:rPr>
              <w:t>title</w:t>
            </w:r>
            <w:r>
              <w:t xml:space="preserve"> contains “$” symbol.</w:t>
            </w:r>
          </w:p>
        </w:tc>
      </w:tr>
      <w:tr w:rsidR="0029603F" w14:paraId="7096B73E" w14:textId="77777777" w:rsidTr="00682ADF">
        <w:tc>
          <w:tcPr>
            <w:tcW w:w="2695" w:type="dxa"/>
            <w:tcBorders>
              <w:top w:val="single" w:sz="2" w:space="0" w:color="auto"/>
              <w:left w:val="single" w:sz="2" w:space="0" w:color="auto"/>
              <w:bottom w:val="single" w:sz="4" w:space="0" w:color="auto"/>
              <w:right w:val="single" w:sz="2" w:space="0" w:color="auto"/>
            </w:tcBorders>
          </w:tcPr>
          <w:p w14:paraId="3543B4CD" w14:textId="77777777" w:rsidR="0029603F" w:rsidRDefault="0029603F" w:rsidP="002549B8">
            <w:r>
              <w:t>mentions_salary</w:t>
            </w:r>
          </w:p>
        </w:tc>
        <w:tc>
          <w:tcPr>
            <w:tcW w:w="1800" w:type="dxa"/>
            <w:tcBorders>
              <w:top w:val="single" w:sz="2" w:space="0" w:color="auto"/>
              <w:left w:val="single" w:sz="2" w:space="0" w:color="auto"/>
              <w:bottom w:val="single" w:sz="4" w:space="0" w:color="auto"/>
              <w:right w:val="single" w:sz="2" w:space="0" w:color="auto"/>
            </w:tcBorders>
          </w:tcPr>
          <w:p w14:paraId="017BED06" w14:textId="77777777" w:rsidR="0029603F" w:rsidRDefault="0029603F" w:rsidP="002549B8">
            <w:r w:rsidRPr="00C304A2">
              <w:t>Numeric, binary</w:t>
            </w:r>
          </w:p>
        </w:tc>
        <w:tc>
          <w:tcPr>
            <w:tcW w:w="4855" w:type="dxa"/>
            <w:tcBorders>
              <w:top w:val="single" w:sz="2" w:space="0" w:color="auto"/>
              <w:left w:val="single" w:sz="2" w:space="0" w:color="auto"/>
              <w:bottom w:val="single" w:sz="4" w:space="0" w:color="auto"/>
              <w:right w:val="single" w:sz="2" w:space="0" w:color="auto"/>
            </w:tcBorders>
          </w:tcPr>
          <w:p w14:paraId="0A40BCC6" w14:textId="77777777" w:rsidR="0029603F" w:rsidRDefault="0029603F" w:rsidP="002549B8">
            <w:r>
              <w:t>True if job advertisement mentions salary.</w:t>
            </w:r>
          </w:p>
        </w:tc>
      </w:tr>
      <w:tr w:rsidR="0029603F" w14:paraId="13F74F21" w14:textId="77777777" w:rsidTr="00682ADF">
        <w:tc>
          <w:tcPr>
            <w:tcW w:w="2695" w:type="dxa"/>
            <w:tcBorders>
              <w:top w:val="single" w:sz="4" w:space="0" w:color="auto"/>
              <w:left w:val="single" w:sz="4" w:space="0" w:color="auto"/>
              <w:bottom w:val="single" w:sz="4" w:space="0" w:color="auto"/>
              <w:right w:val="single" w:sz="4" w:space="0" w:color="auto"/>
            </w:tcBorders>
          </w:tcPr>
          <w:p w14:paraId="6100BD85" w14:textId="77777777" w:rsidR="0029603F" w:rsidRDefault="0029603F" w:rsidP="002549B8">
            <w:r>
              <w:t>telecommuting</w:t>
            </w:r>
          </w:p>
        </w:tc>
        <w:tc>
          <w:tcPr>
            <w:tcW w:w="1800" w:type="dxa"/>
            <w:tcBorders>
              <w:top w:val="single" w:sz="4" w:space="0" w:color="auto"/>
              <w:left w:val="single" w:sz="4" w:space="0" w:color="auto"/>
              <w:bottom w:val="single" w:sz="4" w:space="0" w:color="auto"/>
              <w:right w:val="single" w:sz="4" w:space="0" w:color="auto"/>
            </w:tcBorders>
          </w:tcPr>
          <w:p w14:paraId="74738070" w14:textId="77777777" w:rsidR="0029603F" w:rsidRDefault="0029603F" w:rsidP="002549B8">
            <w:r w:rsidRPr="00C304A2">
              <w:t>Numeric, binary</w:t>
            </w:r>
          </w:p>
        </w:tc>
        <w:tc>
          <w:tcPr>
            <w:tcW w:w="4855" w:type="dxa"/>
            <w:tcBorders>
              <w:top w:val="single" w:sz="4" w:space="0" w:color="auto"/>
              <w:left w:val="single" w:sz="4" w:space="0" w:color="auto"/>
              <w:bottom w:val="single" w:sz="4" w:space="0" w:color="auto"/>
              <w:right w:val="single" w:sz="4" w:space="0" w:color="auto"/>
            </w:tcBorders>
          </w:tcPr>
          <w:p w14:paraId="0E1342D3" w14:textId="77777777" w:rsidR="0029603F" w:rsidRDefault="0029603F" w:rsidP="002549B8">
            <w:r w:rsidRPr="001179C6">
              <w:rPr>
                <w:iCs/>
              </w:rPr>
              <w:t>True for telecommuting/work-from-home positions.</w:t>
            </w:r>
          </w:p>
        </w:tc>
      </w:tr>
      <w:tr w:rsidR="0029603F" w14:paraId="229C6367" w14:textId="77777777" w:rsidTr="00682ADF">
        <w:tc>
          <w:tcPr>
            <w:tcW w:w="2695" w:type="dxa"/>
            <w:tcBorders>
              <w:top w:val="single" w:sz="4" w:space="0" w:color="auto"/>
            </w:tcBorders>
          </w:tcPr>
          <w:p w14:paraId="11A35A7E" w14:textId="77777777" w:rsidR="0029603F" w:rsidRDefault="0029603F" w:rsidP="002549B8">
            <w:r>
              <w:t>has_company_logo</w:t>
            </w:r>
          </w:p>
        </w:tc>
        <w:tc>
          <w:tcPr>
            <w:tcW w:w="1800" w:type="dxa"/>
            <w:tcBorders>
              <w:top w:val="single" w:sz="4" w:space="0" w:color="auto"/>
            </w:tcBorders>
          </w:tcPr>
          <w:p w14:paraId="42D33B69" w14:textId="77777777" w:rsidR="0029603F" w:rsidRDefault="0029603F" w:rsidP="002549B8">
            <w:r w:rsidRPr="00C304A2">
              <w:t>Numeric, binary</w:t>
            </w:r>
          </w:p>
        </w:tc>
        <w:tc>
          <w:tcPr>
            <w:tcW w:w="4855" w:type="dxa"/>
            <w:tcBorders>
              <w:top w:val="single" w:sz="4" w:space="0" w:color="auto"/>
            </w:tcBorders>
          </w:tcPr>
          <w:p w14:paraId="3C9B085B" w14:textId="77777777" w:rsidR="0029603F" w:rsidRDefault="0029603F" w:rsidP="002549B8">
            <w:r w:rsidRPr="001179C6">
              <w:rPr>
                <w:iCs/>
              </w:rPr>
              <w:t>True if company logo is visible in job advertisement.</w:t>
            </w:r>
          </w:p>
        </w:tc>
      </w:tr>
      <w:tr w:rsidR="0029603F" w14:paraId="69CA6517" w14:textId="77777777" w:rsidTr="00682ADF">
        <w:tc>
          <w:tcPr>
            <w:tcW w:w="2695" w:type="dxa"/>
          </w:tcPr>
          <w:p w14:paraId="649E1FD0" w14:textId="77777777" w:rsidR="0029603F" w:rsidRDefault="0029603F" w:rsidP="002549B8">
            <w:r>
              <w:t>has_questions</w:t>
            </w:r>
          </w:p>
        </w:tc>
        <w:tc>
          <w:tcPr>
            <w:tcW w:w="1800" w:type="dxa"/>
          </w:tcPr>
          <w:p w14:paraId="21374DA6" w14:textId="77777777" w:rsidR="0029603F" w:rsidRDefault="0029603F" w:rsidP="002549B8">
            <w:r w:rsidRPr="00C304A2">
              <w:t>Numeric, binary</w:t>
            </w:r>
          </w:p>
        </w:tc>
        <w:tc>
          <w:tcPr>
            <w:tcW w:w="4855" w:type="dxa"/>
          </w:tcPr>
          <w:p w14:paraId="61AAA009" w14:textId="77777777" w:rsidR="0029603F" w:rsidRDefault="0029603F" w:rsidP="002549B8">
            <w:r w:rsidRPr="001179C6">
              <w:rPr>
                <w:iCs/>
              </w:rPr>
              <w:t xml:space="preserve">True if job advertisement has screening questions. </w:t>
            </w:r>
          </w:p>
        </w:tc>
      </w:tr>
      <w:tr w:rsidR="0029603F" w14:paraId="2E3C551E" w14:textId="77777777" w:rsidTr="00682ADF">
        <w:tc>
          <w:tcPr>
            <w:tcW w:w="2695" w:type="dxa"/>
          </w:tcPr>
          <w:p w14:paraId="14950BCF" w14:textId="77777777" w:rsidR="0029603F" w:rsidRDefault="0029603F" w:rsidP="002549B8">
            <w:r>
              <w:t>has_email</w:t>
            </w:r>
          </w:p>
        </w:tc>
        <w:tc>
          <w:tcPr>
            <w:tcW w:w="1800" w:type="dxa"/>
          </w:tcPr>
          <w:p w14:paraId="34F2BF9E" w14:textId="77777777" w:rsidR="0029603F" w:rsidRDefault="0029603F" w:rsidP="002549B8">
            <w:r w:rsidRPr="00C304A2">
              <w:t>Numeric, binary</w:t>
            </w:r>
          </w:p>
        </w:tc>
        <w:tc>
          <w:tcPr>
            <w:tcW w:w="4855" w:type="dxa"/>
          </w:tcPr>
          <w:p w14:paraId="5FADEBCF" w14:textId="77777777" w:rsidR="0029603F" w:rsidRDefault="0029603F" w:rsidP="002549B8">
            <w:r>
              <w:t>True if job advertisement contains email address.</w:t>
            </w:r>
          </w:p>
        </w:tc>
      </w:tr>
      <w:tr w:rsidR="0029603F" w14:paraId="4C3C1883" w14:textId="77777777" w:rsidTr="00682ADF">
        <w:tc>
          <w:tcPr>
            <w:tcW w:w="2695" w:type="dxa"/>
          </w:tcPr>
          <w:p w14:paraId="5B9A2F79" w14:textId="77777777" w:rsidR="0029603F" w:rsidRDefault="0029603F" w:rsidP="002549B8">
            <w:r>
              <w:t>has_phone</w:t>
            </w:r>
          </w:p>
        </w:tc>
        <w:tc>
          <w:tcPr>
            <w:tcW w:w="1800" w:type="dxa"/>
          </w:tcPr>
          <w:p w14:paraId="451C0B0D" w14:textId="77777777" w:rsidR="0029603F" w:rsidRDefault="0029603F" w:rsidP="002549B8">
            <w:r w:rsidRPr="00C304A2">
              <w:t>Numeric, binary</w:t>
            </w:r>
          </w:p>
        </w:tc>
        <w:tc>
          <w:tcPr>
            <w:tcW w:w="4855" w:type="dxa"/>
          </w:tcPr>
          <w:p w14:paraId="5FE0C03F" w14:textId="77777777" w:rsidR="0029603F" w:rsidRDefault="0029603F" w:rsidP="002549B8">
            <w:r>
              <w:t>True if job advertisement contains phone number.</w:t>
            </w:r>
          </w:p>
        </w:tc>
      </w:tr>
      <w:tr w:rsidR="0029603F" w14:paraId="6D84B271" w14:textId="77777777" w:rsidTr="00682ADF">
        <w:tc>
          <w:tcPr>
            <w:tcW w:w="2695" w:type="dxa"/>
          </w:tcPr>
          <w:p w14:paraId="38853B72" w14:textId="77777777" w:rsidR="0029603F" w:rsidRDefault="0029603F" w:rsidP="002549B8">
            <w:r>
              <w:t>has_url</w:t>
            </w:r>
          </w:p>
        </w:tc>
        <w:tc>
          <w:tcPr>
            <w:tcW w:w="1800" w:type="dxa"/>
          </w:tcPr>
          <w:p w14:paraId="6A4666CB" w14:textId="77777777" w:rsidR="0029603F" w:rsidRDefault="0029603F" w:rsidP="002549B8">
            <w:r w:rsidRPr="00C304A2">
              <w:t>Numeric, binary</w:t>
            </w:r>
          </w:p>
        </w:tc>
        <w:tc>
          <w:tcPr>
            <w:tcW w:w="4855" w:type="dxa"/>
          </w:tcPr>
          <w:p w14:paraId="29E2668B" w14:textId="77777777" w:rsidR="0029603F" w:rsidRDefault="0029603F" w:rsidP="002549B8">
            <w:r>
              <w:t>True if job advertisement contains link to external website.</w:t>
            </w:r>
          </w:p>
        </w:tc>
      </w:tr>
      <w:tr w:rsidR="0029603F" w14:paraId="28D671FC" w14:textId="77777777" w:rsidTr="00682ADF">
        <w:tc>
          <w:tcPr>
            <w:tcW w:w="2695" w:type="dxa"/>
          </w:tcPr>
          <w:p w14:paraId="16BE91FD" w14:textId="77777777" w:rsidR="0029603F" w:rsidRDefault="0029603F" w:rsidP="002549B8">
            <w:r>
              <w:t>has_fraud_bigram</w:t>
            </w:r>
          </w:p>
        </w:tc>
        <w:tc>
          <w:tcPr>
            <w:tcW w:w="1800" w:type="dxa"/>
          </w:tcPr>
          <w:p w14:paraId="27F350FB" w14:textId="77777777" w:rsidR="0029603F" w:rsidRDefault="0029603F" w:rsidP="002549B8">
            <w:r w:rsidRPr="00C304A2">
              <w:t>Numeric, binary</w:t>
            </w:r>
          </w:p>
        </w:tc>
        <w:tc>
          <w:tcPr>
            <w:tcW w:w="4855" w:type="dxa"/>
          </w:tcPr>
          <w:p w14:paraId="3C767E42" w14:textId="77777777" w:rsidR="0029603F" w:rsidRDefault="0029603F" w:rsidP="002549B8">
            <w:r>
              <w:t>True if job advertisement contains a bigram commonly found in fraudulent job advertisements (see pg. 25).</w:t>
            </w:r>
          </w:p>
        </w:tc>
      </w:tr>
      <w:tr w:rsidR="0029603F" w14:paraId="1796C982" w14:textId="77777777" w:rsidTr="00682ADF">
        <w:tc>
          <w:tcPr>
            <w:tcW w:w="2695" w:type="dxa"/>
          </w:tcPr>
          <w:p w14:paraId="45DF9961" w14:textId="77777777" w:rsidR="0029603F" w:rsidRDefault="0029603F" w:rsidP="002549B8">
            <w:r>
              <w:t>has_legit_bigram</w:t>
            </w:r>
          </w:p>
        </w:tc>
        <w:tc>
          <w:tcPr>
            <w:tcW w:w="1800" w:type="dxa"/>
          </w:tcPr>
          <w:p w14:paraId="2E0BE6FF" w14:textId="77777777" w:rsidR="0029603F" w:rsidRDefault="0029603F" w:rsidP="002549B8">
            <w:r w:rsidRPr="00C304A2">
              <w:t>Numeric, binary</w:t>
            </w:r>
          </w:p>
        </w:tc>
        <w:tc>
          <w:tcPr>
            <w:tcW w:w="4855" w:type="dxa"/>
          </w:tcPr>
          <w:p w14:paraId="19A9866D" w14:textId="77777777" w:rsidR="0029603F" w:rsidRDefault="0029603F" w:rsidP="002549B8">
            <w:r>
              <w:t>True if job advertisement contains a bigram commonly found in legitimate job advertisements (see pg. 25).</w:t>
            </w:r>
          </w:p>
        </w:tc>
      </w:tr>
      <w:tr w:rsidR="0029603F" w14:paraId="18775EFC" w14:textId="77777777" w:rsidTr="00682ADF">
        <w:tc>
          <w:tcPr>
            <w:tcW w:w="2695" w:type="dxa"/>
          </w:tcPr>
          <w:p w14:paraId="0EBD45C3" w14:textId="77777777" w:rsidR="0029603F" w:rsidRDefault="0029603F" w:rsidP="002549B8">
            <w:r>
              <w:t>fraudulent</w:t>
            </w:r>
          </w:p>
        </w:tc>
        <w:tc>
          <w:tcPr>
            <w:tcW w:w="1800" w:type="dxa"/>
          </w:tcPr>
          <w:p w14:paraId="0E2A12E6" w14:textId="77777777" w:rsidR="0029603F" w:rsidRDefault="0029603F" w:rsidP="002549B8">
            <w:r w:rsidRPr="00C304A2">
              <w:t>Numeric, binary</w:t>
            </w:r>
          </w:p>
        </w:tc>
        <w:tc>
          <w:tcPr>
            <w:tcW w:w="4855" w:type="dxa"/>
          </w:tcPr>
          <w:p w14:paraId="7F23B8D9" w14:textId="77777777" w:rsidR="0029603F" w:rsidRDefault="0029603F" w:rsidP="002549B8">
            <w:r>
              <w:t>True if job advertisement is fraudulent.</w:t>
            </w:r>
          </w:p>
        </w:tc>
      </w:tr>
    </w:tbl>
    <w:p w14:paraId="7F13A41B" w14:textId="77777777" w:rsidR="0029603F" w:rsidRPr="0029603F" w:rsidRDefault="0029603F" w:rsidP="0029603F">
      <w:pPr>
        <w:pStyle w:val="NoSpacing"/>
        <w:spacing w:line="276" w:lineRule="auto"/>
        <w:rPr>
          <w:rFonts w:eastAsiaTheme="minorEastAsia"/>
        </w:rPr>
      </w:pPr>
    </w:p>
    <w:p w14:paraId="4226331E" w14:textId="159EA3B5" w:rsidR="00EC4B4D" w:rsidRPr="00EC4B4D" w:rsidRDefault="00EC4B4D" w:rsidP="0064289C">
      <w:pPr>
        <w:pStyle w:val="NoSpacing"/>
        <w:spacing w:line="276" w:lineRule="auto"/>
        <w:rPr>
          <w:rFonts w:eastAsiaTheme="minorEastAsia"/>
        </w:rPr>
      </w:pPr>
      <w:r>
        <w:rPr>
          <w:rFonts w:eastAsiaTheme="minorEastAsia"/>
        </w:rPr>
        <w:t>The first 20 variables are independent variables</w:t>
      </w:r>
      <w:r w:rsidR="003D129B">
        <w:rPr>
          <w:rFonts w:eastAsiaTheme="minorEastAsia"/>
        </w:rPr>
        <w:t xml:space="preserve"> (either categorical or numeric)</w:t>
      </w:r>
      <w:r>
        <w:rPr>
          <w:rFonts w:eastAsiaTheme="minorEastAsia"/>
        </w:rPr>
        <w:t xml:space="preserve"> which can all be used directly to predict the value of </w:t>
      </w:r>
      <w:r>
        <w:rPr>
          <w:rFonts w:eastAsiaTheme="minorEastAsia"/>
          <w:i/>
          <w:iCs/>
        </w:rPr>
        <w:t>fraudulent</w:t>
      </w:r>
      <w:r>
        <w:rPr>
          <w:rFonts w:eastAsiaTheme="minorEastAsia"/>
        </w:rPr>
        <w:t>, the binary dependent variable that was the focus of the study.</w:t>
      </w:r>
    </w:p>
    <w:p w14:paraId="34F17E69" w14:textId="77777777" w:rsidR="00EC4B4D" w:rsidRDefault="00EC4B4D" w:rsidP="0064289C">
      <w:pPr>
        <w:pStyle w:val="NoSpacing"/>
        <w:spacing w:line="276" w:lineRule="auto"/>
        <w:rPr>
          <w:rFonts w:eastAsiaTheme="minorEastAsia"/>
          <w:b/>
          <w:bCs/>
        </w:rPr>
      </w:pPr>
    </w:p>
    <w:p w14:paraId="1A9383DE" w14:textId="1C96A82F" w:rsidR="00467F0D" w:rsidRDefault="00EC4B4D" w:rsidP="0064289C">
      <w:pPr>
        <w:pStyle w:val="NoSpacing"/>
        <w:spacing w:line="276" w:lineRule="auto"/>
        <w:rPr>
          <w:rFonts w:eastAsiaTheme="minorEastAsia"/>
        </w:rPr>
      </w:pPr>
      <w:r>
        <w:rPr>
          <w:rFonts w:eastAsiaTheme="minorEastAsia"/>
          <w:b/>
          <w:bCs/>
        </w:rPr>
        <w:t>Data Analysis:</w:t>
      </w:r>
      <w:r>
        <w:rPr>
          <w:rFonts w:eastAsiaTheme="minorEastAsia"/>
        </w:rPr>
        <w:t xml:space="preserve">  In the first stage of the analysis, several different types of charts and graphs were created to visualize the distribution of fraudulent job advertisements across the independent variables. These charts and graphs provided many useful insights into the distinguishing features of fraudulent job advertisements</w:t>
      </w:r>
      <w:r w:rsidR="00682ADF">
        <w:rPr>
          <w:rFonts w:eastAsiaTheme="minorEastAsia"/>
        </w:rPr>
        <w:t xml:space="preserve"> such as:</w:t>
      </w:r>
    </w:p>
    <w:p w14:paraId="42BBF4D4" w14:textId="672F9A26" w:rsidR="00EC4B4D" w:rsidRDefault="00B256DB" w:rsidP="00EC4B4D">
      <w:pPr>
        <w:pStyle w:val="NoSpacing"/>
        <w:numPr>
          <w:ilvl w:val="0"/>
          <w:numId w:val="3"/>
        </w:numPr>
        <w:spacing w:line="276" w:lineRule="auto"/>
        <w:rPr>
          <w:rFonts w:eastAsiaTheme="minorEastAsia"/>
        </w:rPr>
      </w:pPr>
      <w:r>
        <w:rPr>
          <w:rFonts w:eastAsiaTheme="minorEastAsia"/>
        </w:rPr>
        <w:lastRenderedPageBreak/>
        <w:t>Even</w:t>
      </w:r>
      <w:r w:rsidR="00EC4B4D">
        <w:rPr>
          <w:rFonts w:eastAsiaTheme="minorEastAsia"/>
        </w:rPr>
        <w:t xml:space="preserve"> though a majority (64.99%) of the job advertisements are full-time positions which have the most fraudulent cases (490) by sheer numbers, jobs where commitment level is low (“Part-time”, “Other”, “Unspecified”) have the highest fraudulent rates (9.28%, 6.94%, 6.61%, respectively).</w:t>
      </w:r>
    </w:p>
    <w:p w14:paraId="7090E55F" w14:textId="09C493BA" w:rsidR="00EC4B4D" w:rsidRDefault="00EC4B4D" w:rsidP="00EC4B4D">
      <w:pPr>
        <w:pStyle w:val="NoSpacing"/>
        <w:numPr>
          <w:ilvl w:val="0"/>
          <w:numId w:val="3"/>
        </w:numPr>
        <w:spacing w:line="276" w:lineRule="auto"/>
        <w:rPr>
          <w:rFonts w:eastAsiaTheme="minorEastAsia"/>
        </w:rPr>
      </w:pPr>
      <w:r>
        <w:rPr>
          <w:rFonts w:eastAsiaTheme="minorEastAsia"/>
        </w:rPr>
        <w:t xml:space="preserve">The most common </w:t>
      </w:r>
      <w:r w:rsidR="00B256DB">
        <w:rPr>
          <w:rFonts w:eastAsiaTheme="minorEastAsia"/>
        </w:rPr>
        <w:t>required experience level</w:t>
      </w:r>
      <w:r>
        <w:rPr>
          <w:rFonts w:eastAsiaTheme="minorEastAsia"/>
        </w:rPr>
        <w:t xml:space="preserve"> was “Unspecified” (39.43%) which also had the most fraudulent cases (435). However, jobs where required experience was either very high (“Executive”) or very low (“Unspecified”</w:t>
      </w:r>
      <w:r w:rsidR="00D61B0D">
        <w:rPr>
          <w:rFonts w:eastAsiaTheme="minorEastAsia"/>
        </w:rPr>
        <w:t xml:space="preserve">, </w:t>
      </w:r>
      <w:r>
        <w:rPr>
          <w:rFonts w:eastAsiaTheme="minorEastAsia"/>
        </w:rPr>
        <w:t>“Entry level”) had higher fraudulent rates (7.09%, 6.64%, 6.17%, respectively) than job advertisements with moderate required experience levels (“Associate”</w:t>
      </w:r>
      <w:r w:rsidR="00D61B0D">
        <w:rPr>
          <w:rFonts w:eastAsiaTheme="minorEastAsia"/>
        </w:rPr>
        <w:t xml:space="preserve">, </w:t>
      </w:r>
      <w:r>
        <w:rPr>
          <w:rFonts w:eastAsiaTheme="minorEastAsia"/>
        </w:rPr>
        <w:t>“Mid-Senior level”).</w:t>
      </w:r>
    </w:p>
    <w:p w14:paraId="789AAC32" w14:textId="0A118DEC" w:rsidR="00EC4B4D" w:rsidRDefault="00B256DB" w:rsidP="00EC4B4D">
      <w:pPr>
        <w:pStyle w:val="NoSpacing"/>
        <w:numPr>
          <w:ilvl w:val="0"/>
          <w:numId w:val="3"/>
        </w:numPr>
        <w:spacing w:line="276" w:lineRule="auto"/>
        <w:rPr>
          <w:rFonts w:eastAsiaTheme="minorEastAsia"/>
        </w:rPr>
      </w:pPr>
      <w:r>
        <w:rPr>
          <w:rFonts w:eastAsiaTheme="minorEastAsia"/>
        </w:rPr>
        <w:t>The most common required education</w:t>
      </w:r>
      <w:r>
        <w:rPr>
          <w:rFonts w:eastAsiaTheme="minorEastAsia"/>
          <w:i/>
          <w:iCs/>
        </w:rPr>
        <w:t xml:space="preserve"> </w:t>
      </w:r>
      <w:r>
        <w:rPr>
          <w:rFonts w:eastAsiaTheme="minorEastAsia"/>
        </w:rPr>
        <w:t>category was also “Unspecified” (53.14%) which again had the most fraudulent cases (512). However, the “Certification” category had the highest fraudulent rate (11.18%) followed by “High School or equivalent” (9.02%).</w:t>
      </w:r>
      <w:r w:rsidR="000A2370">
        <w:rPr>
          <w:rFonts w:eastAsiaTheme="minorEastAsia"/>
        </w:rPr>
        <w:t xml:space="preserve"> This makes sense because job advertisement scams are unlikely to require high education levels as this would discourage certain groups of people from applying and decrease the scam’s chances of success.</w:t>
      </w:r>
    </w:p>
    <w:p w14:paraId="621B83DD" w14:textId="150EFC66" w:rsidR="00B256DB" w:rsidRDefault="00B256DB" w:rsidP="00EC4B4D">
      <w:pPr>
        <w:pStyle w:val="NoSpacing"/>
        <w:numPr>
          <w:ilvl w:val="0"/>
          <w:numId w:val="3"/>
        </w:numPr>
        <w:spacing w:line="276" w:lineRule="auto"/>
        <w:rPr>
          <w:rFonts w:eastAsiaTheme="minorEastAsia"/>
        </w:rPr>
      </w:pPr>
      <w:r>
        <w:rPr>
          <w:rFonts w:eastAsiaTheme="minorEastAsia"/>
        </w:rPr>
        <w:t xml:space="preserve">Fraudulent job advertisements are consistently shorter (lower </w:t>
      </w:r>
      <w:r w:rsidR="00D61B0D">
        <w:rPr>
          <w:rFonts w:eastAsiaTheme="minorEastAsia"/>
        </w:rPr>
        <w:t>average</w:t>
      </w:r>
      <w:r>
        <w:rPr>
          <w:rFonts w:eastAsiaTheme="minorEastAsia"/>
        </w:rPr>
        <w:t xml:space="preserve"> number of words) than legitimate job advertisements across all four text features (company profile, description, requirements, benefits).</w:t>
      </w:r>
    </w:p>
    <w:p w14:paraId="05BC04D1" w14:textId="74E841AE" w:rsidR="00B256DB" w:rsidRDefault="00B256DB" w:rsidP="00EC4B4D">
      <w:pPr>
        <w:pStyle w:val="NoSpacing"/>
        <w:numPr>
          <w:ilvl w:val="0"/>
          <w:numId w:val="3"/>
        </w:numPr>
        <w:spacing w:line="276" w:lineRule="auto"/>
        <w:rPr>
          <w:rFonts w:eastAsiaTheme="minorEastAsia"/>
        </w:rPr>
      </w:pPr>
      <w:r>
        <w:rPr>
          <w:rFonts w:eastAsiaTheme="minorEastAsia"/>
        </w:rPr>
        <w:t>Job advertisements which mention money in the title are very rare (0.73% of data) but when they do occur, there is a high probability (44.62%) that they are fraudulent.</w:t>
      </w:r>
    </w:p>
    <w:p w14:paraId="0D2CB177" w14:textId="1F499469" w:rsidR="00B256DB" w:rsidRDefault="00B256DB" w:rsidP="00EC4B4D">
      <w:pPr>
        <w:pStyle w:val="NoSpacing"/>
        <w:numPr>
          <w:ilvl w:val="0"/>
          <w:numId w:val="3"/>
        </w:numPr>
        <w:spacing w:line="276" w:lineRule="auto"/>
        <w:rPr>
          <w:rFonts w:eastAsiaTheme="minorEastAsia"/>
        </w:rPr>
      </w:pPr>
      <w:r>
        <w:rPr>
          <w:rFonts w:eastAsiaTheme="minorEastAsia"/>
        </w:rPr>
        <w:t>When a job advertisement comes from the United States, mentions salary, supports telecommuting, or contains an email address or phone number, the probability that the advertisement is a scam increases. On the other hand, when the job advertisement has a company logo or screening question, the probability that the advertisement is a scam decreases.</w:t>
      </w:r>
    </w:p>
    <w:p w14:paraId="64CF5124" w14:textId="12F77237" w:rsidR="00B256DB" w:rsidRDefault="00B256DB" w:rsidP="00EC4B4D">
      <w:pPr>
        <w:pStyle w:val="NoSpacing"/>
        <w:numPr>
          <w:ilvl w:val="0"/>
          <w:numId w:val="3"/>
        </w:numPr>
        <w:spacing w:line="276" w:lineRule="auto"/>
        <w:rPr>
          <w:rFonts w:eastAsiaTheme="minorEastAsia"/>
        </w:rPr>
      </w:pPr>
      <w:r>
        <w:rPr>
          <w:rFonts w:eastAsiaTheme="minorEastAsia"/>
        </w:rPr>
        <w:t>The presence of a link to an external website did not have a significant effect on fraudulent status</w:t>
      </w:r>
      <w:r w:rsidR="00682ADF">
        <w:rPr>
          <w:rFonts w:eastAsiaTheme="minorEastAsia"/>
        </w:rPr>
        <w:t>. A</w:t>
      </w:r>
      <w:r>
        <w:rPr>
          <w:rFonts w:eastAsiaTheme="minorEastAsia"/>
        </w:rPr>
        <w:t>dvertisements with URL</w:t>
      </w:r>
      <w:r w:rsidR="00682ADF">
        <w:rPr>
          <w:rFonts w:eastAsiaTheme="minorEastAsia"/>
        </w:rPr>
        <w:t>s</w:t>
      </w:r>
      <w:r>
        <w:rPr>
          <w:rFonts w:eastAsiaTheme="minorEastAsia"/>
        </w:rPr>
        <w:t xml:space="preserve"> ha</w:t>
      </w:r>
      <w:r w:rsidR="00D61B0D">
        <w:rPr>
          <w:rFonts w:eastAsiaTheme="minorEastAsia"/>
        </w:rPr>
        <w:t>d</w:t>
      </w:r>
      <w:r>
        <w:rPr>
          <w:rFonts w:eastAsiaTheme="minorEastAsia"/>
        </w:rPr>
        <w:t xml:space="preserve"> </w:t>
      </w:r>
      <w:r w:rsidR="00682ADF">
        <w:rPr>
          <w:rFonts w:eastAsiaTheme="minorEastAsia"/>
        </w:rPr>
        <w:t xml:space="preserve">a </w:t>
      </w:r>
      <w:r>
        <w:rPr>
          <w:rFonts w:eastAsiaTheme="minorEastAsia"/>
        </w:rPr>
        <w:t>fraudulent rate of 4.89% while advertisements which d</w:t>
      </w:r>
      <w:r w:rsidR="00D61B0D">
        <w:rPr>
          <w:rFonts w:eastAsiaTheme="minorEastAsia"/>
        </w:rPr>
        <w:t>id</w:t>
      </w:r>
      <w:r>
        <w:rPr>
          <w:rFonts w:eastAsiaTheme="minorEastAsia"/>
        </w:rPr>
        <w:t xml:space="preserve"> not ha</w:t>
      </w:r>
      <w:r w:rsidR="00D61B0D">
        <w:rPr>
          <w:rFonts w:eastAsiaTheme="minorEastAsia"/>
        </w:rPr>
        <w:t>d</w:t>
      </w:r>
      <w:r>
        <w:rPr>
          <w:rFonts w:eastAsiaTheme="minorEastAsia"/>
        </w:rPr>
        <w:t xml:space="preserve"> fraudulent rate of 4.75%</w:t>
      </w:r>
      <w:r w:rsidR="00682ADF">
        <w:rPr>
          <w:rFonts w:eastAsiaTheme="minorEastAsia"/>
        </w:rPr>
        <w:t>.</w:t>
      </w:r>
    </w:p>
    <w:p w14:paraId="21A7E691" w14:textId="753B6869" w:rsidR="00B256DB" w:rsidRDefault="00B256DB" w:rsidP="00EC4B4D">
      <w:pPr>
        <w:pStyle w:val="NoSpacing"/>
        <w:numPr>
          <w:ilvl w:val="0"/>
          <w:numId w:val="3"/>
        </w:numPr>
        <w:spacing w:line="276" w:lineRule="auto"/>
        <w:rPr>
          <w:rFonts w:eastAsiaTheme="minorEastAsia"/>
        </w:rPr>
      </w:pPr>
      <w:r>
        <w:rPr>
          <w:rFonts w:eastAsiaTheme="minorEastAsia"/>
        </w:rPr>
        <w:t xml:space="preserve">Advertisements </w:t>
      </w:r>
      <w:r w:rsidR="00682ADF">
        <w:rPr>
          <w:rFonts w:eastAsiaTheme="minorEastAsia"/>
        </w:rPr>
        <w:t>with</w:t>
      </w:r>
      <w:r>
        <w:rPr>
          <w:rFonts w:eastAsiaTheme="minorEastAsia"/>
        </w:rPr>
        <w:t xml:space="preserve"> a common fraud bigram ha</w:t>
      </w:r>
      <w:r w:rsidR="00682ADF">
        <w:rPr>
          <w:rFonts w:eastAsiaTheme="minorEastAsia"/>
        </w:rPr>
        <w:t>ve</w:t>
      </w:r>
      <w:r>
        <w:rPr>
          <w:rFonts w:eastAsiaTheme="minorEastAsia"/>
        </w:rPr>
        <w:t xml:space="preserve"> a higher fraudulent rate (14.58%) than those which do not (2.50%) while advertisements which have a common legitimate bigram have a lower fraudulent rate (3.89%) than those which do not (6.64%).</w:t>
      </w:r>
    </w:p>
    <w:p w14:paraId="6FBF923C" w14:textId="235A0262" w:rsidR="00B256DB" w:rsidRDefault="00B256DB" w:rsidP="00B256DB">
      <w:pPr>
        <w:pStyle w:val="NoSpacing"/>
        <w:spacing w:line="276" w:lineRule="auto"/>
        <w:rPr>
          <w:rFonts w:eastAsiaTheme="minorEastAsia"/>
        </w:rPr>
      </w:pPr>
    </w:p>
    <w:p w14:paraId="4F1A235F" w14:textId="50A76C9A" w:rsidR="00B256DB" w:rsidRPr="00963DD8" w:rsidRDefault="00B256DB" w:rsidP="00B256DB">
      <w:pPr>
        <w:pStyle w:val="NoSpacing"/>
        <w:spacing w:line="276" w:lineRule="auto"/>
        <w:rPr>
          <w:rFonts w:eastAsiaTheme="minorEastAsia"/>
        </w:rPr>
      </w:pPr>
      <w:r>
        <w:rPr>
          <w:rFonts w:eastAsiaTheme="minorEastAsia"/>
        </w:rPr>
        <w:t>The second sta</w:t>
      </w:r>
      <w:r w:rsidR="000A2370">
        <w:rPr>
          <w:rFonts w:eastAsiaTheme="minorEastAsia"/>
        </w:rPr>
        <w:t>g</w:t>
      </w:r>
      <w:r>
        <w:rPr>
          <w:rFonts w:eastAsiaTheme="minorEastAsia"/>
        </w:rPr>
        <w:t xml:space="preserve">e of the analysis was </w:t>
      </w:r>
      <w:r w:rsidR="00D61B0D">
        <w:rPr>
          <w:rFonts w:eastAsiaTheme="minorEastAsia"/>
        </w:rPr>
        <w:t>makin</w:t>
      </w:r>
      <w:r>
        <w:rPr>
          <w:rFonts w:eastAsiaTheme="minorEastAsia"/>
        </w:rPr>
        <w:t xml:space="preserve">g the logistic regression model. </w:t>
      </w:r>
      <w:r w:rsidR="009E7AB3">
        <w:rPr>
          <w:rFonts w:eastAsiaTheme="minorEastAsia"/>
        </w:rPr>
        <w:t xml:space="preserve">The stepwise selection model </w:t>
      </w:r>
      <w:r w:rsidR="000A2370">
        <w:rPr>
          <w:rFonts w:eastAsiaTheme="minorEastAsia"/>
        </w:rPr>
        <w:t>using a</w:t>
      </w:r>
      <w:r w:rsidR="00A06B74">
        <w:rPr>
          <w:rFonts w:eastAsiaTheme="minorEastAsia"/>
        </w:rPr>
        <w:t xml:space="preserve"> 5% significance level </w:t>
      </w:r>
      <w:r w:rsidR="000A2370">
        <w:rPr>
          <w:rFonts w:eastAsiaTheme="minorEastAsia"/>
        </w:rPr>
        <w:t xml:space="preserve">as the selection criterion </w:t>
      </w:r>
      <w:r w:rsidR="009E7AB3">
        <w:rPr>
          <w:rFonts w:eastAsiaTheme="minorEastAsia"/>
        </w:rPr>
        <w:t xml:space="preserve">was found to be superior (82.56% accuracy, 15 predictors, AUC=0.9320) to the all-variables model (82.47% accuracy, 20 predictors, AUC=0.9255). </w:t>
      </w:r>
      <w:r w:rsidR="00963DD8">
        <w:rPr>
          <w:rFonts w:eastAsiaTheme="minorEastAsia"/>
        </w:rPr>
        <w:t xml:space="preserve">Because there is at least one predictor variable in the stepwise selection model that is significant at the 5% significance level, we reject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sidR="00963DD8">
        <w:rPr>
          <w:rFonts w:eastAsiaTheme="minorEastAsia"/>
        </w:rPr>
        <w:t xml:space="preserve">in favor of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963DD8">
        <w:rPr>
          <w:rFonts w:eastAsiaTheme="minorEastAsia"/>
        </w:rPr>
        <w:t xml:space="preserve">. </w:t>
      </w:r>
      <w:r w:rsidR="009E7AB3">
        <w:rPr>
          <w:rFonts w:eastAsiaTheme="minorEastAsia"/>
        </w:rPr>
        <w:t xml:space="preserve">Table 3 shows the </w:t>
      </w:r>
      <w:r w:rsidR="00A06B74">
        <w:rPr>
          <w:rFonts w:eastAsiaTheme="minorEastAsia"/>
        </w:rPr>
        <w:t>parameter estimates for</w:t>
      </w:r>
      <w:r w:rsidR="009E7AB3">
        <w:rPr>
          <w:rFonts w:eastAsiaTheme="minorEastAsia"/>
        </w:rPr>
        <w:t xml:space="preserve"> the stepwise selection model.</w:t>
      </w:r>
    </w:p>
    <w:p w14:paraId="3EF44A99" w14:textId="6133F3D3" w:rsidR="00D61B0D" w:rsidRDefault="00D61B0D">
      <w:pPr>
        <w:rPr>
          <w:rFonts w:eastAsiaTheme="minorEastAsia"/>
          <w:b/>
          <w:bCs/>
        </w:rPr>
      </w:pPr>
    </w:p>
    <w:p w14:paraId="02B083A1" w14:textId="306572DD" w:rsidR="009E7AB3" w:rsidRPr="009E7AB3" w:rsidRDefault="009E7AB3" w:rsidP="00B256DB">
      <w:pPr>
        <w:pStyle w:val="NoSpacing"/>
        <w:spacing w:line="276" w:lineRule="auto"/>
        <w:rPr>
          <w:rFonts w:eastAsiaTheme="minorEastAsia"/>
        </w:rPr>
      </w:pPr>
      <w:r>
        <w:rPr>
          <w:rFonts w:eastAsiaTheme="minorEastAsia"/>
          <w:b/>
          <w:bCs/>
        </w:rPr>
        <w:lastRenderedPageBreak/>
        <w:t>Table 3:</w:t>
      </w:r>
      <w:r>
        <w:rPr>
          <w:rFonts w:eastAsiaTheme="minorEastAsia"/>
        </w:rPr>
        <w:t xml:space="preserve">  Analysis of maximum likelihood estimates (stepwise selection model).</w:t>
      </w:r>
    </w:p>
    <w:p w14:paraId="7368EF5B" w14:textId="6AB63A2B" w:rsidR="00995152" w:rsidRDefault="00995152" w:rsidP="0064289C">
      <w:pPr>
        <w:pStyle w:val="NoSpacing"/>
        <w:spacing w:line="276" w:lineRule="auto"/>
        <w:rPr>
          <w:rFonts w:eastAsiaTheme="minorEastAsia"/>
        </w:rPr>
      </w:pP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shd w:val="clear" w:color="auto" w:fill="FAFBFE"/>
        <w:tblCellMar>
          <w:top w:w="15" w:type="dxa"/>
          <w:left w:w="15" w:type="dxa"/>
          <w:bottom w:w="15" w:type="dxa"/>
          <w:right w:w="15" w:type="dxa"/>
        </w:tblCellMar>
        <w:tblLook w:val="04A0" w:firstRow="1" w:lastRow="0" w:firstColumn="1" w:lastColumn="0" w:noHBand="0" w:noVBand="1"/>
      </w:tblPr>
      <w:tblGrid>
        <w:gridCol w:w="2540"/>
        <w:gridCol w:w="1621"/>
        <w:gridCol w:w="500"/>
        <w:gridCol w:w="1087"/>
        <w:gridCol w:w="1141"/>
        <w:gridCol w:w="1130"/>
        <w:gridCol w:w="1331"/>
      </w:tblGrid>
      <w:tr w:rsidR="009E7AB3" w:rsidRPr="00A33751" w14:paraId="2E933C94" w14:textId="77777777" w:rsidTr="00D61B0D">
        <w:tc>
          <w:tcPr>
            <w:tcW w:w="0" w:type="auto"/>
            <w:tcBorders>
              <w:top w:val="single" w:sz="4" w:space="0" w:color="auto"/>
              <w:left w:val="single" w:sz="4" w:space="0" w:color="auto"/>
              <w:bottom w:val="single" w:sz="4" w:space="0" w:color="auto"/>
              <w:right w:val="single" w:sz="4" w:space="0" w:color="auto"/>
            </w:tcBorders>
            <w:shd w:val="clear" w:color="auto" w:fill="D9E2F3" w:themeFill="accent1" w:themeFillTint="33"/>
            <w:tcMar>
              <w:top w:w="45" w:type="dxa"/>
              <w:left w:w="90" w:type="dxa"/>
              <w:bottom w:w="45" w:type="dxa"/>
              <w:right w:w="90" w:type="dxa"/>
            </w:tcMar>
            <w:vAlign w:val="center"/>
            <w:hideMark/>
          </w:tcPr>
          <w:p w14:paraId="68E5A9FB" w14:textId="77777777" w:rsidR="009E7AB3" w:rsidRPr="00A33751" w:rsidRDefault="009E7AB3" w:rsidP="002549B8">
            <w:pPr>
              <w:pStyle w:val="NoSpacing"/>
              <w:jc w:val="center"/>
              <w:rPr>
                <w:b/>
                <w:bCs/>
              </w:rPr>
            </w:pPr>
            <w:r w:rsidRPr="00A33751">
              <w:rPr>
                <w:b/>
                <w:bCs/>
              </w:rPr>
              <w:t>Parameter</w:t>
            </w:r>
          </w:p>
        </w:tc>
        <w:tc>
          <w:tcPr>
            <w:tcW w:w="0" w:type="auto"/>
            <w:tcBorders>
              <w:top w:val="single" w:sz="4" w:space="0" w:color="auto"/>
              <w:left w:val="single" w:sz="4" w:space="0" w:color="auto"/>
              <w:bottom w:val="single" w:sz="4" w:space="0" w:color="auto"/>
              <w:right w:val="single" w:sz="4" w:space="0" w:color="auto"/>
            </w:tcBorders>
            <w:shd w:val="clear" w:color="auto" w:fill="D9E2F3" w:themeFill="accent1" w:themeFillTint="33"/>
            <w:tcMar>
              <w:top w:w="45" w:type="dxa"/>
              <w:left w:w="90" w:type="dxa"/>
              <w:bottom w:w="45" w:type="dxa"/>
              <w:right w:w="90" w:type="dxa"/>
            </w:tcMar>
            <w:vAlign w:val="center"/>
            <w:hideMark/>
          </w:tcPr>
          <w:p w14:paraId="4DB6F9FE" w14:textId="77777777" w:rsidR="009E7AB3" w:rsidRPr="00A33751" w:rsidRDefault="009E7AB3" w:rsidP="002549B8">
            <w:pPr>
              <w:pStyle w:val="NoSpacing"/>
              <w:jc w:val="center"/>
              <w:rPr>
                <w:b/>
                <w:bCs/>
              </w:rPr>
            </w:pPr>
            <w:r>
              <w:rPr>
                <w:b/>
                <w:bCs/>
              </w:rPr>
              <w:t>Category</w:t>
            </w:r>
          </w:p>
        </w:tc>
        <w:tc>
          <w:tcPr>
            <w:tcW w:w="0" w:type="auto"/>
            <w:tcBorders>
              <w:top w:val="single" w:sz="4" w:space="0" w:color="auto"/>
              <w:left w:val="single" w:sz="4" w:space="0" w:color="auto"/>
              <w:bottom w:val="single" w:sz="4" w:space="0" w:color="auto"/>
              <w:right w:val="single" w:sz="4" w:space="0" w:color="auto"/>
            </w:tcBorders>
            <w:shd w:val="clear" w:color="auto" w:fill="D9E2F3" w:themeFill="accent1" w:themeFillTint="33"/>
            <w:tcMar>
              <w:top w:w="45" w:type="dxa"/>
              <w:left w:w="90" w:type="dxa"/>
              <w:bottom w:w="45" w:type="dxa"/>
              <w:right w:w="90" w:type="dxa"/>
            </w:tcMar>
            <w:vAlign w:val="center"/>
            <w:hideMark/>
          </w:tcPr>
          <w:p w14:paraId="7FA1701E" w14:textId="77777777" w:rsidR="009E7AB3" w:rsidRPr="00A33751" w:rsidRDefault="009E7AB3" w:rsidP="002549B8">
            <w:pPr>
              <w:pStyle w:val="NoSpacing"/>
              <w:jc w:val="center"/>
              <w:rPr>
                <w:b/>
                <w:bCs/>
              </w:rPr>
            </w:pPr>
            <w:r w:rsidRPr="00A33751">
              <w:rPr>
                <w:b/>
                <w:bCs/>
              </w:rPr>
              <w:t>DF</w:t>
            </w:r>
          </w:p>
        </w:tc>
        <w:tc>
          <w:tcPr>
            <w:tcW w:w="0" w:type="auto"/>
            <w:tcBorders>
              <w:top w:val="single" w:sz="4" w:space="0" w:color="auto"/>
              <w:left w:val="single" w:sz="4" w:space="0" w:color="auto"/>
              <w:bottom w:val="single" w:sz="4" w:space="0" w:color="auto"/>
              <w:right w:val="single" w:sz="4" w:space="0" w:color="auto"/>
            </w:tcBorders>
            <w:shd w:val="clear" w:color="auto" w:fill="D9E2F3" w:themeFill="accent1" w:themeFillTint="33"/>
            <w:tcMar>
              <w:top w:w="45" w:type="dxa"/>
              <w:left w:w="90" w:type="dxa"/>
              <w:bottom w:w="45" w:type="dxa"/>
              <w:right w:w="90" w:type="dxa"/>
            </w:tcMar>
            <w:vAlign w:val="center"/>
            <w:hideMark/>
          </w:tcPr>
          <w:p w14:paraId="6F572FD9" w14:textId="77777777" w:rsidR="009E7AB3" w:rsidRPr="00A33751" w:rsidRDefault="009E7AB3" w:rsidP="002549B8">
            <w:pPr>
              <w:pStyle w:val="NoSpacing"/>
              <w:jc w:val="center"/>
              <w:rPr>
                <w:b/>
                <w:bCs/>
              </w:rPr>
            </w:pPr>
            <w:r w:rsidRPr="00A33751">
              <w:rPr>
                <w:b/>
                <w:bCs/>
              </w:rPr>
              <w:t>Estimate</w:t>
            </w:r>
          </w:p>
        </w:tc>
        <w:tc>
          <w:tcPr>
            <w:tcW w:w="0" w:type="auto"/>
            <w:tcBorders>
              <w:top w:val="single" w:sz="4" w:space="0" w:color="auto"/>
              <w:left w:val="single" w:sz="4" w:space="0" w:color="auto"/>
              <w:bottom w:val="single" w:sz="4" w:space="0" w:color="auto"/>
              <w:right w:val="single" w:sz="4" w:space="0" w:color="auto"/>
            </w:tcBorders>
            <w:shd w:val="clear" w:color="auto" w:fill="D9E2F3" w:themeFill="accent1" w:themeFillTint="33"/>
            <w:tcMar>
              <w:top w:w="45" w:type="dxa"/>
              <w:left w:w="90" w:type="dxa"/>
              <w:bottom w:w="45" w:type="dxa"/>
              <w:right w:w="90" w:type="dxa"/>
            </w:tcMar>
            <w:vAlign w:val="center"/>
            <w:hideMark/>
          </w:tcPr>
          <w:p w14:paraId="7ED388E5" w14:textId="77777777" w:rsidR="009E7AB3" w:rsidRPr="00A33751" w:rsidRDefault="009E7AB3" w:rsidP="002549B8">
            <w:pPr>
              <w:pStyle w:val="NoSpacing"/>
              <w:jc w:val="center"/>
              <w:rPr>
                <w:b/>
                <w:bCs/>
              </w:rPr>
            </w:pPr>
            <w:r w:rsidRPr="00A33751">
              <w:rPr>
                <w:b/>
                <w:bCs/>
              </w:rPr>
              <w:t>Standard</w:t>
            </w:r>
            <w:r w:rsidRPr="00A33751">
              <w:rPr>
                <w:b/>
                <w:bCs/>
              </w:rPr>
              <w:br/>
              <w:t>Error</w:t>
            </w:r>
          </w:p>
        </w:tc>
        <w:tc>
          <w:tcPr>
            <w:tcW w:w="0" w:type="auto"/>
            <w:tcBorders>
              <w:top w:val="single" w:sz="4" w:space="0" w:color="auto"/>
              <w:left w:val="single" w:sz="4" w:space="0" w:color="auto"/>
              <w:bottom w:val="single" w:sz="4" w:space="0" w:color="auto"/>
              <w:right w:val="single" w:sz="4" w:space="0" w:color="auto"/>
            </w:tcBorders>
            <w:shd w:val="clear" w:color="auto" w:fill="D9E2F3" w:themeFill="accent1" w:themeFillTint="33"/>
            <w:tcMar>
              <w:top w:w="45" w:type="dxa"/>
              <w:left w:w="90" w:type="dxa"/>
              <w:bottom w:w="45" w:type="dxa"/>
              <w:right w:w="90" w:type="dxa"/>
            </w:tcMar>
            <w:vAlign w:val="center"/>
            <w:hideMark/>
          </w:tcPr>
          <w:p w14:paraId="1437BD25" w14:textId="77777777" w:rsidR="009E7AB3" w:rsidRPr="00A33751" w:rsidRDefault="009E7AB3" w:rsidP="002549B8">
            <w:pPr>
              <w:pStyle w:val="NoSpacing"/>
              <w:jc w:val="center"/>
              <w:rPr>
                <w:b/>
                <w:bCs/>
              </w:rPr>
            </w:pPr>
            <w:r w:rsidRPr="00A33751">
              <w:rPr>
                <w:b/>
                <w:bCs/>
              </w:rPr>
              <w:t>Wald</w:t>
            </w:r>
            <w:r w:rsidRPr="00A33751">
              <w:rPr>
                <w:b/>
                <w:bCs/>
              </w:rPr>
              <w:br/>
              <w:t>Chi-Square</w:t>
            </w:r>
          </w:p>
        </w:tc>
        <w:tc>
          <w:tcPr>
            <w:tcW w:w="0" w:type="auto"/>
            <w:tcBorders>
              <w:top w:val="single" w:sz="4" w:space="0" w:color="auto"/>
              <w:left w:val="single" w:sz="4" w:space="0" w:color="auto"/>
              <w:bottom w:val="single" w:sz="4" w:space="0" w:color="auto"/>
              <w:right w:val="single" w:sz="4" w:space="0" w:color="auto"/>
            </w:tcBorders>
            <w:shd w:val="clear" w:color="auto" w:fill="D9E2F3" w:themeFill="accent1" w:themeFillTint="33"/>
            <w:tcMar>
              <w:top w:w="45" w:type="dxa"/>
              <w:left w:w="90" w:type="dxa"/>
              <w:bottom w:w="45" w:type="dxa"/>
              <w:right w:w="90" w:type="dxa"/>
            </w:tcMar>
            <w:vAlign w:val="center"/>
            <w:hideMark/>
          </w:tcPr>
          <w:p w14:paraId="395FE2F9" w14:textId="77777777" w:rsidR="009E7AB3" w:rsidRPr="00A33751" w:rsidRDefault="009E7AB3" w:rsidP="002549B8">
            <w:pPr>
              <w:pStyle w:val="NoSpacing"/>
              <w:jc w:val="center"/>
              <w:rPr>
                <w:b/>
                <w:bCs/>
              </w:rPr>
            </w:pPr>
            <w:r w:rsidRPr="00A33751">
              <w:rPr>
                <w:b/>
                <w:bCs/>
              </w:rPr>
              <w:t>Pr &gt; ChiSq</w:t>
            </w:r>
          </w:p>
        </w:tc>
      </w:tr>
      <w:tr w:rsidR="009E7AB3" w:rsidRPr="00A33751" w14:paraId="1F54630C" w14:textId="77777777" w:rsidTr="00D61B0D">
        <w:tc>
          <w:tcPr>
            <w:tcW w:w="0" w:type="auto"/>
            <w:tcBorders>
              <w:top w:val="single" w:sz="4" w:space="0" w:color="auto"/>
              <w:left w:val="single" w:sz="4" w:space="0" w:color="auto"/>
              <w:bottom w:val="single" w:sz="4" w:space="0" w:color="auto"/>
              <w:right w:val="single" w:sz="4" w:space="0" w:color="auto"/>
            </w:tcBorders>
            <w:shd w:val="clear" w:color="auto" w:fill="auto"/>
            <w:tcMar>
              <w:top w:w="45" w:type="dxa"/>
              <w:left w:w="90" w:type="dxa"/>
              <w:bottom w:w="45" w:type="dxa"/>
              <w:right w:w="90" w:type="dxa"/>
            </w:tcMar>
            <w:hideMark/>
          </w:tcPr>
          <w:p w14:paraId="6187D69A" w14:textId="77777777" w:rsidR="009E7AB3" w:rsidRPr="00A33751" w:rsidRDefault="009E7AB3" w:rsidP="002549B8">
            <w:pPr>
              <w:pStyle w:val="NoSpacing"/>
            </w:pPr>
            <w:r w:rsidRPr="00A33751">
              <w:t>Intercept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45" w:type="dxa"/>
              <w:left w:w="90" w:type="dxa"/>
              <w:bottom w:w="45" w:type="dxa"/>
              <w:right w:w="90" w:type="dxa"/>
            </w:tcMar>
            <w:hideMark/>
          </w:tcPr>
          <w:p w14:paraId="3340ADCF" w14:textId="77777777" w:rsidR="009E7AB3" w:rsidRPr="00A33751" w:rsidRDefault="009E7AB3" w:rsidP="002549B8">
            <w:pPr>
              <w:pStyle w:val="NoSpacing"/>
            </w:pPr>
            <w:r w:rsidRPr="00A33751">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5358AC33" w14:textId="77777777" w:rsidR="009E7AB3" w:rsidRPr="00A33751" w:rsidRDefault="009E7AB3" w:rsidP="002549B8">
            <w:pPr>
              <w:pStyle w:val="NoSpacing"/>
            </w:pPr>
            <w:r w:rsidRPr="00A33751">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0BD2FDBE" w14:textId="77777777" w:rsidR="009E7AB3" w:rsidRPr="00A33751" w:rsidRDefault="009E7AB3" w:rsidP="002549B8">
            <w:pPr>
              <w:pStyle w:val="NoSpacing"/>
            </w:pPr>
            <w:r w:rsidRPr="00A33751">
              <w:t>3.1268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385D1400" w14:textId="77777777" w:rsidR="009E7AB3" w:rsidRPr="00A33751" w:rsidRDefault="009E7AB3" w:rsidP="002549B8">
            <w:pPr>
              <w:pStyle w:val="NoSpacing"/>
            </w:pPr>
            <w:r w:rsidRPr="00A33751">
              <w:t>0.3928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65D523C2" w14:textId="77777777" w:rsidR="009E7AB3" w:rsidRPr="00A33751" w:rsidRDefault="009E7AB3" w:rsidP="002549B8">
            <w:pPr>
              <w:pStyle w:val="NoSpacing"/>
            </w:pPr>
            <w:r w:rsidRPr="00A33751">
              <w:t>63.3686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3CC9A890" w14:textId="77777777" w:rsidR="009E7AB3" w:rsidRPr="00A33751" w:rsidRDefault="009E7AB3" w:rsidP="002549B8">
            <w:pPr>
              <w:pStyle w:val="NoSpacing"/>
            </w:pPr>
            <w:r w:rsidRPr="00A33751">
              <w:t>&lt;.0001</w:t>
            </w:r>
          </w:p>
        </w:tc>
      </w:tr>
      <w:tr w:rsidR="009E7AB3" w:rsidRPr="00A33751" w14:paraId="6DE5D43F" w14:textId="77777777" w:rsidTr="00D61B0D">
        <w:tc>
          <w:tcPr>
            <w:tcW w:w="0" w:type="auto"/>
            <w:tcBorders>
              <w:top w:val="single" w:sz="4" w:space="0" w:color="auto"/>
              <w:left w:val="single" w:sz="4" w:space="0" w:color="auto"/>
              <w:bottom w:val="single" w:sz="4" w:space="0" w:color="auto"/>
              <w:right w:val="single" w:sz="4" w:space="0" w:color="auto"/>
            </w:tcBorders>
            <w:shd w:val="clear" w:color="auto" w:fill="auto"/>
            <w:tcMar>
              <w:top w:w="45" w:type="dxa"/>
              <w:left w:w="90" w:type="dxa"/>
              <w:bottom w:w="45" w:type="dxa"/>
              <w:right w:w="90" w:type="dxa"/>
            </w:tcMar>
            <w:hideMark/>
          </w:tcPr>
          <w:p w14:paraId="036888D2" w14:textId="77777777" w:rsidR="009E7AB3" w:rsidRPr="00A33751" w:rsidRDefault="009E7AB3" w:rsidP="002549B8">
            <w:pPr>
              <w:pStyle w:val="NoSpacing"/>
            </w:pPr>
            <w:r w:rsidRPr="00A33751">
              <w:t>required_education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45" w:type="dxa"/>
              <w:left w:w="90" w:type="dxa"/>
              <w:bottom w:w="45" w:type="dxa"/>
              <w:right w:w="90" w:type="dxa"/>
            </w:tcMar>
            <w:hideMark/>
          </w:tcPr>
          <w:p w14:paraId="5C55A260" w14:textId="77777777" w:rsidR="009E7AB3" w:rsidRPr="00A33751" w:rsidRDefault="009E7AB3" w:rsidP="002549B8">
            <w:pPr>
              <w:pStyle w:val="NoSpacing"/>
            </w:pPr>
            <w:r w:rsidRPr="00A33751">
              <w:t>Associate Degree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5C431EA8" w14:textId="77777777" w:rsidR="009E7AB3" w:rsidRPr="00A33751" w:rsidRDefault="009E7AB3" w:rsidP="002549B8">
            <w:pPr>
              <w:pStyle w:val="NoSpacing"/>
            </w:pPr>
            <w:r w:rsidRPr="00A33751">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15FBEE72" w14:textId="77777777" w:rsidR="009E7AB3" w:rsidRPr="00A33751" w:rsidRDefault="009E7AB3" w:rsidP="002549B8">
            <w:pPr>
              <w:pStyle w:val="NoSpacing"/>
            </w:pPr>
            <w:r w:rsidRPr="00A33751">
              <w:t>0.7135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7CF755F7" w14:textId="77777777" w:rsidR="009E7AB3" w:rsidRPr="00A33751" w:rsidRDefault="009E7AB3" w:rsidP="002549B8">
            <w:pPr>
              <w:pStyle w:val="NoSpacing"/>
            </w:pPr>
            <w:r w:rsidRPr="00A33751">
              <w:t>0.7659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37A9DAAB" w14:textId="77777777" w:rsidR="009E7AB3" w:rsidRPr="00A33751" w:rsidRDefault="009E7AB3" w:rsidP="002549B8">
            <w:pPr>
              <w:pStyle w:val="NoSpacing"/>
            </w:pPr>
            <w:r w:rsidRPr="00A33751">
              <w:t>0.8677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0A36A85E" w14:textId="77777777" w:rsidR="009E7AB3" w:rsidRPr="00A33751" w:rsidRDefault="009E7AB3" w:rsidP="002549B8">
            <w:pPr>
              <w:pStyle w:val="NoSpacing"/>
            </w:pPr>
            <w:r w:rsidRPr="00A33751">
              <w:t>0.3516</w:t>
            </w:r>
          </w:p>
        </w:tc>
      </w:tr>
      <w:tr w:rsidR="009E7AB3" w:rsidRPr="00A33751" w14:paraId="04DAC522" w14:textId="77777777" w:rsidTr="009E7AB3">
        <w:tc>
          <w:tcPr>
            <w:tcW w:w="0" w:type="auto"/>
            <w:tcBorders>
              <w:top w:val="single" w:sz="4" w:space="0" w:color="auto"/>
            </w:tcBorders>
            <w:shd w:val="clear" w:color="auto" w:fill="auto"/>
            <w:tcMar>
              <w:top w:w="45" w:type="dxa"/>
              <w:left w:w="90" w:type="dxa"/>
              <w:bottom w:w="45" w:type="dxa"/>
              <w:right w:w="90" w:type="dxa"/>
            </w:tcMar>
            <w:hideMark/>
          </w:tcPr>
          <w:p w14:paraId="250C5446" w14:textId="77777777" w:rsidR="009E7AB3" w:rsidRPr="00A33751" w:rsidRDefault="009E7AB3" w:rsidP="002549B8">
            <w:pPr>
              <w:pStyle w:val="NoSpacing"/>
            </w:pPr>
            <w:r w:rsidRPr="00A33751">
              <w:t>required_education</w:t>
            </w:r>
          </w:p>
        </w:tc>
        <w:tc>
          <w:tcPr>
            <w:tcW w:w="0" w:type="auto"/>
            <w:tcBorders>
              <w:top w:val="single" w:sz="4" w:space="0" w:color="auto"/>
            </w:tcBorders>
            <w:shd w:val="clear" w:color="auto" w:fill="auto"/>
            <w:tcMar>
              <w:top w:w="45" w:type="dxa"/>
              <w:left w:w="90" w:type="dxa"/>
              <w:bottom w:w="45" w:type="dxa"/>
              <w:right w:w="90" w:type="dxa"/>
            </w:tcMar>
            <w:hideMark/>
          </w:tcPr>
          <w:p w14:paraId="6509BDBF" w14:textId="77777777" w:rsidR="009E7AB3" w:rsidRPr="00A33751" w:rsidRDefault="009E7AB3" w:rsidP="002549B8">
            <w:pPr>
              <w:pStyle w:val="NoSpacing"/>
            </w:pPr>
            <w:r w:rsidRPr="00A33751">
              <w:t>Bachelor's Degree</w:t>
            </w:r>
          </w:p>
        </w:tc>
        <w:tc>
          <w:tcPr>
            <w:tcW w:w="0" w:type="auto"/>
            <w:tcBorders>
              <w:top w:val="single" w:sz="4" w:space="0" w:color="auto"/>
            </w:tcBorders>
            <w:shd w:val="clear" w:color="auto" w:fill="FFFFFF"/>
            <w:tcMar>
              <w:top w:w="45" w:type="dxa"/>
              <w:left w:w="90" w:type="dxa"/>
              <w:bottom w:w="45" w:type="dxa"/>
              <w:right w:w="90" w:type="dxa"/>
            </w:tcMar>
            <w:hideMark/>
          </w:tcPr>
          <w:p w14:paraId="41C12AB1" w14:textId="77777777" w:rsidR="009E7AB3" w:rsidRPr="00A33751" w:rsidRDefault="009E7AB3" w:rsidP="002549B8">
            <w:pPr>
              <w:pStyle w:val="NoSpacing"/>
            </w:pPr>
            <w:r w:rsidRPr="00A33751">
              <w:t>1</w:t>
            </w:r>
          </w:p>
        </w:tc>
        <w:tc>
          <w:tcPr>
            <w:tcW w:w="0" w:type="auto"/>
            <w:tcBorders>
              <w:top w:val="single" w:sz="4" w:space="0" w:color="auto"/>
            </w:tcBorders>
            <w:shd w:val="clear" w:color="auto" w:fill="FFFFFF"/>
            <w:tcMar>
              <w:top w:w="45" w:type="dxa"/>
              <w:left w:w="90" w:type="dxa"/>
              <w:bottom w:w="45" w:type="dxa"/>
              <w:right w:w="90" w:type="dxa"/>
            </w:tcMar>
            <w:hideMark/>
          </w:tcPr>
          <w:p w14:paraId="2A8FAE21" w14:textId="77777777" w:rsidR="009E7AB3" w:rsidRPr="00A33751" w:rsidRDefault="009E7AB3" w:rsidP="002549B8">
            <w:pPr>
              <w:pStyle w:val="NoSpacing"/>
            </w:pPr>
            <w:r w:rsidRPr="00A33751">
              <w:t>0.3599</w:t>
            </w:r>
          </w:p>
        </w:tc>
        <w:tc>
          <w:tcPr>
            <w:tcW w:w="0" w:type="auto"/>
            <w:tcBorders>
              <w:top w:val="single" w:sz="4" w:space="0" w:color="auto"/>
            </w:tcBorders>
            <w:shd w:val="clear" w:color="auto" w:fill="FFFFFF"/>
            <w:tcMar>
              <w:top w:w="45" w:type="dxa"/>
              <w:left w:w="90" w:type="dxa"/>
              <w:bottom w:w="45" w:type="dxa"/>
              <w:right w:w="90" w:type="dxa"/>
            </w:tcMar>
            <w:hideMark/>
          </w:tcPr>
          <w:p w14:paraId="6517FC0E" w14:textId="77777777" w:rsidR="009E7AB3" w:rsidRPr="00A33751" w:rsidRDefault="009E7AB3" w:rsidP="002549B8">
            <w:pPr>
              <w:pStyle w:val="NoSpacing"/>
            </w:pPr>
            <w:r w:rsidRPr="00A33751">
              <w:t>0.2185</w:t>
            </w:r>
          </w:p>
        </w:tc>
        <w:tc>
          <w:tcPr>
            <w:tcW w:w="0" w:type="auto"/>
            <w:tcBorders>
              <w:top w:val="single" w:sz="4" w:space="0" w:color="auto"/>
            </w:tcBorders>
            <w:shd w:val="clear" w:color="auto" w:fill="FFFFFF"/>
            <w:tcMar>
              <w:top w:w="45" w:type="dxa"/>
              <w:left w:w="90" w:type="dxa"/>
              <w:bottom w:w="45" w:type="dxa"/>
              <w:right w:w="90" w:type="dxa"/>
            </w:tcMar>
            <w:hideMark/>
          </w:tcPr>
          <w:p w14:paraId="642D9DA5" w14:textId="77777777" w:rsidR="009E7AB3" w:rsidRPr="00A33751" w:rsidRDefault="009E7AB3" w:rsidP="002549B8">
            <w:pPr>
              <w:pStyle w:val="NoSpacing"/>
            </w:pPr>
            <w:r w:rsidRPr="00A33751">
              <w:t>2.7129</w:t>
            </w:r>
          </w:p>
        </w:tc>
        <w:tc>
          <w:tcPr>
            <w:tcW w:w="0" w:type="auto"/>
            <w:tcBorders>
              <w:top w:val="single" w:sz="4" w:space="0" w:color="auto"/>
            </w:tcBorders>
            <w:shd w:val="clear" w:color="auto" w:fill="FFFFFF"/>
            <w:tcMar>
              <w:top w:w="45" w:type="dxa"/>
              <w:left w:w="90" w:type="dxa"/>
              <w:bottom w:w="45" w:type="dxa"/>
              <w:right w:w="90" w:type="dxa"/>
            </w:tcMar>
            <w:hideMark/>
          </w:tcPr>
          <w:p w14:paraId="4505A6BF" w14:textId="77777777" w:rsidR="009E7AB3" w:rsidRPr="00A33751" w:rsidRDefault="009E7AB3" w:rsidP="002549B8">
            <w:pPr>
              <w:pStyle w:val="NoSpacing"/>
            </w:pPr>
            <w:r w:rsidRPr="00A33751">
              <w:t>0.0995</w:t>
            </w:r>
          </w:p>
        </w:tc>
      </w:tr>
      <w:tr w:rsidR="009E7AB3" w:rsidRPr="00A33751" w14:paraId="32BBDD90" w14:textId="77777777" w:rsidTr="002549B8">
        <w:tc>
          <w:tcPr>
            <w:tcW w:w="0" w:type="auto"/>
            <w:shd w:val="clear" w:color="auto" w:fill="auto"/>
            <w:tcMar>
              <w:top w:w="45" w:type="dxa"/>
              <w:left w:w="90" w:type="dxa"/>
              <w:bottom w:w="45" w:type="dxa"/>
              <w:right w:w="90" w:type="dxa"/>
            </w:tcMar>
            <w:hideMark/>
          </w:tcPr>
          <w:p w14:paraId="57C9515D" w14:textId="77777777" w:rsidR="009E7AB3" w:rsidRPr="00A33751" w:rsidRDefault="009E7AB3" w:rsidP="002549B8">
            <w:pPr>
              <w:pStyle w:val="NoSpacing"/>
            </w:pPr>
            <w:r w:rsidRPr="00A33751">
              <w:t>required_education</w:t>
            </w:r>
          </w:p>
        </w:tc>
        <w:tc>
          <w:tcPr>
            <w:tcW w:w="0" w:type="auto"/>
            <w:shd w:val="clear" w:color="auto" w:fill="auto"/>
            <w:tcMar>
              <w:top w:w="45" w:type="dxa"/>
              <w:left w:w="90" w:type="dxa"/>
              <w:bottom w:w="45" w:type="dxa"/>
              <w:right w:w="90" w:type="dxa"/>
            </w:tcMar>
            <w:hideMark/>
          </w:tcPr>
          <w:p w14:paraId="61433679" w14:textId="77777777" w:rsidR="009E7AB3" w:rsidRPr="00A33751" w:rsidRDefault="009E7AB3" w:rsidP="002549B8">
            <w:pPr>
              <w:pStyle w:val="NoSpacing"/>
            </w:pPr>
            <w:r w:rsidRPr="00A33751">
              <w:t>Certification</w:t>
            </w:r>
          </w:p>
        </w:tc>
        <w:tc>
          <w:tcPr>
            <w:tcW w:w="0" w:type="auto"/>
            <w:shd w:val="clear" w:color="auto" w:fill="FFFFFF"/>
            <w:tcMar>
              <w:top w:w="45" w:type="dxa"/>
              <w:left w:w="90" w:type="dxa"/>
              <w:bottom w:w="45" w:type="dxa"/>
              <w:right w:w="90" w:type="dxa"/>
            </w:tcMar>
            <w:hideMark/>
          </w:tcPr>
          <w:p w14:paraId="6A8DAA0E" w14:textId="77777777" w:rsidR="009E7AB3" w:rsidRPr="00A33751" w:rsidRDefault="009E7AB3" w:rsidP="002549B8">
            <w:pPr>
              <w:pStyle w:val="NoSpacing"/>
            </w:pPr>
            <w:r w:rsidRPr="00A33751">
              <w:t>1</w:t>
            </w:r>
          </w:p>
        </w:tc>
        <w:tc>
          <w:tcPr>
            <w:tcW w:w="0" w:type="auto"/>
            <w:shd w:val="clear" w:color="auto" w:fill="FFFFFF"/>
            <w:tcMar>
              <w:top w:w="45" w:type="dxa"/>
              <w:left w:w="90" w:type="dxa"/>
              <w:bottom w:w="45" w:type="dxa"/>
              <w:right w:w="90" w:type="dxa"/>
            </w:tcMar>
            <w:hideMark/>
          </w:tcPr>
          <w:p w14:paraId="57C1BCB7" w14:textId="77777777" w:rsidR="009E7AB3" w:rsidRPr="00A33751" w:rsidRDefault="009E7AB3" w:rsidP="002549B8">
            <w:pPr>
              <w:pStyle w:val="NoSpacing"/>
            </w:pPr>
            <w:r w:rsidRPr="00A33751">
              <w:t>0.2138</w:t>
            </w:r>
          </w:p>
        </w:tc>
        <w:tc>
          <w:tcPr>
            <w:tcW w:w="0" w:type="auto"/>
            <w:shd w:val="clear" w:color="auto" w:fill="FFFFFF"/>
            <w:tcMar>
              <w:top w:w="45" w:type="dxa"/>
              <w:left w:w="90" w:type="dxa"/>
              <w:bottom w:w="45" w:type="dxa"/>
              <w:right w:w="90" w:type="dxa"/>
            </w:tcMar>
            <w:hideMark/>
          </w:tcPr>
          <w:p w14:paraId="3E71AC52" w14:textId="77777777" w:rsidR="009E7AB3" w:rsidRPr="00A33751" w:rsidRDefault="009E7AB3" w:rsidP="002549B8">
            <w:pPr>
              <w:pStyle w:val="NoSpacing"/>
            </w:pPr>
            <w:r w:rsidRPr="00A33751">
              <w:t>0.6628</w:t>
            </w:r>
          </w:p>
        </w:tc>
        <w:tc>
          <w:tcPr>
            <w:tcW w:w="0" w:type="auto"/>
            <w:shd w:val="clear" w:color="auto" w:fill="FFFFFF"/>
            <w:tcMar>
              <w:top w:w="45" w:type="dxa"/>
              <w:left w:w="90" w:type="dxa"/>
              <w:bottom w:w="45" w:type="dxa"/>
              <w:right w:w="90" w:type="dxa"/>
            </w:tcMar>
            <w:hideMark/>
          </w:tcPr>
          <w:p w14:paraId="29EC9896" w14:textId="77777777" w:rsidR="009E7AB3" w:rsidRPr="00A33751" w:rsidRDefault="009E7AB3" w:rsidP="002549B8">
            <w:pPr>
              <w:pStyle w:val="NoSpacing"/>
            </w:pPr>
            <w:r w:rsidRPr="00A33751">
              <w:t>0.1041</w:t>
            </w:r>
          </w:p>
        </w:tc>
        <w:tc>
          <w:tcPr>
            <w:tcW w:w="0" w:type="auto"/>
            <w:shd w:val="clear" w:color="auto" w:fill="FFFFFF"/>
            <w:tcMar>
              <w:top w:w="45" w:type="dxa"/>
              <w:left w:w="90" w:type="dxa"/>
              <w:bottom w:w="45" w:type="dxa"/>
              <w:right w:w="90" w:type="dxa"/>
            </w:tcMar>
            <w:hideMark/>
          </w:tcPr>
          <w:p w14:paraId="74A68150" w14:textId="77777777" w:rsidR="009E7AB3" w:rsidRPr="00A33751" w:rsidRDefault="009E7AB3" w:rsidP="002549B8">
            <w:pPr>
              <w:pStyle w:val="NoSpacing"/>
            </w:pPr>
            <w:r w:rsidRPr="00A33751">
              <w:t>0.7470</w:t>
            </w:r>
          </w:p>
        </w:tc>
      </w:tr>
      <w:tr w:rsidR="009E7AB3" w:rsidRPr="00A33751" w14:paraId="0670F267" w14:textId="77777777" w:rsidTr="002549B8">
        <w:tc>
          <w:tcPr>
            <w:tcW w:w="0" w:type="auto"/>
            <w:shd w:val="clear" w:color="auto" w:fill="auto"/>
            <w:tcMar>
              <w:top w:w="45" w:type="dxa"/>
              <w:left w:w="90" w:type="dxa"/>
              <w:bottom w:w="45" w:type="dxa"/>
              <w:right w:w="90" w:type="dxa"/>
            </w:tcMar>
            <w:hideMark/>
          </w:tcPr>
          <w:p w14:paraId="6C2FAEC2" w14:textId="77777777" w:rsidR="009E7AB3" w:rsidRPr="00A33751" w:rsidRDefault="009E7AB3" w:rsidP="002549B8">
            <w:pPr>
              <w:pStyle w:val="NoSpacing"/>
            </w:pPr>
            <w:r w:rsidRPr="00A33751">
              <w:t>required_education</w:t>
            </w:r>
          </w:p>
        </w:tc>
        <w:tc>
          <w:tcPr>
            <w:tcW w:w="0" w:type="auto"/>
            <w:shd w:val="clear" w:color="auto" w:fill="auto"/>
            <w:tcMar>
              <w:top w:w="45" w:type="dxa"/>
              <w:left w:w="90" w:type="dxa"/>
              <w:bottom w:w="45" w:type="dxa"/>
              <w:right w:w="90" w:type="dxa"/>
            </w:tcMar>
            <w:hideMark/>
          </w:tcPr>
          <w:p w14:paraId="7C503352" w14:textId="77777777" w:rsidR="009E7AB3" w:rsidRPr="00A33751" w:rsidRDefault="009E7AB3" w:rsidP="002549B8">
            <w:pPr>
              <w:pStyle w:val="NoSpacing"/>
            </w:pPr>
            <w:r w:rsidRPr="00A33751">
              <w:t>Doctorate</w:t>
            </w:r>
          </w:p>
        </w:tc>
        <w:tc>
          <w:tcPr>
            <w:tcW w:w="0" w:type="auto"/>
            <w:shd w:val="clear" w:color="auto" w:fill="FFFFFF"/>
            <w:tcMar>
              <w:top w:w="45" w:type="dxa"/>
              <w:left w:w="90" w:type="dxa"/>
              <w:bottom w:w="45" w:type="dxa"/>
              <w:right w:w="90" w:type="dxa"/>
            </w:tcMar>
            <w:hideMark/>
          </w:tcPr>
          <w:p w14:paraId="2BCDD1E4" w14:textId="77777777" w:rsidR="009E7AB3" w:rsidRPr="00A33751" w:rsidRDefault="009E7AB3" w:rsidP="002549B8">
            <w:pPr>
              <w:pStyle w:val="NoSpacing"/>
            </w:pPr>
            <w:r w:rsidRPr="00A33751">
              <w:t>1</w:t>
            </w:r>
          </w:p>
        </w:tc>
        <w:tc>
          <w:tcPr>
            <w:tcW w:w="0" w:type="auto"/>
            <w:shd w:val="clear" w:color="auto" w:fill="FFFFFF"/>
            <w:noWrap/>
            <w:tcMar>
              <w:top w:w="45" w:type="dxa"/>
              <w:left w:w="90" w:type="dxa"/>
              <w:bottom w:w="45" w:type="dxa"/>
              <w:right w:w="90" w:type="dxa"/>
            </w:tcMar>
            <w:hideMark/>
          </w:tcPr>
          <w:p w14:paraId="11F9F079" w14:textId="77777777" w:rsidR="009E7AB3" w:rsidRPr="00A33751" w:rsidRDefault="009E7AB3" w:rsidP="002549B8">
            <w:pPr>
              <w:pStyle w:val="NoSpacing"/>
            </w:pPr>
            <w:r w:rsidRPr="00A33751">
              <w:t>-11.8825</w:t>
            </w:r>
          </w:p>
        </w:tc>
        <w:tc>
          <w:tcPr>
            <w:tcW w:w="0" w:type="auto"/>
            <w:shd w:val="clear" w:color="auto" w:fill="FFFFFF"/>
            <w:tcMar>
              <w:top w:w="45" w:type="dxa"/>
              <w:left w:w="90" w:type="dxa"/>
              <w:bottom w:w="45" w:type="dxa"/>
              <w:right w:w="90" w:type="dxa"/>
            </w:tcMar>
            <w:hideMark/>
          </w:tcPr>
          <w:p w14:paraId="3C8B00DD" w14:textId="77777777" w:rsidR="009E7AB3" w:rsidRPr="00A33751" w:rsidRDefault="009E7AB3" w:rsidP="002549B8">
            <w:pPr>
              <w:pStyle w:val="NoSpacing"/>
            </w:pPr>
            <w:r w:rsidRPr="00A33751">
              <w:t>1693.7</w:t>
            </w:r>
          </w:p>
        </w:tc>
        <w:tc>
          <w:tcPr>
            <w:tcW w:w="0" w:type="auto"/>
            <w:shd w:val="clear" w:color="auto" w:fill="FFFFFF"/>
            <w:tcMar>
              <w:top w:w="45" w:type="dxa"/>
              <w:left w:w="90" w:type="dxa"/>
              <w:bottom w:w="45" w:type="dxa"/>
              <w:right w:w="90" w:type="dxa"/>
            </w:tcMar>
            <w:hideMark/>
          </w:tcPr>
          <w:p w14:paraId="3BACECE3" w14:textId="77777777" w:rsidR="009E7AB3" w:rsidRPr="00A33751" w:rsidRDefault="009E7AB3" w:rsidP="002549B8">
            <w:pPr>
              <w:pStyle w:val="NoSpacing"/>
            </w:pPr>
            <w:r w:rsidRPr="00A33751">
              <w:t>0.0000</w:t>
            </w:r>
          </w:p>
        </w:tc>
        <w:tc>
          <w:tcPr>
            <w:tcW w:w="0" w:type="auto"/>
            <w:shd w:val="clear" w:color="auto" w:fill="FFFFFF"/>
            <w:tcMar>
              <w:top w:w="45" w:type="dxa"/>
              <w:left w:w="90" w:type="dxa"/>
              <w:bottom w:w="45" w:type="dxa"/>
              <w:right w:w="90" w:type="dxa"/>
            </w:tcMar>
            <w:hideMark/>
          </w:tcPr>
          <w:p w14:paraId="740888B1" w14:textId="77777777" w:rsidR="009E7AB3" w:rsidRPr="00A33751" w:rsidRDefault="009E7AB3" w:rsidP="002549B8">
            <w:pPr>
              <w:pStyle w:val="NoSpacing"/>
            </w:pPr>
            <w:r w:rsidRPr="00A33751">
              <w:t>0.9944</w:t>
            </w:r>
          </w:p>
        </w:tc>
      </w:tr>
      <w:tr w:rsidR="009E7AB3" w:rsidRPr="00A33751" w14:paraId="0C14F5F8" w14:textId="77777777" w:rsidTr="002549B8">
        <w:tc>
          <w:tcPr>
            <w:tcW w:w="0" w:type="auto"/>
            <w:shd w:val="clear" w:color="auto" w:fill="auto"/>
            <w:tcMar>
              <w:top w:w="45" w:type="dxa"/>
              <w:left w:w="90" w:type="dxa"/>
              <w:bottom w:w="45" w:type="dxa"/>
              <w:right w:w="90" w:type="dxa"/>
            </w:tcMar>
            <w:hideMark/>
          </w:tcPr>
          <w:p w14:paraId="361015E3" w14:textId="77777777" w:rsidR="009E7AB3" w:rsidRPr="00A33751" w:rsidRDefault="009E7AB3" w:rsidP="002549B8">
            <w:pPr>
              <w:pStyle w:val="NoSpacing"/>
            </w:pPr>
            <w:r w:rsidRPr="00A33751">
              <w:t>required_education</w:t>
            </w:r>
          </w:p>
        </w:tc>
        <w:tc>
          <w:tcPr>
            <w:tcW w:w="0" w:type="auto"/>
            <w:shd w:val="clear" w:color="auto" w:fill="auto"/>
            <w:tcMar>
              <w:top w:w="45" w:type="dxa"/>
              <w:left w:w="90" w:type="dxa"/>
              <w:bottom w:w="45" w:type="dxa"/>
              <w:right w:w="90" w:type="dxa"/>
            </w:tcMar>
            <w:hideMark/>
          </w:tcPr>
          <w:p w14:paraId="22246F59" w14:textId="77777777" w:rsidR="009E7AB3" w:rsidRPr="00A33751" w:rsidRDefault="009E7AB3" w:rsidP="002549B8">
            <w:pPr>
              <w:pStyle w:val="NoSpacing"/>
            </w:pPr>
            <w:r w:rsidRPr="00A33751">
              <w:t>High School or equivalent</w:t>
            </w:r>
          </w:p>
        </w:tc>
        <w:tc>
          <w:tcPr>
            <w:tcW w:w="0" w:type="auto"/>
            <w:shd w:val="clear" w:color="auto" w:fill="FFFFFF"/>
            <w:tcMar>
              <w:top w:w="45" w:type="dxa"/>
              <w:left w:w="90" w:type="dxa"/>
              <w:bottom w:w="45" w:type="dxa"/>
              <w:right w:w="90" w:type="dxa"/>
            </w:tcMar>
            <w:hideMark/>
          </w:tcPr>
          <w:p w14:paraId="6AD0608D" w14:textId="77777777" w:rsidR="009E7AB3" w:rsidRPr="00A33751" w:rsidRDefault="009E7AB3" w:rsidP="002549B8">
            <w:pPr>
              <w:pStyle w:val="NoSpacing"/>
            </w:pPr>
            <w:r w:rsidRPr="00A33751">
              <w:t>1</w:t>
            </w:r>
          </w:p>
        </w:tc>
        <w:tc>
          <w:tcPr>
            <w:tcW w:w="0" w:type="auto"/>
            <w:shd w:val="clear" w:color="auto" w:fill="FFFFFF"/>
            <w:tcMar>
              <w:top w:w="45" w:type="dxa"/>
              <w:left w:w="90" w:type="dxa"/>
              <w:bottom w:w="45" w:type="dxa"/>
              <w:right w:w="90" w:type="dxa"/>
            </w:tcMar>
            <w:hideMark/>
          </w:tcPr>
          <w:p w14:paraId="5714FC67" w14:textId="77777777" w:rsidR="009E7AB3" w:rsidRPr="00A33751" w:rsidRDefault="009E7AB3" w:rsidP="002549B8">
            <w:pPr>
              <w:pStyle w:val="NoSpacing"/>
            </w:pPr>
            <w:r w:rsidRPr="00A33751">
              <w:t>0.2652</w:t>
            </w:r>
          </w:p>
        </w:tc>
        <w:tc>
          <w:tcPr>
            <w:tcW w:w="0" w:type="auto"/>
            <w:shd w:val="clear" w:color="auto" w:fill="FFFFFF"/>
            <w:tcMar>
              <w:top w:w="45" w:type="dxa"/>
              <w:left w:w="90" w:type="dxa"/>
              <w:bottom w:w="45" w:type="dxa"/>
              <w:right w:w="90" w:type="dxa"/>
            </w:tcMar>
            <w:hideMark/>
          </w:tcPr>
          <w:p w14:paraId="5B23ECEF" w14:textId="77777777" w:rsidR="009E7AB3" w:rsidRPr="00A33751" w:rsidRDefault="009E7AB3" w:rsidP="002549B8">
            <w:pPr>
              <w:pStyle w:val="NoSpacing"/>
            </w:pPr>
            <w:r w:rsidRPr="00A33751">
              <w:t>0.2143</w:t>
            </w:r>
          </w:p>
        </w:tc>
        <w:tc>
          <w:tcPr>
            <w:tcW w:w="0" w:type="auto"/>
            <w:shd w:val="clear" w:color="auto" w:fill="FFFFFF"/>
            <w:tcMar>
              <w:top w:w="45" w:type="dxa"/>
              <w:left w:w="90" w:type="dxa"/>
              <w:bottom w:w="45" w:type="dxa"/>
              <w:right w:w="90" w:type="dxa"/>
            </w:tcMar>
            <w:hideMark/>
          </w:tcPr>
          <w:p w14:paraId="0C456DC9" w14:textId="77777777" w:rsidR="009E7AB3" w:rsidRPr="00A33751" w:rsidRDefault="009E7AB3" w:rsidP="002549B8">
            <w:pPr>
              <w:pStyle w:val="NoSpacing"/>
            </w:pPr>
            <w:r w:rsidRPr="00A33751">
              <w:t>1.5315</w:t>
            </w:r>
          </w:p>
        </w:tc>
        <w:tc>
          <w:tcPr>
            <w:tcW w:w="0" w:type="auto"/>
            <w:shd w:val="clear" w:color="auto" w:fill="FFFFFF"/>
            <w:tcMar>
              <w:top w:w="45" w:type="dxa"/>
              <w:left w:w="90" w:type="dxa"/>
              <w:bottom w:w="45" w:type="dxa"/>
              <w:right w:w="90" w:type="dxa"/>
            </w:tcMar>
            <w:hideMark/>
          </w:tcPr>
          <w:p w14:paraId="5E916D24" w14:textId="77777777" w:rsidR="009E7AB3" w:rsidRPr="00A33751" w:rsidRDefault="009E7AB3" w:rsidP="002549B8">
            <w:pPr>
              <w:pStyle w:val="NoSpacing"/>
            </w:pPr>
            <w:r w:rsidRPr="00A33751">
              <w:t>0.2159</w:t>
            </w:r>
          </w:p>
        </w:tc>
      </w:tr>
      <w:tr w:rsidR="009E7AB3" w:rsidRPr="00A33751" w14:paraId="34A1156B" w14:textId="77777777" w:rsidTr="002549B8">
        <w:tc>
          <w:tcPr>
            <w:tcW w:w="0" w:type="auto"/>
            <w:shd w:val="clear" w:color="auto" w:fill="auto"/>
            <w:tcMar>
              <w:top w:w="45" w:type="dxa"/>
              <w:left w:w="90" w:type="dxa"/>
              <w:bottom w:w="45" w:type="dxa"/>
              <w:right w:w="90" w:type="dxa"/>
            </w:tcMar>
            <w:hideMark/>
          </w:tcPr>
          <w:p w14:paraId="1B2CD030" w14:textId="77777777" w:rsidR="009E7AB3" w:rsidRPr="00A33751" w:rsidRDefault="009E7AB3" w:rsidP="002549B8">
            <w:pPr>
              <w:pStyle w:val="NoSpacing"/>
            </w:pPr>
            <w:r w:rsidRPr="00A33751">
              <w:t>required_education</w:t>
            </w:r>
          </w:p>
        </w:tc>
        <w:tc>
          <w:tcPr>
            <w:tcW w:w="0" w:type="auto"/>
            <w:shd w:val="clear" w:color="auto" w:fill="auto"/>
            <w:tcMar>
              <w:top w:w="45" w:type="dxa"/>
              <w:left w:w="90" w:type="dxa"/>
              <w:bottom w:w="45" w:type="dxa"/>
              <w:right w:w="90" w:type="dxa"/>
            </w:tcMar>
            <w:hideMark/>
          </w:tcPr>
          <w:p w14:paraId="213B718B" w14:textId="77777777" w:rsidR="009E7AB3" w:rsidRPr="00A33751" w:rsidRDefault="009E7AB3" w:rsidP="002549B8">
            <w:pPr>
              <w:pStyle w:val="NoSpacing"/>
            </w:pPr>
            <w:r w:rsidRPr="00A33751">
              <w:t>Master's Degree</w:t>
            </w:r>
          </w:p>
        </w:tc>
        <w:tc>
          <w:tcPr>
            <w:tcW w:w="0" w:type="auto"/>
            <w:shd w:val="clear" w:color="auto" w:fill="FFFFFF"/>
            <w:tcMar>
              <w:top w:w="45" w:type="dxa"/>
              <w:left w:w="90" w:type="dxa"/>
              <w:bottom w:w="45" w:type="dxa"/>
              <w:right w:w="90" w:type="dxa"/>
            </w:tcMar>
            <w:hideMark/>
          </w:tcPr>
          <w:p w14:paraId="007FAC81" w14:textId="77777777" w:rsidR="009E7AB3" w:rsidRPr="00A33751" w:rsidRDefault="009E7AB3" w:rsidP="002549B8">
            <w:pPr>
              <w:pStyle w:val="NoSpacing"/>
            </w:pPr>
            <w:r w:rsidRPr="00A33751">
              <w:t>1</w:t>
            </w:r>
          </w:p>
        </w:tc>
        <w:tc>
          <w:tcPr>
            <w:tcW w:w="0" w:type="auto"/>
            <w:shd w:val="clear" w:color="auto" w:fill="FFFFFF"/>
            <w:tcMar>
              <w:top w:w="45" w:type="dxa"/>
              <w:left w:w="90" w:type="dxa"/>
              <w:bottom w:w="45" w:type="dxa"/>
              <w:right w:w="90" w:type="dxa"/>
            </w:tcMar>
            <w:hideMark/>
          </w:tcPr>
          <w:p w14:paraId="3D097D85" w14:textId="77777777" w:rsidR="009E7AB3" w:rsidRPr="00A33751" w:rsidRDefault="009E7AB3" w:rsidP="002549B8">
            <w:pPr>
              <w:pStyle w:val="NoSpacing"/>
            </w:pPr>
            <w:r w:rsidRPr="00A33751">
              <w:t>1.6393</w:t>
            </w:r>
          </w:p>
        </w:tc>
        <w:tc>
          <w:tcPr>
            <w:tcW w:w="0" w:type="auto"/>
            <w:shd w:val="clear" w:color="auto" w:fill="FFFFFF"/>
            <w:tcMar>
              <w:top w:w="45" w:type="dxa"/>
              <w:left w:w="90" w:type="dxa"/>
              <w:bottom w:w="45" w:type="dxa"/>
              <w:right w:w="90" w:type="dxa"/>
            </w:tcMar>
            <w:hideMark/>
          </w:tcPr>
          <w:p w14:paraId="30213B0C" w14:textId="77777777" w:rsidR="009E7AB3" w:rsidRPr="00A33751" w:rsidRDefault="009E7AB3" w:rsidP="002549B8">
            <w:pPr>
              <w:pStyle w:val="NoSpacing"/>
            </w:pPr>
            <w:r w:rsidRPr="00A33751">
              <w:t>0.4162</w:t>
            </w:r>
          </w:p>
        </w:tc>
        <w:tc>
          <w:tcPr>
            <w:tcW w:w="0" w:type="auto"/>
            <w:shd w:val="clear" w:color="auto" w:fill="FFFFFF"/>
            <w:tcMar>
              <w:top w:w="45" w:type="dxa"/>
              <w:left w:w="90" w:type="dxa"/>
              <w:bottom w:w="45" w:type="dxa"/>
              <w:right w:w="90" w:type="dxa"/>
            </w:tcMar>
            <w:hideMark/>
          </w:tcPr>
          <w:p w14:paraId="05E3179A" w14:textId="77777777" w:rsidR="009E7AB3" w:rsidRPr="00A33751" w:rsidRDefault="009E7AB3" w:rsidP="002549B8">
            <w:pPr>
              <w:pStyle w:val="NoSpacing"/>
            </w:pPr>
            <w:r w:rsidRPr="00A33751">
              <w:t>15.5145</w:t>
            </w:r>
          </w:p>
        </w:tc>
        <w:tc>
          <w:tcPr>
            <w:tcW w:w="0" w:type="auto"/>
            <w:shd w:val="clear" w:color="auto" w:fill="FFFFFF"/>
            <w:tcMar>
              <w:top w:w="45" w:type="dxa"/>
              <w:left w:w="90" w:type="dxa"/>
              <w:bottom w:w="45" w:type="dxa"/>
              <w:right w:w="90" w:type="dxa"/>
            </w:tcMar>
            <w:hideMark/>
          </w:tcPr>
          <w:p w14:paraId="740D130F" w14:textId="77777777" w:rsidR="009E7AB3" w:rsidRPr="00A33751" w:rsidRDefault="009E7AB3" w:rsidP="002549B8">
            <w:pPr>
              <w:pStyle w:val="NoSpacing"/>
            </w:pPr>
            <w:r w:rsidRPr="00A33751">
              <w:t>&lt;.0001</w:t>
            </w:r>
          </w:p>
        </w:tc>
      </w:tr>
      <w:tr w:rsidR="009E7AB3" w:rsidRPr="00A33751" w14:paraId="1741D348" w14:textId="77777777" w:rsidTr="002549B8">
        <w:tc>
          <w:tcPr>
            <w:tcW w:w="0" w:type="auto"/>
            <w:shd w:val="clear" w:color="auto" w:fill="auto"/>
            <w:tcMar>
              <w:top w:w="45" w:type="dxa"/>
              <w:left w:w="90" w:type="dxa"/>
              <w:bottom w:w="45" w:type="dxa"/>
              <w:right w:w="90" w:type="dxa"/>
            </w:tcMar>
            <w:hideMark/>
          </w:tcPr>
          <w:p w14:paraId="22BF8429" w14:textId="77777777" w:rsidR="009E7AB3" w:rsidRPr="00A33751" w:rsidRDefault="009E7AB3" w:rsidP="002549B8">
            <w:pPr>
              <w:pStyle w:val="NoSpacing"/>
            </w:pPr>
            <w:r w:rsidRPr="00A33751">
              <w:t>required_education</w:t>
            </w:r>
          </w:p>
        </w:tc>
        <w:tc>
          <w:tcPr>
            <w:tcW w:w="0" w:type="auto"/>
            <w:shd w:val="clear" w:color="auto" w:fill="auto"/>
            <w:tcMar>
              <w:top w:w="45" w:type="dxa"/>
              <w:left w:w="90" w:type="dxa"/>
              <w:bottom w:w="45" w:type="dxa"/>
              <w:right w:w="90" w:type="dxa"/>
            </w:tcMar>
            <w:hideMark/>
          </w:tcPr>
          <w:p w14:paraId="283DEE04" w14:textId="77777777" w:rsidR="009E7AB3" w:rsidRPr="00A33751" w:rsidRDefault="009E7AB3" w:rsidP="002549B8">
            <w:pPr>
              <w:pStyle w:val="NoSpacing"/>
            </w:pPr>
            <w:r w:rsidRPr="00A33751">
              <w:t>Professional</w:t>
            </w:r>
          </w:p>
        </w:tc>
        <w:tc>
          <w:tcPr>
            <w:tcW w:w="0" w:type="auto"/>
            <w:shd w:val="clear" w:color="auto" w:fill="FFFFFF"/>
            <w:tcMar>
              <w:top w:w="45" w:type="dxa"/>
              <w:left w:w="90" w:type="dxa"/>
              <w:bottom w:w="45" w:type="dxa"/>
              <w:right w:w="90" w:type="dxa"/>
            </w:tcMar>
            <w:hideMark/>
          </w:tcPr>
          <w:p w14:paraId="6AE0D01D" w14:textId="77777777" w:rsidR="009E7AB3" w:rsidRPr="00A33751" w:rsidRDefault="009E7AB3" w:rsidP="002549B8">
            <w:pPr>
              <w:pStyle w:val="NoSpacing"/>
            </w:pPr>
            <w:r w:rsidRPr="00A33751">
              <w:t>1</w:t>
            </w:r>
          </w:p>
        </w:tc>
        <w:tc>
          <w:tcPr>
            <w:tcW w:w="0" w:type="auto"/>
            <w:shd w:val="clear" w:color="auto" w:fill="FFFFFF"/>
            <w:noWrap/>
            <w:tcMar>
              <w:top w:w="45" w:type="dxa"/>
              <w:left w:w="90" w:type="dxa"/>
              <w:bottom w:w="45" w:type="dxa"/>
              <w:right w:w="90" w:type="dxa"/>
            </w:tcMar>
            <w:hideMark/>
          </w:tcPr>
          <w:p w14:paraId="4D9CDF5F" w14:textId="77777777" w:rsidR="009E7AB3" w:rsidRPr="00A33751" w:rsidRDefault="009E7AB3" w:rsidP="002549B8">
            <w:pPr>
              <w:pStyle w:val="NoSpacing"/>
            </w:pPr>
            <w:r w:rsidRPr="00A33751">
              <w:t>-1.0105</w:t>
            </w:r>
          </w:p>
        </w:tc>
        <w:tc>
          <w:tcPr>
            <w:tcW w:w="0" w:type="auto"/>
            <w:shd w:val="clear" w:color="auto" w:fill="FFFFFF"/>
            <w:tcMar>
              <w:top w:w="45" w:type="dxa"/>
              <w:left w:w="90" w:type="dxa"/>
              <w:bottom w:w="45" w:type="dxa"/>
              <w:right w:w="90" w:type="dxa"/>
            </w:tcMar>
            <w:hideMark/>
          </w:tcPr>
          <w:p w14:paraId="16321CA7" w14:textId="77777777" w:rsidR="009E7AB3" w:rsidRPr="00A33751" w:rsidRDefault="009E7AB3" w:rsidP="002549B8">
            <w:pPr>
              <w:pStyle w:val="NoSpacing"/>
            </w:pPr>
            <w:r w:rsidRPr="00A33751">
              <w:t>1.3830</w:t>
            </w:r>
          </w:p>
        </w:tc>
        <w:tc>
          <w:tcPr>
            <w:tcW w:w="0" w:type="auto"/>
            <w:shd w:val="clear" w:color="auto" w:fill="FFFFFF"/>
            <w:tcMar>
              <w:top w:w="45" w:type="dxa"/>
              <w:left w:w="90" w:type="dxa"/>
              <w:bottom w:w="45" w:type="dxa"/>
              <w:right w:w="90" w:type="dxa"/>
            </w:tcMar>
            <w:hideMark/>
          </w:tcPr>
          <w:p w14:paraId="1B81DDAE" w14:textId="77777777" w:rsidR="009E7AB3" w:rsidRPr="00A33751" w:rsidRDefault="009E7AB3" w:rsidP="002549B8">
            <w:pPr>
              <w:pStyle w:val="NoSpacing"/>
            </w:pPr>
            <w:r w:rsidRPr="00A33751">
              <w:t>0.5338</w:t>
            </w:r>
          </w:p>
        </w:tc>
        <w:tc>
          <w:tcPr>
            <w:tcW w:w="0" w:type="auto"/>
            <w:shd w:val="clear" w:color="auto" w:fill="FFFFFF"/>
            <w:tcMar>
              <w:top w:w="45" w:type="dxa"/>
              <w:left w:w="90" w:type="dxa"/>
              <w:bottom w:w="45" w:type="dxa"/>
              <w:right w:w="90" w:type="dxa"/>
            </w:tcMar>
            <w:hideMark/>
          </w:tcPr>
          <w:p w14:paraId="602219BA" w14:textId="77777777" w:rsidR="009E7AB3" w:rsidRPr="00A33751" w:rsidRDefault="009E7AB3" w:rsidP="002549B8">
            <w:pPr>
              <w:pStyle w:val="NoSpacing"/>
            </w:pPr>
            <w:r w:rsidRPr="00A33751">
              <w:t>0.4650</w:t>
            </w:r>
          </w:p>
        </w:tc>
      </w:tr>
      <w:tr w:rsidR="009E7AB3" w:rsidRPr="00A33751" w14:paraId="3DAD8552" w14:textId="77777777" w:rsidTr="002549B8">
        <w:tc>
          <w:tcPr>
            <w:tcW w:w="0" w:type="auto"/>
            <w:shd w:val="clear" w:color="auto" w:fill="auto"/>
            <w:tcMar>
              <w:top w:w="45" w:type="dxa"/>
              <w:left w:w="90" w:type="dxa"/>
              <w:bottom w:w="45" w:type="dxa"/>
              <w:right w:w="90" w:type="dxa"/>
            </w:tcMar>
            <w:hideMark/>
          </w:tcPr>
          <w:p w14:paraId="53533B69" w14:textId="77777777" w:rsidR="009E7AB3" w:rsidRPr="00A33751" w:rsidRDefault="009E7AB3" w:rsidP="002549B8">
            <w:pPr>
              <w:pStyle w:val="NoSpacing"/>
            </w:pPr>
            <w:r w:rsidRPr="00A33751">
              <w:t>required_education</w:t>
            </w:r>
          </w:p>
        </w:tc>
        <w:tc>
          <w:tcPr>
            <w:tcW w:w="0" w:type="auto"/>
            <w:shd w:val="clear" w:color="auto" w:fill="auto"/>
            <w:tcMar>
              <w:top w:w="45" w:type="dxa"/>
              <w:left w:w="90" w:type="dxa"/>
              <w:bottom w:w="45" w:type="dxa"/>
              <w:right w:w="90" w:type="dxa"/>
            </w:tcMar>
            <w:hideMark/>
          </w:tcPr>
          <w:p w14:paraId="3B1B0535" w14:textId="77777777" w:rsidR="009E7AB3" w:rsidRPr="00A33751" w:rsidRDefault="009E7AB3" w:rsidP="002549B8">
            <w:pPr>
              <w:pStyle w:val="NoSpacing"/>
            </w:pPr>
            <w:r w:rsidRPr="00A33751">
              <w:t>Some college coursework</w:t>
            </w:r>
          </w:p>
        </w:tc>
        <w:tc>
          <w:tcPr>
            <w:tcW w:w="0" w:type="auto"/>
            <w:shd w:val="clear" w:color="auto" w:fill="FFFFFF"/>
            <w:tcMar>
              <w:top w:w="45" w:type="dxa"/>
              <w:left w:w="90" w:type="dxa"/>
              <w:bottom w:w="45" w:type="dxa"/>
              <w:right w:w="90" w:type="dxa"/>
            </w:tcMar>
            <w:hideMark/>
          </w:tcPr>
          <w:p w14:paraId="16A3A8D5" w14:textId="77777777" w:rsidR="009E7AB3" w:rsidRPr="00A33751" w:rsidRDefault="009E7AB3" w:rsidP="002549B8">
            <w:pPr>
              <w:pStyle w:val="NoSpacing"/>
            </w:pPr>
            <w:r w:rsidRPr="00A33751">
              <w:t>1</w:t>
            </w:r>
          </w:p>
        </w:tc>
        <w:tc>
          <w:tcPr>
            <w:tcW w:w="0" w:type="auto"/>
            <w:shd w:val="clear" w:color="auto" w:fill="FFFFFF"/>
            <w:tcMar>
              <w:top w:w="45" w:type="dxa"/>
              <w:left w:w="90" w:type="dxa"/>
              <w:bottom w:w="45" w:type="dxa"/>
              <w:right w:w="90" w:type="dxa"/>
            </w:tcMar>
            <w:hideMark/>
          </w:tcPr>
          <w:p w14:paraId="1F90C068" w14:textId="77777777" w:rsidR="009E7AB3" w:rsidRPr="00A33751" w:rsidRDefault="009E7AB3" w:rsidP="002549B8">
            <w:pPr>
              <w:pStyle w:val="NoSpacing"/>
            </w:pPr>
            <w:r w:rsidRPr="00A33751">
              <w:t>1.0298</w:t>
            </w:r>
          </w:p>
        </w:tc>
        <w:tc>
          <w:tcPr>
            <w:tcW w:w="0" w:type="auto"/>
            <w:shd w:val="clear" w:color="auto" w:fill="FFFFFF"/>
            <w:tcMar>
              <w:top w:w="45" w:type="dxa"/>
              <w:left w:w="90" w:type="dxa"/>
              <w:bottom w:w="45" w:type="dxa"/>
              <w:right w:w="90" w:type="dxa"/>
            </w:tcMar>
            <w:hideMark/>
          </w:tcPr>
          <w:p w14:paraId="0F322522" w14:textId="77777777" w:rsidR="009E7AB3" w:rsidRPr="00A33751" w:rsidRDefault="009E7AB3" w:rsidP="002549B8">
            <w:pPr>
              <w:pStyle w:val="NoSpacing"/>
            </w:pPr>
            <w:r w:rsidRPr="00A33751">
              <w:t>0.9738</w:t>
            </w:r>
          </w:p>
        </w:tc>
        <w:tc>
          <w:tcPr>
            <w:tcW w:w="0" w:type="auto"/>
            <w:shd w:val="clear" w:color="auto" w:fill="FFFFFF"/>
            <w:tcMar>
              <w:top w:w="45" w:type="dxa"/>
              <w:left w:w="90" w:type="dxa"/>
              <w:bottom w:w="45" w:type="dxa"/>
              <w:right w:w="90" w:type="dxa"/>
            </w:tcMar>
            <w:hideMark/>
          </w:tcPr>
          <w:p w14:paraId="11C74A8B" w14:textId="77777777" w:rsidR="009E7AB3" w:rsidRPr="00A33751" w:rsidRDefault="009E7AB3" w:rsidP="002549B8">
            <w:pPr>
              <w:pStyle w:val="NoSpacing"/>
            </w:pPr>
            <w:r w:rsidRPr="00A33751">
              <w:t>1.1184</w:t>
            </w:r>
          </w:p>
        </w:tc>
        <w:tc>
          <w:tcPr>
            <w:tcW w:w="0" w:type="auto"/>
            <w:shd w:val="clear" w:color="auto" w:fill="FFFFFF"/>
            <w:tcMar>
              <w:top w:w="45" w:type="dxa"/>
              <w:left w:w="90" w:type="dxa"/>
              <w:bottom w:w="45" w:type="dxa"/>
              <w:right w:w="90" w:type="dxa"/>
            </w:tcMar>
            <w:hideMark/>
          </w:tcPr>
          <w:p w14:paraId="25836B06" w14:textId="77777777" w:rsidR="009E7AB3" w:rsidRPr="00A33751" w:rsidRDefault="009E7AB3" w:rsidP="002549B8">
            <w:pPr>
              <w:pStyle w:val="NoSpacing"/>
            </w:pPr>
            <w:r w:rsidRPr="00A33751">
              <w:t>0.2903</w:t>
            </w:r>
          </w:p>
        </w:tc>
      </w:tr>
      <w:tr w:rsidR="009E7AB3" w:rsidRPr="00A33751" w14:paraId="7C4DF147" w14:textId="77777777" w:rsidTr="002549B8">
        <w:tc>
          <w:tcPr>
            <w:tcW w:w="0" w:type="auto"/>
            <w:shd w:val="clear" w:color="auto" w:fill="auto"/>
            <w:tcMar>
              <w:top w:w="45" w:type="dxa"/>
              <w:left w:w="90" w:type="dxa"/>
              <w:bottom w:w="45" w:type="dxa"/>
              <w:right w:w="90" w:type="dxa"/>
            </w:tcMar>
            <w:hideMark/>
          </w:tcPr>
          <w:p w14:paraId="44E060D9" w14:textId="77777777" w:rsidR="009E7AB3" w:rsidRPr="00A33751" w:rsidRDefault="009E7AB3" w:rsidP="002549B8">
            <w:pPr>
              <w:pStyle w:val="NoSpacing"/>
            </w:pPr>
            <w:r w:rsidRPr="00A33751">
              <w:t>required_education</w:t>
            </w:r>
          </w:p>
        </w:tc>
        <w:tc>
          <w:tcPr>
            <w:tcW w:w="0" w:type="auto"/>
            <w:shd w:val="clear" w:color="auto" w:fill="auto"/>
            <w:tcMar>
              <w:top w:w="45" w:type="dxa"/>
              <w:left w:w="90" w:type="dxa"/>
              <w:bottom w:w="45" w:type="dxa"/>
              <w:right w:w="90" w:type="dxa"/>
            </w:tcMar>
            <w:hideMark/>
          </w:tcPr>
          <w:p w14:paraId="6EF0384D" w14:textId="77777777" w:rsidR="009E7AB3" w:rsidRPr="00A33751" w:rsidRDefault="009E7AB3" w:rsidP="002549B8">
            <w:pPr>
              <w:pStyle w:val="NoSpacing"/>
            </w:pPr>
            <w:r w:rsidRPr="00A33751">
              <w:t>Vocational</w:t>
            </w:r>
          </w:p>
        </w:tc>
        <w:tc>
          <w:tcPr>
            <w:tcW w:w="0" w:type="auto"/>
            <w:shd w:val="clear" w:color="auto" w:fill="FFFFFF"/>
            <w:tcMar>
              <w:top w:w="45" w:type="dxa"/>
              <w:left w:w="90" w:type="dxa"/>
              <w:bottom w:w="45" w:type="dxa"/>
              <w:right w:w="90" w:type="dxa"/>
            </w:tcMar>
            <w:hideMark/>
          </w:tcPr>
          <w:p w14:paraId="10ACC927" w14:textId="77777777" w:rsidR="009E7AB3" w:rsidRPr="00A33751" w:rsidRDefault="009E7AB3" w:rsidP="002549B8">
            <w:pPr>
              <w:pStyle w:val="NoSpacing"/>
            </w:pPr>
            <w:r w:rsidRPr="00A33751">
              <w:t>1</w:t>
            </w:r>
          </w:p>
        </w:tc>
        <w:tc>
          <w:tcPr>
            <w:tcW w:w="0" w:type="auto"/>
            <w:shd w:val="clear" w:color="auto" w:fill="FFFFFF"/>
            <w:noWrap/>
            <w:tcMar>
              <w:top w:w="45" w:type="dxa"/>
              <w:left w:w="90" w:type="dxa"/>
              <w:bottom w:w="45" w:type="dxa"/>
              <w:right w:w="90" w:type="dxa"/>
            </w:tcMar>
            <w:hideMark/>
          </w:tcPr>
          <w:p w14:paraId="4FAD954A" w14:textId="77777777" w:rsidR="009E7AB3" w:rsidRPr="00A33751" w:rsidRDefault="009E7AB3" w:rsidP="002549B8">
            <w:pPr>
              <w:pStyle w:val="NoSpacing"/>
            </w:pPr>
            <w:r w:rsidRPr="00A33751">
              <w:t>-14.2418</w:t>
            </w:r>
          </w:p>
        </w:tc>
        <w:tc>
          <w:tcPr>
            <w:tcW w:w="0" w:type="auto"/>
            <w:shd w:val="clear" w:color="auto" w:fill="FFFFFF"/>
            <w:tcMar>
              <w:top w:w="45" w:type="dxa"/>
              <w:left w:w="90" w:type="dxa"/>
              <w:bottom w:w="45" w:type="dxa"/>
              <w:right w:w="90" w:type="dxa"/>
            </w:tcMar>
            <w:hideMark/>
          </w:tcPr>
          <w:p w14:paraId="51451398" w14:textId="77777777" w:rsidR="009E7AB3" w:rsidRPr="00A33751" w:rsidRDefault="009E7AB3" w:rsidP="002549B8">
            <w:pPr>
              <w:pStyle w:val="NoSpacing"/>
            </w:pPr>
            <w:r w:rsidRPr="00A33751">
              <w:t>661.8</w:t>
            </w:r>
          </w:p>
        </w:tc>
        <w:tc>
          <w:tcPr>
            <w:tcW w:w="0" w:type="auto"/>
            <w:shd w:val="clear" w:color="auto" w:fill="FFFFFF"/>
            <w:tcMar>
              <w:top w:w="45" w:type="dxa"/>
              <w:left w:w="90" w:type="dxa"/>
              <w:bottom w:w="45" w:type="dxa"/>
              <w:right w:w="90" w:type="dxa"/>
            </w:tcMar>
            <w:hideMark/>
          </w:tcPr>
          <w:p w14:paraId="620D94A5" w14:textId="77777777" w:rsidR="009E7AB3" w:rsidRPr="00A33751" w:rsidRDefault="009E7AB3" w:rsidP="002549B8">
            <w:pPr>
              <w:pStyle w:val="NoSpacing"/>
            </w:pPr>
            <w:r w:rsidRPr="00A33751">
              <w:t>0.0005</w:t>
            </w:r>
          </w:p>
        </w:tc>
        <w:tc>
          <w:tcPr>
            <w:tcW w:w="0" w:type="auto"/>
            <w:shd w:val="clear" w:color="auto" w:fill="FFFFFF"/>
            <w:tcMar>
              <w:top w:w="45" w:type="dxa"/>
              <w:left w:w="90" w:type="dxa"/>
              <w:bottom w:w="45" w:type="dxa"/>
              <w:right w:w="90" w:type="dxa"/>
            </w:tcMar>
            <w:hideMark/>
          </w:tcPr>
          <w:p w14:paraId="3E0C6365" w14:textId="77777777" w:rsidR="009E7AB3" w:rsidRPr="00A33751" w:rsidRDefault="009E7AB3" w:rsidP="002549B8">
            <w:pPr>
              <w:pStyle w:val="NoSpacing"/>
            </w:pPr>
            <w:r w:rsidRPr="00A33751">
              <w:t>0.9828</w:t>
            </w:r>
          </w:p>
        </w:tc>
      </w:tr>
      <w:tr w:rsidR="009E7AB3" w:rsidRPr="00A33751" w14:paraId="27F0BF06" w14:textId="77777777" w:rsidTr="002549B8">
        <w:tc>
          <w:tcPr>
            <w:tcW w:w="0" w:type="auto"/>
            <w:shd w:val="clear" w:color="auto" w:fill="auto"/>
            <w:tcMar>
              <w:top w:w="45" w:type="dxa"/>
              <w:left w:w="90" w:type="dxa"/>
              <w:bottom w:w="45" w:type="dxa"/>
              <w:right w:w="90" w:type="dxa"/>
            </w:tcMar>
            <w:hideMark/>
          </w:tcPr>
          <w:p w14:paraId="552E3DF5" w14:textId="77777777" w:rsidR="009E7AB3" w:rsidRPr="00A33751" w:rsidRDefault="009E7AB3" w:rsidP="002549B8">
            <w:pPr>
              <w:pStyle w:val="NoSpacing"/>
            </w:pPr>
            <w:r w:rsidRPr="00A33751">
              <w:t>company_profile_leng</w:t>
            </w:r>
            <w:r>
              <w:t>th</w:t>
            </w:r>
          </w:p>
        </w:tc>
        <w:tc>
          <w:tcPr>
            <w:tcW w:w="0" w:type="auto"/>
            <w:shd w:val="clear" w:color="auto" w:fill="auto"/>
            <w:tcMar>
              <w:top w:w="45" w:type="dxa"/>
              <w:left w:w="90" w:type="dxa"/>
              <w:bottom w:w="45" w:type="dxa"/>
              <w:right w:w="90" w:type="dxa"/>
            </w:tcMar>
            <w:hideMark/>
          </w:tcPr>
          <w:p w14:paraId="6A0BC1EF" w14:textId="77777777" w:rsidR="009E7AB3" w:rsidRPr="00A33751" w:rsidRDefault="009E7AB3" w:rsidP="002549B8">
            <w:pPr>
              <w:pStyle w:val="NoSpacing"/>
            </w:pPr>
            <w:r w:rsidRPr="00A33751">
              <w:t> </w:t>
            </w:r>
          </w:p>
        </w:tc>
        <w:tc>
          <w:tcPr>
            <w:tcW w:w="0" w:type="auto"/>
            <w:shd w:val="clear" w:color="auto" w:fill="FFFFFF"/>
            <w:tcMar>
              <w:top w:w="45" w:type="dxa"/>
              <w:left w:w="90" w:type="dxa"/>
              <w:bottom w:w="45" w:type="dxa"/>
              <w:right w:w="90" w:type="dxa"/>
            </w:tcMar>
            <w:hideMark/>
          </w:tcPr>
          <w:p w14:paraId="601BD72C" w14:textId="77777777" w:rsidR="009E7AB3" w:rsidRPr="00A33751" w:rsidRDefault="009E7AB3" w:rsidP="002549B8">
            <w:pPr>
              <w:pStyle w:val="NoSpacing"/>
            </w:pPr>
            <w:r w:rsidRPr="00A33751">
              <w:t>1</w:t>
            </w:r>
          </w:p>
        </w:tc>
        <w:tc>
          <w:tcPr>
            <w:tcW w:w="0" w:type="auto"/>
            <w:shd w:val="clear" w:color="auto" w:fill="FFFFFF"/>
            <w:noWrap/>
            <w:tcMar>
              <w:top w:w="45" w:type="dxa"/>
              <w:left w:w="90" w:type="dxa"/>
              <w:bottom w:w="45" w:type="dxa"/>
              <w:right w:w="90" w:type="dxa"/>
            </w:tcMar>
            <w:hideMark/>
          </w:tcPr>
          <w:p w14:paraId="271A9BA9" w14:textId="77777777" w:rsidR="009E7AB3" w:rsidRPr="00A33751" w:rsidRDefault="009E7AB3" w:rsidP="002549B8">
            <w:pPr>
              <w:pStyle w:val="NoSpacing"/>
            </w:pPr>
            <w:r w:rsidRPr="00A33751">
              <w:t>-0.00929</w:t>
            </w:r>
          </w:p>
        </w:tc>
        <w:tc>
          <w:tcPr>
            <w:tcW w:w="0" w:type="auto"/>
            <w:shd w:val="clear" w:color="auto" w:fill="FFFFFF"/>
            <w:tcMar>
              <w:top w:w="45" w:type="dxa"/>
              <w:left w:w="90" w:type="dxa"/>
              <w:bottom w:w="45" w:type="dxa"/>
              <w:right w:w="90" w:type="dxa"/>
            </w:tcMar>
            <w:hideMark/>
          </w:tcPr>
          <w:p w14:paraId="42D272B8" w14:textId="77777777" w:rsidR="009E7AB3" w:rsidRPr="00A33751" w:rsidRDefault="009E7AB3" w:rsidP="002549B8">
            <w:pPr>
              <w:pStyle w:val="NoSpacing"/>
            </w:pPr>
            <w:r w:rsidRPr="00A33751">
              <w:t>0.00165</w:t>
            </w:r>
          </w:p>
        </w:tc>
        <w:tc>
          <w:tcPr>
            <w:tcW w:w="0" w:type="auto"/>
            <w:shd w:val="clear" w:color="auto" w:fill="FFFFFF"/>
            <w:tcMar>
              <w:top w:w="45" w:type="dxa"/>
              <w:left w:w="90" w:type="dxa"/>
              <w:bottom w:w="45" w:type="dxa"/>
              <w:right w:w="90" w:type="dxa"/>
            </w:tcMar>
            <w:hideMark/>
          </w:tcPr>
          <w:p w14:paraId="1E87CBE5" w14:textId="77777777" w:rsidR="009E7AB3" w:rsidRPr="00A33751" w:rsidRDefault="009E7AB3" w:rsidP="002549B8">
            <w:pPr>
              <w:pStyle w:val="NoSpacing"/>
            </w:pPr>
            <w:r w:rsidRPr="00A33751">
              <w:t>31.6527</w:t>
            </w:r>
          </w:p>
        </w:tc>
        <w:tc>
          <w:tcPr>
            <w:tcW w:w="0" w:type="auto"/>
            <w:shd w:val="clear" w:color="auto" w:fill="FFFFFF"/>
            <w:tcMar>
              <w:top w:w="45" w:type="dxa"/>
              <w:left w:w="90" w:type="dxa"/>
              <w:bottom w:w="45" w:type="dxa"/>
              <w:right w:w="90" w:type="dxa"/>
            </w:tcMar>
            <w:hideMark/>
          </w:tcPr>
          <w:p w14:paraId="5AA5DBDE" w14:textId="77777777" w:rsidR="009E7AB3" w:rsidRPr="00A33751" w:rsidRDefault="009E7AB3" w:rsidP="002549B8">
            <w:pPr>
              <w:pStyle w:val="NoSpacing"/>
            </w:pPr>
            <w:r w:rsidRPr="00A33751">
              <w:t>&lt;.0001</w:t>
            </w:r>
          </w:p>
        </w:tc>
      </w:tr>
      <w:tr w:rsidR="009E7AB3" w:rsidRPr="00A33751" w14:paraId="159F20E8" w14:textId="77777777" w:rsidTr="002549B8">
        <w:tc>
          <w:tcPr>
            <w:tcW w:w="0" w:type="auto"/>
            <w:shd w:val="clear" w:color="auto" w:fill="auto"/>
            <w:tcMar>
              <w:top w:w="45" w:type="dxa"/>
              <w:left w:w="90" w:type="dxa"/>
              <w:bottom w:w="45" w:type="dxa"/>
              <w:right w:w="90" w:type="dxa"/>
            </w:tcMar>
            <w:hideMark/>
          </w:tcPr>
          <w:p w14:paraId="59DD07D2" w14:textId="77777777" w:rsidR="009E7AB3" w:rsidRPr="00A33751" w:rsidRDefault="009E7AB3" w:rsidP="002549B8">
            <w:pPr>
              <w:pStyle w:val="NoSpacing"/>
            </w:pPr>
            <w:r w:rsidRPr="00A33751">
              <w:t>description_length</w:t>
            </w:r>
          </w:p>
        </w:tc>
        <w:tc>
          <w:tcPr>
            <w:tcW w:w="0" w:type="auto"/>
            <w:shd w:val="clear" w:color="auto" w:fill="auto"/>
            <w:tcMar>
              <w:top w:w="45" w:type="dxa"/>
              <w:left w:w="90" w:type="dxa"/>
              <w:bottom w:w="45" w:type="dxa"/>
              <w:right w:w="90" w:type="dxa"/>
            </w:tcMar>
            <w:hideMark/>
          </w:tcPr>
          <w:p w14:paraId="0F81D770" w14:textId="77777777" w:rsidR="009E7AB3" w:rsidRPr="00A33751" w:rsidRDefault="009E7AB3" w:rsidP="002549B8">
            <w:pPr>
              <w:pStyle w:val="NoSpacing"/>
            </w:pPr>
            <w:r w:rsidRPr="00A33751">
              <w:t> </w:t>
            </w:r>
          </w:p>
        </w:tc>
        <w:tc>
          <w:tcPr>
            <w:tcW w:w="0" w:type="auto"/>
            <w:shd w:val="clear" w:color="auto" w:fill="FFFFFF"/>
            <w:tcMar>
              <w:top w:w="45" w:type="dxa"/>
              <w:left w:w="90" w:type="dxa"/>
              <w:bottom w:w="45" w:type="dxa"/>
              <w:right w:w="90" w:type="dxa"/>
            </w:tcMar>
            <w:hideMark/>
          </w:tcPr>
          <w:p w14:paraId="0332967E" w14:textId="77777777" w:rsidR="009E7AB3" w:rsidRPr="00A33751" w:rsidRDefault="009E7AB3" w:rsidP="002549B8">
            <w:pPr>
              <w:pStyle w:val="NoSpacing"/>
            </w:pPr>
            <w:r w:rsidRPr="00A33751">
              <w:t>1</w:t>
            </w:r>
          </w:p>
        </w:tc>
        <w:tc>
          <w:tcPr>
            <w:tcW w:w="0" w:type="auto"/>
            <w:shd w:val="clear" w:color="auto" w:fill="FFFFFF"/>
            <w:noWrap/>
            <w:tcMar>
              <w:top w:w="45" w:type="dxa"/>
              <w:left w:w="90" w:type="dxa"/>
              <w:bottom w:w="45" w:type="dxa"/>
              <w:right w:w="90" w:type="dxa"/>
            </w:tcMar>
            <w:hideMark/>
          </w:tcPr>
          <w:p w14:paraId="46C41918" w14:textId="77777777" w:rsidR="009E7AB3" w:rsidRPr="00A33751" w:rsidRDefault="009E7AB3" w:rsidP="002549B8">
            <w:pPr>
              <w:pStyle w:val="NoSpacing"/>
            </w:pPr>
            <w:r w:rsidRPr="00A33751">
              <w:t>-0.00103</w:t>
            </w:r>
          </w:p>
        </w:tc>
        <w:tc>
          <w:tcPr>
            <w:tcW w:w="0" w:type="auto"/>
            <w:shd w:val="clear" w:color="auto" w:fill="FFFFFF"/>
            <w:tcMar>
              <w:top w:w="45" w:type="dxa"/>
              <w:left w:w="90" w:type="dxa"/>
              <w:bottom w:w="45" w:type="dxa"/>
              <w:right w:w="90" w:type="dxa"/>
            </w:tcMar>
            <w:hideMark/>
          </w:tcPr>
          <w:p w14:paraId="6C0385D6" w14:textId="77777777" w:rsidR="009E7AB3" w:rsidRPr="00A33751" w:rsidRDefault="009E7AB3" w:rsidP="002549B8">
            <w:pPr>
              <w:pStyle w:val="NoSpacing"/>
            </w:pPr>
            <w:r w:rsidRPr="00A33751">
              <w:t>0.000522</w:t>
            </w:r>
          </w:p>
        </w:tc>
        <w:tc>
          <w:tcPr>
            <w:tcW w:w="0" w:type="auto"/>
            <w:shd w:val="clear" w:color="auto" w:fill="FFFFFF"/>
            <w:tcMar>
              <w:top w:w="45" w:type="dxa"/>
              <w:left w:w="90" w:type="dxa"/>
              <w:bottom w:w="45" w:type="dxa"/>
              <w:right w:w="90" w:type="dxa"/>
            </w:tcMar>
            <w:hideMark/>
          </w:tcPr>
          <w:p w14:paraId="5E324499" w14:textId="77777777" w:rsidR="009E7AB3" w:rsidRPr="00A33751" w:rsidRDefault="009E7AB3" w:rsidP="002549B8">
            <w:pPr>
              <w:pStyle w:val="NoSpacing"/>
            </w:pPr>
            <w:r w:rsidRPr="00A33751">
              <w:t>3.8814</w:t>
            </w:r>
          </w:p>
        </w:tc>
        <w:tc>
          <w:tcPr>
            <w:tcW w:w="0" w:type="auto"/>
            <w:shd w:val="clear" w:color="auto" w:fill="FFFFFF"/>
            <w:tcMar>
              <w:top w:w="45" w:type="dxa"/>
              <w:left w:w="90" w:type="dxa"/>
              <w:bottom w:w="45" w:type="dxa"/>
              <w:right w:w="90" w:type="dxa"/>
            </w:tcMar>
            <w:hideMark/>
          </w:tcPr>
          <w:p w14:paraId="497E841D" w14:textId="77777777" w:rsidR="009E7AB3" w:rsidRPr="00A33751" w:rsidRDefault="009E7AB3" w:rsidP="002549B8">
            <w:pPr>
              <w:pStyle w:val="NoSpacing"/>
            </w:pPr>
            <w:r w:rsidRPr="00A33751">
              <w:t>0.0488</w:t>
            </w:r>
          </w:p>
        </w:tc>
      </w:tr>
      <w:tr w:rsidR="009E7AB3" w:rsidRPr="00A33751" w14:paraId="54655FA2" w14:textId="77777777" w:rsidTr="002549B8">
        <w:tc>
          <w:tcPr>
            <w:tcW w:w="0" w:type="auto"/>
            <w:shd w:val="clear" w:color="auto" w:fill="auto"/>
            <w:tcMar>
              <w:top w:w="45" w:type="dxa"/>
              <w:left w:w="90" w:type="dxa"/>
              <w:bottom w:w="45" w:type="dxa"/>
              <w:right w:w="90" w:type="dxa"/>
            </w:tcMar>
            <w:hideMark/>
          </w:tcPr>
          <w:p w14:paraId="14BE2BFE" w14:textId="77777777" w:rsidR="009E7AB3" w:rsidRPr="00A33751" w:rsidRDefault="009E7AB3" w:rsidP="002549B8">
            <w:pPr>
              <w:pStyle w:val="NoSpacing"/>
            </w:pPr>
            <w:r w:rsidRPr="00A33751">
              <w:t>requirements_length</w:t>
            </w:r>
          </w:p>
        </w:tc>
        <w:tc>
          <w:tcPr>
            <w:tcW w:w="0" w:type="auto"/>
            <w:shd w:val="clear" w:color="auto" w:fill="auto"/>
            <w:tcMar>
              <w:top w:w="45" w:type="dxa"/>
              <w:left w:w="90" w:type="dxa"/>
              <w:bottom w:w="45" w:type="dxa"/>
              <w:right w:w="90" w:type="dxa"/>
            </w:tcMar>
            <w:hideMark/>
          </w:tcPr>
          <w:p w14:paraId="5EAA5C3B" w14:textId="77777777" w:rsidR="009E7AB3" w:rsidRPr="00A33751" w:rsidRDefault="009E7AB3" w:rsidP="002549B8">
            <w:pPr>
              <w:pStyle w:val="NoSpacing"/>
            </w:pPr>
            <w:r w:rsidRPr="00A33751">
              <w:t> </w:t>
            </w:r>
          </w:p>
        </w:tc>
        <w:tc>
          <w:tcPr>
            <w:tcW w:w="0" w:type="auto"/>
            <w:shd w:val="clear" w:color="auto" w:fill="FFFFFF"/>
            <w:tcMar>
              <w:top w:w="45" w:type="dxa"/>
              <w:left w:w="90" w:type="dxa"/>
              <w:bottom w:w="45" w:type="dxa"/>
              <w:right w:w="90" w:type="dxa"/>
            </w:tcMar>
            <w:hideMark/>
          </w:tcPr>
          <w:p w14:paraId="48A11CAC" w14:textId="77777777" w:rsidR="009E7AB3" w:rsidRPr="00A33751" w:rsidRDefault="009E7AB3" w:rsidP="002549B8">
            <w:pPr>
              <w:pStyle w:val="NoSpacing"/>
            </w:pPr>
            <w:r w:rsidRPr="00A33751">
              <w:t>1</w:t>
            </w:r>
          </w:p>
        </w:tc>
        <w:tc>
          <w:tcPr>
            <w:tcW w:w="0" w:type="auto"/>
            <w:shd w:val="clear" w:color="auto" w:fill="FFFFFF"/>
            <w:noWrap/>
            <w:tcMar>
              <w:top w:w="45" w:type="dxa"/>
              <w:left w:w="90" w:type="dxa"/>
              <w:bottom w:w="45" w:type="dxa"/>
              <w:right w:w="90" w:type="dxa"/>
            </w:tcMar>
            <w:hideMark/>
          </w:tcPr>
          <w:p w14:paraId="67D5D922" w14:textId="77777777" w:rsidR="009E7AB3" w:rsidRPr="00A33751" w:rsidRDefault="009E7AB3" w:rsidP="002549B8">
            <w:pPr>
              <w:pStyle w:val="NoSpacing"/>
            </w:pPr>
            <w:r w:rsidRPr="00A33751">
              <w:t>-0.00211</w:t>
            </w:r>
          </w:p>
        </w:tc>
        <w:tc>
          <w:tcPr>
            <w:tcW w:w="0" w:type="auto"/>
            <w:shd w:val="clear" w:color="auto" w:fill="FFFFFF"/>
            <w:tcMar>
              <w:top w:w="45" w:type="dxa"/>
              <w:left w:w="90" w:type="dxa"/>
              <w:bottom w:w="45" w:type="dxa"/>
              <w:right w:w="90" w:type="dxa"/>
            </w:tcMar>
            <w:hideMark/>
          </w:tcPr>
          <w:p w14:paraId="11F7E7B6" w14:textId="77777777" w:rsidR="009E7AB3" w:rsidRPr="00A33751" w:rsidRDefault="009E7AB3" w:rsidP="002549B8">
            <w:pPr>
              <w:pStyle w:val="NoSpacing"/>
            </w:pPr>
            <w:r w:rsidRPr="00A33751">
              <w:t>0.000903</w:t>
            </w:r>
          </w:p>
        </w:tc>
        <w:tc>
          <w:tcPr>
            <w:tcW w:w="0" w:type="auto"/>
            <w:shd w:val="clear" w:color="auto" w:fill="FFFFFF"/>
            <w:tcMar>
              <w:top w:w="45" w:type="dxa"/>
              <w:left w:w="90" w:type="dxa"/>
              <w:bottom w:w="45" w:type="dxa"/>
              <w:right w:w="90" w:type="dxa"/>
            </w:tcMar>
            <w:hideMark/>
          </w:tcPr>
          <w:p w14:paraId="6E80FC58" w14:textId="77777777" w:rsidR="009E7AB3" w:rsidRPr="00A33751" w:rsidRDefault="009E7AB3" w:rsidP="002549B8">
            <w:pPr>
              <w:pStyle w:val="NoSpacing"/>
            </w:pPr>
            <w:r w:rsidRPr="00A33751">
              <w:t>5.4356</w:t>
            </w:r>
          </w:p>
        </w:tc>
        <w:tc>
          <w:tcPr>
            <w:tcW w:w="0" w:type="auto"/>
            <w:shd w:val="clear" w:color="auto" w:fill="FFFFFF"/>
            <w:tcMar>
              <w:top w:w="45" w:type="dxa"/>
              <w:left w:w="90" w:type="dxa"/>
              <w:bottom w:w="45" w:type="dxa"/>
              <w:right w:w="90" w:type="dxa"/>
            </w:tcMar>
            <w:hideMark/>
          </w:tcPr>
          <w:p w14:paraId="655DA3E4" w14:textId="77777777" w:rsidR="009E7AB3" w:rsidRPr="00A33751" w:rsidRDefault="009E7AB3" w:rsidP="002549B8">
            <w:pPr>
              <w:pStyle w:val="NoSpacing"/>
            </w:pPr>
            <w:r w:rsidRPr="00A33751">
              <w:t>0.0197</w:t>
            </w:r>
          </w:p>
        </w:tc>
      </w:tr>
      <w:tr w:rsidR="009E7AB3" w:rsidRPr="00A33751" w14:paraId="146E3A6D" w14:textId="77777777" w:rsidTr="002549B8">
        <w:tc>
          <w:tcPr>
            <w:tcW w:w="0" w:type="auto"/>
            <w:shd w:val="clear" w:color="auto" w:fill="auto"/>
            <w:tcMar>
              <w:top w:w="45" w:type="dxa"/>
              <w:left w:w="90" w:type="dxa"/>
              <w:bottom w:w="45" w:type="dxa"/>
              <w:right w:w="90" w:type="dxa"/>
            </w:tcMar>
            <w:hideMark/>
          </w:tcPr>
          <w:p w14:paraId="5012A2B7" w14:textId="77777777" w:rsidR="009E7AB3" w:rsidRPr="00A33751" w:rsidRDefault="009E7AB3" w:rsidP="002549B8">
            <w:pPr>
              <w:pStyle w:val="NoSpacing"/>
            </w:pPr>
            <w:r w:rsidRPr="00A33751">
              <w:t>benefits_length</w:t>
            </w:r>
          </w:p>
        </w:tc>
        <w:tc>
          <w:tcPr>
            <w:tcW w:w="0" w:type="auto"/>
            <w:shd w:val="clear" w:color="auto" w:fill="auto"/>
            <w:tcMar>
              <w:top w:w="45" w:type="dxa"/>
              <w:left w:w="90" w:type="dxa"/>
              <w:bottom w:w="45" w:type="dxa"/>
              <w:right w:w="90" w:type="dxa"/>
            </w:tcMar>
            <w:hideMark/>
          </w:tcPr>
          <w:p w14:paraId="75F930A7" w14:textId="77777777" w:rsidR="009E7AB3" w:rsidRPr="00A33751" w:rsidRDefault="009E7AB3" w:rsidP="002549B8">
            <w:pPr>
              <w:pStyle w:val="NoSpacing"/>
            </w:pPr>
            <w:r w:rsidRPr="00A33751">
              <w:t> </w:t>
            </w:r>
          </w:p>
        </w:tc>
        <w:tc>
          <w:tcPr>
            <w:tcW w:w="0" w:type="auto"/>
            <w:shd w:val="clear" w:color="auto" w:fill="FFFFFF"/>
            <w:tcMar>
              <w:top w:w="45" w:type="dxa"/>
              <w:left w:w="90" w:type="dxa"/>
              <w:bottom w:w="45" w:type="dxa"/>
              <w:right w:w="90" w:type="dxa"/>
            </w:tcMar>
            <w:hideMark/>
          </w:tcPr>
          <w:p w14:paraId="73CC5F44" w14:textId="77777777" w:rsidR="009E7AB3" w:rsidRPr="00A33751" w:rsidRDefault="009E7AB3" w:rsidP="002549B8">
            <w:pPr>
              <w:pStyle w:val="NoSpacing"/>
            </w:pPr>
            <w:r w:rsidRPr="00A33751">
              <w:t>1</w:t>
            </w:r>
          </w:p>
        </w:tc>
        <w:tc>
          <w:tcPr>
            <w:tcW w:w="0" w:type="auto"/>
            <w:shd w:val="clear" w:color="auto" w:fill="FFFFFF"/>
            <w:tcMar>
              <w:top w:w="45" w:type="dxa"/>
              <w:left w:w="90" w:type="dxa"/>
              <w:bottom w:w="45" w:type="dxa"/>
              <w:right w:w="90" w:type="dxa"/>
            </w:tcMar>
            <w:hideMark/>
          </w:tcPr>
          <w:p w14:paraId="026FA36D" w14:textId="77777777" w:rsidR="009E7AB3" w:rsidRPr="00A33751" w:rsidRDefault="009E7AB3" w:rsidP="002549B8">
            <w:pPr>
              <w:pStyle w:val="NoSpacing"/>
            </w:pPr>
            <w:r w:rsidRPr="00A33751">
              <w:t>0.00442</w:t>
            </w:r>
          </w:p>
        </w:tc>
        <w:tc>
          <w:tcPr>
            <w:tcW w:w="0" w:type="auto"/>
            <w:shd w:val="clear" w:color="auto" w:fill="FFFFFF"/>
            <w:tcMar>
              <w:top w:w="45" w:type="dxa"/>
              <w:left w:w="90" w:type="dxa"/>
              <w:bottom w:w="45" w:type="dxa"/>
              <w:right w:w="90" w:type="dxa"/>
            </w:tcMar>
            <w:hideMark/>
          </w:tcPr>
          <w:p w14:paraId="0FDD397C" w14:textId="77777777" w:rsidR="009E7AB3" w:rsidRPr="00A33751" w:rsidRDefault="009E7AB3" w:rsidP="002549B8">
            <w:pPr>
              <w:pStyle w:val="NoSpacing"/>
            </w:pPr>
            <w:r w:rsidRPr="00A33751">
              <w:t>0.00144</w:t>
            </w:r>
          </w:p>
        </w:tc>
        <w:tc>
          <w:tcPr>
            <w:tcW w:w="0" w:type="auto"/>
            <w:shd w:val="clear" w:color="auto" w:fill="FFFFFF"/>
            <w:tcMar>
              <w:top w:w="45" w:type="dxa"/>
              <w:left w:w="90" w:type="dxa"/>
              <w:bottom w:w="45" w:type="dxa"/>
              <w:right w:w="90" w:type="dxa"/>
            </w:tcMar>
            <w:hideMark/>
          </w:tcPr>
          <w:p w14:paraId="34F2F5F5" w14:textId="77777777" w:rsidR="009E7AB3" w:rsidRPr="00A33751" w:rsidRDefault="009E7AB3" w:rsidP="002549B8">
            <w:pPr>
              <w:pStyle w:val="NoSpacing"/>
            </w:pPr>
            <w:r w:rsidRPr="00A33751">
              <w:t>9.4155</w:t>
            </w:r>
          </w:p>
        </w:tc>
        <w:tc>
          <w:tcPr>
            <w:tcW w:w="0" w:type="auto"/>
            <w:shd w:val="clear" w:color="auto" w:fill="FFFFFF"/>
            <w:tcMar>
              <w:top w:w="45" w:type="dxa"/>
              <w:left w:w="90" w:type="dxa"/>
              <w:bottom w:w="45" w:type="dxa"/>
              <w:right w:w="90" w:type="dxa"/>
            </w:tcMar>
            <w:hideMark/>
          </w:tcPr>
          <w:p w14:paraId="67D2936A" w14:textId="77777777" w:rsidR="009E7AB3" w:rsidRPr="00A33751" w:rsidRDefault="009E7AB3" w:rsidP="002549B8">
            <w:pPr>
              <w:pStyle w:val="NoSpacing"/>
            </w:pPr>
            <w:r w:rsidRPr="00A33751">
              <w:t>0.0022</w:t>
            </w:r>
          </w:p>
        </w:tc>
      </w:tr>
      <w:tr w:rsidR="009E7AB3" w:rsidRPr="00A33751" w14:paraId="15D79122" w14:textId="77777777" w:rsidTr="002549B8">
        <w:tc>
          <w:tcPr>
            <w:tcW w:w="0" w:type="auto"/>
            <w:shd w:val="clear" w:color="auto" w:fill="auto"/>
            <w:tcMar>
              <w:top w:w="45" w:type="dxa"/>
              <w:left w:w="90" w:type="dxa"/>
              <w:bottom w:w="45" w:type="dxa"/>
              <w:right w:w="90" w:type="dxa"/>
            </w:tcMar>
            <w:hideMark/>
          </w:tcPr>
          <w:p w14:paraId="63C4372B" w14:textId="77777777" w:rsidR="009E7AB3" w:rsidRPr="00A33751" w:rsidRDefault="009E7AB3" w:rsidP="002549B8">
            <w:pPr>
              <w:pStyle w:val="NoSpacing"/>
            </w:pPr>
            <w:r w:rsidRPr="00A33751">
              <w:t>industry_SWOE</w:t>
            </w:r>
          </w:p>
        </w:tc>
        <w:tc>
          <w:tcPr>
            <w:tcW w:w="0" w:type="auto"/>
            <w:shd w:val="clear" w:color="auto" w:fill="auto"/>
            <w:tcMar>
              <w:top w:w="45" w:type="dxa"/>
              <w:left w:w="90" w:type="dxa"/>
              <w:bottom w:w="45" w:type="dxa"/>
              <w:right w:w="90" w:type="dxa"/>
            </w:tcMar>
            <w:hideMark/>
          </w:tcPr>
          <w:p w14:paraId="79856913" w14:textId="77777777" w:rsidR="009E7AB3" w:rsidRPr="00A33751" w:rsidRDefault="009E7AB3" w:rsidP="002549B8">
            <w:pPr>
              <w:pStyle w:val="NoSpacing"/>
            </w:pPr>
            <w:r w:rsidRPr="00A33751">
              <w:t> </w:t>
            </w:r>
          </w:p>
        </w:tc>
        <w:tc>
          <w:tcPr>
            <w:tcW w:w="0" w:type="auto"/>
            <w:shd w:val="clear" w:color="auto" w:fill="FFFFFF"/>
            <w:tcMar>
              <w:top w:w="45" w:type="dxa"/>
              <w:left w:w="90" w:type="dxa"/>
              <w:bottom w:w="45" w:type="dxa"/>
              <w:right w:w="90" w:type="dxa"/>
            </w:tcMar>
            <w:hideMark/>
          </w:tcPr>
          <w:p w14:paraId="0E1CF2CB" w14:textId="77777777" w:rsidR="009E7AB3" w:rsidRPr="00A33751" w:rsidRDefault="009E7AB3" w:rsidP="002549B8">
            <w:pPr>
              <w:pStyle w:val="NoSpacing"/>
            </w:pPr>
            <w:r w:rsidRPr="00A33751">
              <w:t>1</w:t>
            </w:r>
          </w:p>
        </w:tc>
        <w:tc>
          <w:tcPr>
            <w:tcW w:w="0" w:type="auto"/>
            <w:shd w:val="clear" w:color="auto" w:fill="FFFFFF"/>
            <w:tcMar>
              <w:top w:w="45" w:type="dxa"/>
              <w:left w:w="90" w:type="dxa"/>
              <w:bottom w:w="45" w:type="dxa"/>
              <w:right w:w="90" w:type="dxa"/>
            </w:tcMar>
            <w:hideMark/>
          </w:tcPr>
          <w:p w14:paraId="079B1703" w14:textId="77777777" w:rsidR="009E7AB3" w:rsidRPr="00A33751" w:rsidRDefault="009E7AB3" w:rsidP="002549B8">
            <w:pPr>
              <w:pStyle w:val="NoSpacing"/>
            </w:pPr>
            <w:r w:rsidRPr="00A33751">
              <w:t>0.8364</w:t>
            </w:r>
          </w:p>
        </w:tc>
        <w:tc>
          <w:tcPr>
            <w:tcW w:w="0" w:type="auto"/>
            <w:shd w:val="clear" w:color="auto" w:fill="FFFFFF"/>
            <w:tcMar>
              <w:top w:w="45" w:type="dxa"/>
              <w:left w:w="90" w:type="dxa"/>
              <w:bottom w:w="45" w:type="dxa"/>
              <w:right w:w="90" w:type="dxa"/>
            </w:tcMar>
            <w:hideMark/>
          </w:tcPr>
          <w:p w14:paraId="63CE8995" w14:textId="77777777" w:rsidR="009E7AB3" w:rsidRPr="00A33751" w:rsidRDefault="009E7AB3" w:rsidP="002549B8">
            <w:pPr>
              <w:pStyle w:val="NoSpacing"/>
            </w:pPr>
            <w:r w:rsidRPr="00A33751">
              <w:t>0.0771</w:t>
            </w:r>
          </w:p>
        </w:tc>
        <w:tc>
          <w:tcPr>
            <w:tcW w:w="0" w:type="auto"/>
            <w:shd w:val="clear" w:color="auto" w:fill="FFFFFF"/>
            <w:tcMar>
              <w:top w:w="45" w:type="dxa"/>
              <w:left w:w="90" w:type="dxa"/>
              <w:bottom w:w="45" w:type="dxa"/>
              <w:right w:w="90" w:type="dxa"/>
            </w:tcMar>
            <w:hideMark/>
          </w:tcPr>
          <w:p w14:paraId="0580FB83" w14:textId="77777777" w:rsidR="009E7AB3" w:rsidRPr="00A33751" w:rsidRDefault="009E7AB3" w:rsidP="002549B8">
            <w:pPr>
              <w:pStyle w:val="NoSpacing"/>
            </w:pPr>
            <w:r w:rsidRPr="00A33751">
              <w:t>117.6376</w:t>
            </w:r>
          </w:p>
        </w:tc>
        <w:tc>
          <w:tcPr>
            <w:tcW w:w="0" w:type="auto"/>
            <w:shd w:val="clear" w:color="auto" w:fill="FFFFFF"/>
            <w:tcMar>
              <w:top w:w="45" w:type="dxa"/>
              <w:left w:w="90" w:type="dxa"/>
              <w:bottom w:w="45" w:type="dxa"/>
              <w:right w:w="90" w:type="dxa"/>
            </w:tcMar>
            <w:hideMark/>
          </w:tcPr>
          <w:p w14:paraId="403D9706" w14:textId="77777777" w:rsidR="009E7AB3" w:rsidRPr="00A33751" w:rsidRDefault="009E7AB3" w:rsidP="002549B8">
            <w:pPr>
              <w:pStyle w:val="NoSpacing"/>
            </w:pPr>
            <w:r w:rsidRPr="00A33751">
              <w:t>&lt;.0001</w:t>
            </w:r>
          </w:p>
        </w:tc>
      </w:tr>
      <w:tr w:rsidR="009E7AB3" w:rsidRPr="00A33751" w14:paraId="43B6F9B0" w14:textId="77777777" w:rsidTr="002549B8">
        <w:tc>
          <w:tcPr>
            <w:tcW w:w="0" w:type="auto"/>
            <w:shd w:val="clear" w:color="auto" w:fill="auto"/>
            <w:tcMar>
              <w:top w:w="45" w:type="dxa"/>
              <w:left w:w="90" w:type="dxa"/>
              <w:bottom w:w="45" w:type="dxa"/>
              <w:right w:w="90" w:type="dxa"/>
            </w:tcMar>
            <w:hideMark/>
          </w:tcPr>
          <w:p w14:paraId="09E77190" w14:textId="77777777" w:rsidR="009E7AB3" w:rsidRPr="00A33751" w:rsidRDefault="009E7AB3" w:rsidP="002549B8">
            <w:pPr>
              <w:pStyle w:val="NoSpacing"/>
            </w:pPr>
            <w:r w:rsidRPr="00A33751">
              <w:t>function_SWOE</w:t>
            </w:r>
          </w:p>
        </w:tc>
        <w:tc>
          <w:tcPr>
            <w:tcW w:w="0" w:type="auto"/>
            <w:shd w:val="clear" w:color="auto" w:fill="auto"/>
            <w:tcMar>
              <w:top w:w="45" w:type="dxa"/>
              <w:left w:w="90" w:type="dxa"/>
              <w:bottom w:w="45" w:type="dxa"/>
              <w:right w:w="90" w:type="dxa"/>
            </w:tcMar>
            <w:hideMark/>
          </w:tcPr>
          <w:p w14:paraId="0EFC5B3C" w14:textId="77777777" w:rsidR="009E7AB3" w:rsidRPr="00A33751" w:rsidRDefault="009E7AB3" w:rsidP="002549B8">
            <w:pPr>
              <w:pStyle w:val="NoSpacing"/>
            </w:pPr>
            <w:r w:rsidRPr="00A33751">
              <w:t> </w:t>
            </w:r>
          </w:p>
        </w:tc>
        <w:tc>
          <w:tcPr>
            <w:tcW w:w="0" w:type="auto"/>
            <w:shd w:val="clear" w:color="auto" w:fill="FFFFFF"/>
            <w:tcMar>
              <w:top w:w="45" w:type="dxa"/>
              <w:left w:w="90" w:type="dxa"/>
              <w:bottom w:w="45" w:type="dxa"/>
              <w:right w:w="90" w:type="dxa"/>
            </w:tcMar>
            <w:hideMark/>
          </w:tcPr>
          <w:p w14:paraId="0244CFF0" w14:textId="77777777" w:rsidR="009E7AB3" w:rsidRPr="00A33751" w:rsidRDefault="009E7AB3" w:rsidP="002549B8">
            <w:pPr>
              <w:pStyle w:val="NoSpacing"/>
            </w:pPr>
            <w:r w:rsidRPr="00A33751">
              <w:t>1</w:t>
            </w:r>
          </w:p>
        </w:tc>
        <w:tc>
          <w:tcPr>
            <w:tcW w:w="0" w:type="auto"/>
            <w:shd w:val="clear" w:color="auto" w:fill="FFFFFF"/>
            <w:tcMar>
              <w:top w:w="45" w:type="dxa"/>
              <w:left w:w="90" w:type="dxa"/>
              <w:bottom w:w="45" w:type="dxa"/>
              <w:right w:w="90" w:type="dxa"/>
            </w:tcMar>
            <w:hideMark/>
          </w:tcPr>
          <w:p w14:paraId="24E9D413" w14:textId="77777777" w:rsidR="009E7AB3" w:rsidRPr="00A33751" w:rsidRDefault="009E7AB3" w:rsidP="002549B8">
            <w:pPr>
              <w:pStyle w:val="NoSpacing"/>
            </w:pPr>
            <w:r w:rsidRPr="00A33751">
              <w:t>0.5856</w:t>
            </w:r>
          </w:p>
        </w:tc>
        <w:tc>
          <w:tcPr>
            <w:tcW w:w="0" w:type="auto"/>
            <w:shd w:val="clear" w:color="auto" w:fill="FFFFFF"/>
            <w:tcMar>
              <w:top w:w="45" w:type="dxa"/>
              <w:left w:w="90" w:type="dxa"/>
              <w:bottom w:w="45" w:type="dxa"/>
              <w:right w:w="90" w:type="dxa"/>
            </w:tcMar>
            <w:hideMark/>
          </w:tcPr>
          <w:p w14:paraId="3979A4FD" w14:textId="77777777" w:rsidR="009E7AB3" w:rsidRPr="00A33751" w:rsidRDefault="009E7AB3" w:rsidP="002549B8">
            <w:pPr>
              <w:pStyle w:val="NoSpacing"/>
            </w:pPr>
            <w:r w:rsidRPr="00A33751">
              <w:t>0.0961</w:t>
            </w:r>
          </w:p>
        </w:tc>
        <w:tc>
          <w:tcPr>
            <w:tcW w:w="0" w:type="auto"/>
            <w:shd w:val="clear" w:color="auto" w:fill="FFFFFF"/>
            <w:tcMar>
              <w:top w:w="45" w:type="dxa"/>
              <w:left w:w="90" w:type="dxa"/>
              <w:bottom w:w="45" w:type="dxa"/>
              <w:right w:w="90" w:type="dxa"/>
            </w:tcMar>
            <w:hideMark/>
          </w:tcPr>
          <w:p w14:paraId="0ABB3E5A" w14:textId="77777777" w:rsidR="009E7AB3" w:rsidRPr="00A33751" w:rsidRDefault="009E7AB3" w:rsidP="002549B8">
            <w:pPr>
              <w:pStyle w:val="NoSpacing"/>
            </w:pPr>
            <w:r w:rsidRPr="00A33751">
              <w:t>37.0939</w:t>
            </w:r>
          </w:p>
        </w:tc>
        <w:tc>
          <w:tcPr>
            <w:tcW w:w="0" w:type="auto"/>
            <w:shd w:val="clear" w:color="auto" w:fill="FFFFFF"/>
            <w:tcMar>
              <w:top w:w="45" w:type="dxa"/>
              <w:left w:w="90" w:type="dxa"/>
              <w:bottom w:w="45" w:type="dxa"/>
              <w:right w:w="90" w:type="dxa"/>
            </w:tcMar>
            <w:hideMark/>
          </w:tcPr>
          <w:p w14:paraId="4C53BE43" w14:textId="77777777" w:rsidR="009E7AB3" w:rsidRPr="00A33751" w:rsidRDefault="009E7AB3" w:rsidP="002549B8">
            <w:pPr>
              <w:pStyle w:val="NoSpacing"/>
            </w:pPr>
            <w:r w:rsidRPr="00A33751">
              <w:t>&lt;.0001</w:t>
            </w:r>
          </w:p>
        </w:tc>
      </w:tr>
      <w:tr w:rsidR="009E7AB3" w:rsidRPr="00A33751" w14:paraId="08C6AB82" w14:textId="77777777" w:rsidTr="002549B8">
        <w:tc>
          <w:tcPr>
            <w:tcW w:w="0" w:type="auto"/>
            <w:shd w:val="clear" w:color="auto" w:fill="auto"/>
            <w:tcMar>
              <w:top w:w="45" w:type="dxa"/>
              <w:left w:w="90" w:type="dxa"/>
              <w:bottom w:w="45" w:type="dxa"/>
              <w:right w:w="90" w:type="dxa"/>
            </w:tcMar>
            <w:hideMark/>
          </w:tcPr>
          <w:p w14:paraId="5D95BD9C" w14:textId="77777777" w:rsidR="009E7AB3" w:rsidRPr="00A33751" w:rsidRDefault="009E7AB3" w:rsidP="002549B8">
            <w:pPr>
              <w:pStyle w:val="NoSpacing"/>
            </w:pPr>
            <w:r w:rsidRPr="00A33751">
              <w:t>from_US</w:t>
            </w:r>
          </w:p>
        </w:tc>
        <w:tc>
          <w:tcPr>
            <w:tcW w:w="0" w:type="auto"/>
            <w:shd w:val="clear" w:color="auto" w:fill="auto"/>
            <w:tcMar>
              <w:top w:w="45" w:type="dxa"/>
              <w:left w:w="90" w:type="dxa"/>
              <w:bottom w:w="45" w:type="dxa"/>
              <w:right w:w="90" w:type="dxa"/>
            </w:tcMar>
            <w:hideMark/>
          </w:tcPr>
          <w:p w14:paraId="5498005B" w14:textId="77777777" w:rsidR="009E7AB3" w:rsidRPr="00A33751" w:rsidRDefault="009E7AB3" w:rsidP="002549B8">
            <w:pPr>
              <w:pStyle w:val="NoSpacing"/>
            </w:pPr>
            <w:r w:rsidRPr="00A33751">
              <w:t> </w:t>
            </w:r>
          </w:p>
        </w:tc>
        <w:tc>
          <w:tcPr>
            <w:tcW w:w="0" w:type="auto"/>
            <w:shd w:val="clear" w:color="auto" w:fill="FFFFFF"/>
            <w:tcMar>
              <w:top w:w="45" w:type="dxa"/>
              <w:left w:w="90" w:type="dxa"/>
              <w:bottom w:w="45" w:type="dxa"/>
              <w:right w:w="90" w:type="dxa"/>
            </w:tcMar>
            <w:hideMark/>
          </w:tcPr>
          <w:p w14:paraId="66529878" w14:textId="77777777" w:rsidR="009E7AB3" w:rsidRPr="00A33751" w:rsidRDefault="009E7AB3" w:rsidP="002549B8">
            <w:pPr>
              <w:pStyle w:val="NoSpacing"/>
            </w:pPr>
            <w:r w:rsidRPr="00A33751">
              <w:t>1</w:t>
            </w:r>
          </w:p>
        </w:tc>
        <w:tc>
          <w:tcPr>
            <w:tcW w:w="0" w:type="auto"/>
            <w:shd w:val="clear" w:color="auto" w:fill="FFFFFF"/>
            <w:tcMar>
              <w:top w:w="45" w:type="dxa"/>
              <w:left w:w="90" w:type="dxa"/>
              <w:bottom w:w="45" w:type="dxa"/>
              <w:right w:w="90" w:type="dxa"/>
            </w:tcMar>
            <w:hideMark/>
          </w:tcPr>
          <w:p w14:paraId="09B025A3" w14:textId="77777777" w:rsidR="009E7AB3" w:rsidRPr="00A33751" w:rsidRDefault="009E7AB3" w:rsidP="002549B8">
            <w:pPr>
              <w:pStyle w:val="NoSpacing"/>
            </w:pPr>
            <w:r w:rsidRPr="00A33751">
              <w:t>1.1151</w:t>
            </w:r>
          </w:p>
        </w:tc>
        <w:tc>
          <w:tcPr>
            <w:tcW w:w="0" w:type="auto"/>
            <w:shd w:val="clear" w:color="auto" w:fill="FFFFFF"/>
            <w:tcMar>
              <w:top w:w="45" w:type="dxa"/>
              <w:left w:w="90" w:type="dxa"/>
              <w:bottom w:w="45" w:type="dxa"/>
              <w:right w:w="90" w:type="dxa"/>
            </w:tcMar>
            <w:hideMark/>
          </w:tcPr>
          <w:p w14:paraId="45A0A339" w14:textId="77777777" w:rsidR="009E7AB3" w:rsidRPr="00A33751" w:rsidRDefault="009E7AB3" w:rsidP="002549B8">
            <w:pPr>
              <w:pStyle w:val="NoSpacing"/>
            </w:pPr>
            <w:r w:rsidRPr="00A33751">
              <w:t>0.1797</w:t>
            </w:r>
          </w:p>
        </w:tc>
        <w:tc>
          <w:tcPr>
            <w:tcW w:w="0" w:type="auto"/>
            <w:shd w:val="clear" w:color="auto" w:fill="FFFFFF"/>
            <w:tcMar>
              <w:top w:w="45" w:type="dxa"/>
              <w:left w:w="90" w:type="dxa"/>
              <w:bottom w:w="45" w:type="dxa"/>
              <w:right w:w="90" w:type="dxa"/>
            </w:tcMar>
            <w:hideMark/>
          </w:tcPr>
          <w:p w14:paraId="3EA2A6B6" w14:textId="77777777" w:rsidR="009E7AB3" w:rsidRPr="00A33751" w:rsidRDefault="009E7AB3" w:rsidP="002549B8">
            <w:pPr>
              <w:pStyle w:val="NoSpacing"/>
            </w:pPr>
            <w:r w:rsidRPr="00A33751">
              <w:t>38.5176</w:t>
            </w:r>
          </w:p>
        </w:tc>
        <w:tc>
          <w:tcPr>
            <w:tcW w:w="0" w:type="auto"/>
            <w:shd w:val="clear" w:color="auto" w:fill="FFFFFF"/>
            <w:tcMar>
              <w:top w:w="45" w:type="dxa"/>
              <w:left w:w="90" w:type="dxa"/>
              <w:bottom w:w="45" w:type="dxa"/>
              <w:right w:w="90" w:type="dxa"/>
            </w:tcMar>
            <w:hideMark/>
          </w:tcPr>
          <w:p w14:paraId="00E26844" w14:textId="77777777" w:rsidR="009E7AB3" w:rsidRPr="00A33751" w:rsidRDefault="009E7AB3" w:rsidP="002549B8">
            <w:pPr>
              <w:pStyle w:val="NoSpacing"/>
            </w:pPr>
            <w:r w:rsidRPr="00A33751">
              <w:t>&lt;.0001</w:t>
            </w:r>
          </w:p>
        </w:tc>
      </w:tr>
      <w:tr w:rsidR="009E7AB3" w:rsidRPr="00A33751" w14:paraId="4FBBDF94" w14:textId="77777777" w:rsidTr="002549B8">
        <w:tc>
          <w:tcPr>
            <w:tcW w:w="0" w:type="auto"/>
            <w:shd w:val="clear" w:color="auto" w:fill="auto"/>
            <w:tcMar>
              <w:top w:w="45" w:type="dxa"/>
              <w:left w:w="90" w:type="dxa"/>
              <w:bottom w:w="45" w:type="dxa"/>
              <w:right w:w="90" w:type="dxa"/>
            </w:tcMar>
            <w:hideMark/>
          </w:tcPr>
          <w:p w14:paraId="48AE538C" w14:textId="77777777" w:rsidR="009E7AB3" w:rsidRPr="00A33751" w:rsidRDefault="009E7AB3" w:rsidP="002549B8">
            <w:pPr>
              <w:pStyle w:val="NoSpacing"/>
            </w:pPr>
            <w:r w:rsidRPr="00A33751">
              <w:t>money_in_title</w:t>
            </w:r>
          </w:p>
        </w:tc>
        <w:tc>
          <w:tcPr>
            <w:tcW w:w="0" w:type="auto"/>
            <w:shd w:val="clear" w:color="auto" w:fill="auto"/>
            <w:tcMar>
              <w:top w:w="45" w:type="dxa"/>
              <w:left w:w="90" w:type="dxa"/>
              <w:bottom w:w="45" w:type="dxa"/>
              <w:right w:w="90" w:type="dxa"/>
            </w:tcMar>
            <w:hideMark/>
          </w:tcPr>
          <w:p w14:paraId="62C8057A" w14:textId="77777777" w:rsidR="009E7AB3" w:rsidRPr="00A33751" w:rsidRDefault="009E7AB3" w:rsidP="002549B8">
            <w:pPr>
              <w:pStyle w:val="NoSpacing"/>
            </w:pPr>
            <w:r w:rsidRPr="00A33751">
              <w:t> </w:t>
            </w:r>
          </w:p>
        </w:tc>
        <w:tc>
          <w:tcPr>
            <w:tcW w:w="0" w:type="auto"/>
            <w:shd w:val="clear" w:color="auto" w:fill="FFFFFF"/>
            <w:tcMar>
              <w:top w:w="45" w:type="dxa"/>
              <w:left w:w="90" w:type="dxa"/>
              <w:bottom w:w="45" w:type="dxa"/>
              <w:right w:w="90" w:type="dxa"/>
            </w:tcMar>
            <w:hideMark/>
          </w:tcPr>
          <w:p w14:paraId="2E86F2C9" w14:textId="77777777" w:rsidR="009E7AB3" w:rsidRPr="00A33751" w:rsidRDefault="009E7AB3" w:rsidP="002549B8">
            <w:pPr>
              <w:pStyle w:val="NoSpacing"/>
            </w:pPr>
            <w:r w:rsidRPr="00A33751">
              <w:t>1</w:t>
            </w:r>
          </w:p>
        </w:tc>
        <w:tc>
          <w:tcPr>
            <w:tcW w:w="0" w:type="auto"/>
            <w:shd w:val="clear" w:color="auto" w:fill="FFFFFF"/>
            <w:tcMar>
              <w:top w:w="45" w:type="dxa"/>
              <w:left w:w="90" w:type="dxa"/>
              <w:bottom w:w="45" w:type="dxa"/>
              <w:right w:w="90" w:type="dxa"/>
            </w:tcMar>
            <w:hideMark/>
          </w:tcPr>
          <w:p w14:paraId="0A1CDE37" w14:textId="77777777" w:rsidR="009E7AB3" w:rsidRPr="00A33751" w:rsidRDefault="009E7AB3" w:rsidP="002549B8">
            <w:pPr>
              <w:pStyle w:val="NoSpacing"/>
            </w:pPr>
            <w:r w:rsidRPr="00A33751">
              <w:t>2.0096</w:t>
            </w:r>
          </w:p>
        </w:tc>
        <w:tc>
          <w:tcPr>
            <w:tcW w:w="0" w:type="auto"/>
            <w:shd w:val="clear" w:color="auto" w:fill="FFFFFF"/>
            <w:tcMar>
              <w:top w:w="45" w:type="dxa"/>
              <w:left w:w="90" w:type="dxa"/>
              <w:bottom w:w="45" w:type="dxa"/>
              <w:right w:w="90" w:type="dxa"/>
            </w:tcMar>
            <w:hideMark/>
          </w:tcPr>
          <w:p w14:paraId="1085AB9D" w14:textId="77777777" w:rsidR="009E7AB3" w:rsidRPr="00A33751" w:rsidRDefault="009E7AB3" w:rsidP="002549B8">
            <w:pPr>
              <w:pStyle w:val="NoSpacing"/>
            </w:pPr>
            <w:r w:rsidRPr="00A33751">
              <w:t>0.4630</w:t>
            </w:r>
          </w:p>
        </w:tc>
        <w:tc>
          <w:tcPr>
            <w:tcW w:w="0" w:type="auto"/>
            <w:shd w:val="clear" w:color="auto" w:fill="FFFFFF"/>
            <w:tcMar>
              <w:top w:w="45" w:type="dxa"/>
              <w:left w:w="90" w:type="dxa"/>
              <w:bottom w:w="45" w:type="dxa"/>
              <w:right w:w="90" w:type="dxa"/>
            </w:tcMar>
            <w:hideMark/>
          </w:tcPr>
          <w:p w14:paraId="73157262" w14:textId="77777777" w:rsidR="009E7AB3" w:rsidRPr="00A33751" w:rsidRDefault="009E7AB3" w:rsidP="002549B8">
            <w:pPr>
              <w:pStyle w:val="NoSpacing"/>
            </w:pPr>
            <w:r w:rsidRPr="00A33751">
              <w:t>18.8402</w:t>
            </w:r>
          </w:p>
        </w:tc>
        <w:tc>
          <w:tcPr>
            <w:tcW w:w="0" w:type="auto"/>
            <w:shd w:val="clear" w:color="auto" w:fill="FFFFFF"/>
            <w:tcMar>
              <w:top w:w="45" w:type="dxa"/>
              <w:left w:w="90" w:type="dxa"/>
              <w:bottom w:w="45" w:type="dxa"/>
              <w:right w:w="90" w:type="dxa"/>
            </w:tcMar>
            <w:hideMark/>
          </w:tcPr>
          <w:p w14:paraId="18D21D54" w14:textId="77777777" w:rsidR="009E7AB3" w:rsidRPr="00A33751" w:rsidRDefault="009E7AB3" w:rsidP="002549B8">
            <w:pPr>
              <w:pStyle w:val="NoSpacing"/>
            </w:pPr>
            <w:r w:rsidRPr="00A33751">
              <w:t>&lt;.0001</w:t>
            </w:r>
          </w:p>
        </w:tc>
      </w:tr>
      <w:tr w:rsidR="009E7AB3" w:rsidRPr="00A33751" w14:paraId="6EE196D9" w14:textId="77777777" w:rsidTr="002549B8">
        <w:tc>
          <w:tcPr>
            <w:tcW w:w="0" w:type="auto"/>
            <w:shd w:val="clear" w:color="auto" w:fill="auto"/>
            <w:tcMar>
              <w:top w:w="45" w:type="dxa"/>
              <w:left w:w="90" w:type="dxa"/>
              <w:bottom w:w="45" w:type="dxa"/>
              <w:right w:w="90" w:type="dxa"/>
            </w:tcMar>
            <w:hideMark/>
          </w:tcPr>
          <w:p w14:paraId="757D1637" w14:textId="77777777" w:rsidR="009E7AB3" w:rsidRPr="00A33751" w:rsidRDefault="009E7AB3" w:rsidP="002549B8">
            <w:pPr>
              <w:pStyle w:val="NoSpacing"/>
            </w:pPr>
            <w:r w:rsidRPr="00A33751">
              <w:t>mentions_salary</w:t>
            </w:r>
          </w:p>
        </w:tc>
        <w:tc>
          <w:tcPr>
            <w:tcW w:w="0" w:type="auto"/>
            <w:shd w:val="clear" w:color="auto" w:fill="auto"/>
            <w:tcMar>
              <w:top w:w="45" w:type="dxa"/>
              <w:left w:w="90" w:type="dxa"/>
              <w:bottom w:w="45" w:type="dxa"/>
              <w:right w:w="90" w:type="dxa"/>
            </w:tcMar>
            <w:hideMark/>
          </w:tcPr>
          <w:p w14:paraId="5ACA39EF" w14:textId="77777777" w:rsidR="009E7AB3" w:rsidRPr="00A33751" w:rsidRDefault="009E7AB3" w:rsidP="002549B8">
            <w:pPr>
              <w:pStyle w:val="NoSpacing"/>
            </w:pPr>
            <w:r w:rsidRPr="00A33751">
              <w:t> </w:t>
            </w:r>
          </w:p>
        </w:tc>
        <w:tc>
          <w:tcPr>
            <w:tcW w:w="0" w:type="auto"/>
            <w:shd w:val="clear" w:color="auto" w:fill="FFFFFF"/>
            <w:tcMar>
              <w:top w:w="45" w:type="dxa"/>
              <w:left w:w="90" w:type="dxa"/>
              <w:bottom w:w="45" w:type="dxa"/>
              <w:right w:w="90" w:type="dxa"/>
            </w:tcMar>
            <w:hideMark/>
          </w:tcPr>
          <w:p w14:paraId="1B1D6CB4" w14:textId="77777777" w:rsidR="009E7AB3" w:rsidRPr="00A33751" w:rsidRDefault="009E7AB3" w:rsidP="002549B8">
            <w:pPr>
              <w:pStyle w:val="NoSpacing"/>
            </w:pPr>
            <w:r w:rsidRPr="00A33751">
              <w:t>1</w:t>
            </w:r>
          </w:p>
        </w:tc>
        <w:tc>
          <w:tcPr>
            <w:tcW w:w="0" w:type="auto"/>
            <w:shd w:val="clear" w:color="auto" w:fill="FFFFFF"/>
            <w:tcMar>
              <w:top w:w="45" w:type="dxa"/>
              <w:left w:w="90" w:type="dxa"/>
              <w:bottom w:w="45" w:type="dxa"/>
              <w:right w:w="90" w:type="dxa"/>
            </w:tcMar>
            <w:hideMark/>
          </w:tcPr>
          <w:p w14:paraId="52DFF7ED" w14:textId="77777777" w:rsidR="009E7AB3" w:rsidRPr="00A33751" w:rsidRDefault="009E7AB3" w:rsidP="002549B8">
            <w:pPr>
              <w:pStyle w:val="NoSpacing"/>
            </w:pPr>
            <w:r w:rsidRPr="00A33751">
              <w:t>0.9984</w:t>
            </w:r>
          </w:p>
        </w:tc>
        <w:tc>
          <w:tcPr>
            <w:tcW w:w="0" w:type="auto"/>
            <w:shd w:val="clear" w:color="auto" w:fill="FFFFFF"/>
            <w:tcMar>
              <w:top w:w="45" w:type="dxa"/>
              <w:left w:w="90" w:type="dxa"/>
              <w:bottom w:w="45" w:type="dxa"/>
              <w:right w:w="90" w:type="dxa"/>
            </w:tcMar>
            <w:hideMark/>
          </w:tcPr>
          <w:p w14:paraId="75372453" w14:textId="77777777" w:rsidR="009E7AB3" w:rsidRPr="00A33751" w:rsidRDefault="009E7AB3" w:rsidP="002549B8">
            <w:pPr>
              <w:pStyle w:val="NoSpacing"/>
            </w:pPr>
            <w:r w:rsidRPr="00A33751">
              <w:t>0.1887</w:t>
            </w:r>
          </w:p>
        </w:tc>
        <w:tc>
          <w:tcPr>
            <w:tcW w:w="0" w:type="auto"/>
            <w:shd w:val="clear" w:color="auto" w:fill="FFFFFF"/>
            <w:tcMar>
              <w:top w:w="45" w:type="dxa"/>
              <w:left w:w="90" w:type="dxa"/>
              <w:bottom w:w="45" w:type="dxa"/>
              <w:right w:w="90" w:type="dxa"/>
            </w:tcMar>
            <w:hideMark/>
          </w:tcPr>
          <w:p w14:paraId="5F796D33" w14:textId="77777777" w:rsidR="009E7AB3" w:rsidRPr="00A33751" w:rsidRDefault="009E7AB3" w:rsidP="002549B8">
            <w:pPr>
              <w:pStyle w:val="NoSpacing"/>
            </w:pPr>
            <w:r w:rsidRPr="00A33751">
              <w:t>28.0055</w:t>
            </w:r>
          </w:p>
        </w:tc>
        <w:tc>
          <w:tcPr>
            <w:tcW w:w="0" w:type="auto"/>
            <w:shd w:val="clear" w:color="auto" w:fill="FFFFFF"/>
            <w:tcMar>
              <w:top w:w="45" w:type="dxa"/>
              <w:left w:w="90" w:type="dxa"/>
              <w:bottom w:w="45" w:type="dxa"/>
              <w:right w:w="90" w:type="dxa"/>
            </w:tcMar>
            <w:hideMark/>
          </w:tcPr>
          <w:p w14:paraId="505F30D7" w14:textId="77777777" w:rsidR="009E7AB3" w:rsidRPr="00A33751" w:rsidRDefault="009E7AB3" w:rsidP="002549B8">
            <w:pPr>
              <w:pStyle w:val="NoSpacing"/>
            </w:pPr>
            <w:r w:rsidRPr="00A33751">
              <w:t>&lt;.0001</w:t>
            </w:r>
          </w:p>
        </w:tc>
      </w:tr>
      <w:tr w:rsidR="009E7AB3" w:rsidRPr="00A33751" w14:paraId="4F83B326" w14:textId="77777777" w:rsidTr="009E7AB3">
        <w:tc>
          <w:tcPr>
            <w:tcW w:w="0" w:type="auto"/>
            <w:tcBorders>
              <w:bottom w:val="single" w:sz="4" w:space="0" w:color="auto"/>
            </w:tcBorders>
            <w:shd w:val="clear" w:color="auto" w:fill="auto"/>
            <w:tcMar>
              <w:top w:w="45" w:type="dxa"/>
              <w:left w:w="90" w:type="dxa"/>
              <w:bottom w:w="45" w:type="dxa"/>
              <w:right w:w="90" w:type="dxa"/>
            </w:tcMar>
            <w:hideMark/>
          </w:tcPr>
          <w:p w14:paraId="5F64EE81" w14:textId="77777777" w:rsidR="009E7AB3" w:rsidRPr="00A33751" w:rsidRDefault="009E7AB3" w:rsidP="002549B8">
            <w:pPr>
              <w:pStyle w:val="NoSpacing"/>
            </w:pPr>
            <w:r w:rsidRPr="00A33751">
              <w:t>has_company_logo</w:t>
            </w:r>
          </w:p>
        </w:tc>
        <w:tc>
          <w:tcPr>
            <w:tcW w:w="0" w:type="auto"/>
            <w:tcBorders>
              <w:bottom w:val="single" w:sz="4" w:space="0" w:color="auto"/>
            </w:tcBorders>
            <w:shd w:val="clear" w:color="auto" w:fill="auto"/>
            <w:tcMar>
              <w:top w:w="45" w:type="dxa"/>
              <w:left w:w="90" w:type="dxa"/>
              <w:bottom w:w="45" w:type="dxa"/>
              <w:right w:w="90" w:type="dxa"/>
            </w:tcMar>
            <w:hideMark/>
          </w:tcPr>
          <w:p w14:paraId="3E1EA574" w14:textId="77777777" w:rsidR="009E7AB3" w:rsidRPr="00A33751" w:rsidRDefault="009E7AB3" w:rsidP="002549B8">
            <w:pPr>
              <w:pStyle w:val="NoSpacing"/>
            </w:pPr>
            <w:r w:rsidRPr="00A33751">
              <w:t> </w:t>
            </w:r>
          </w:p>
        </w:tc>
        <w:tc>
          <w:tcPr>
            <w:tcW w:w="0" w:type="auto"/>
            <w:tcBorders>
              <w:bottom w:val="single" w:sz="4" w:space="0" w:color="auto"/>
            </w:tcBorders>
            <w:shd w:val="clear" w:color="auto" w:fill="FFFFFF"/>
            <w:tcMar>
              <w:top w:w="45" w:type="dxa"/>
              <w:left w:w="90" w:type="dxa"/>
              <w:bottom w:w="45" w:type="dxa"/>
              <w:right w:w="90" w:type="dxa"/>
            </w:tcMar>
            <w:hideMark/>
          </w:tcPr>
          <w:p w14:paraId="38BE1DC5" w14:textId="77777777" w:rsidR="009E7AB3" w:rsidRPr="00A33751" w:rsidRDefault="009E7AB3" w:rsidP="002549B8">
            <w:pPr>
              <w:pStyle w:val="NoSpacing"/>
            </w:pPr>
            <w:r w:rsidRPr="00A33751">
              <w:t>1</w:t>
            </w:r>
          </w:p>
        </w:tc>
        <w:tc>
          <w:tcPr>
            <w:tcW w:w="0" w:type="auto"/>
            <w:tcBorders>
              <w:bottom w:val="single" w:sz="4" w:space="0" w:color="auto"/>
            </w:tcBorders>
            <w:shd w:val="clear" w:color="auto" w:fill="FFFFFF"/>
            <w:noWrap/>
            <w:tcMar>
              <w:top w:w="45" w:type="dxa"/>
              <w:left w:w="90" w:type="dxa"/>
              <w:bottom w:w="45" w:type="dxa"/>
              <w:right w:w="90" w:type="dxa"/>
            </w:tcMar>
            <w:hideMark/>
          </w:tcPr>
          <w:p w14:paraId="7088E51B" w14:textId="77777777" w:rsidR="009E7AB3" w:rsidRPr="00A33751" w:rsidRDefault="009E7AB3" w:rsidP="002549B8">
            <w:pPr>
              <w:pStyle w:val="NoSpacing"/>
            </w:pPr>
            <w:r w:rsidRPr="00A33751">
              <w:t>-1.5436</w:t>
            </w:r>
          </w:p>
        </w:tc>
        <w:tc>
          <w:tcPr>
            <w:tcW w:w="0" w:type="auto"/>
            <w:tcBorders>
              <w:bottom w:val="single" w:sz="4" w:space="0" w:color="auto"/>
            </w:tcBorders>
            <w:shd w:val="clear" w:color="auto" w:fill="FFFFFF"/>
            <w:tcMar>
              <w:top w:w="45" w:type="dxa"/>
              <w:left w:w="90" w:type="dxa"/>
              <w:bottom w:w="45" w:type="dxa"/>
              <w:right w:w="90" w:type="dxa"/>
            </w:tcMar>
            <w:hideMark/>
          </w:tcPr>
          <w:p w14:paraId="4ECA3525" w14:textId="77777777" w:rsidR="009E7AB3" w:rsidRPr="00A33751" w:rsidRDefault="009E7AB3" w:rsidP="002549B8">
            <w:pPr>
              <w:pStyle w:val="NoSpacing"/>
            </w:pPr>
            <w:r w:rsidRPr="00A33751">
              <w:t>0.2004</w:t>
            </w:r>
          </w:p>
        </w:tc>
        <w:tc>
          <w:tcPr>
            <w:tcW w:w="0" w:type="auto"/>
            <w:tcBorders>
              <w:bottom w:val="single" w:sz="4" w:space="0" w:color="auto"/>
            </w:tcBorders>
            <w:shd w:val="clear" w:color="auto" w:fill="FFFFFF"/>
            <w:tcMar>
              <w:top w:w="45" w:type="dxa"/>
              <w:left w:w="90" w:type="dxa"/>
              <w:bottom w:w="45" w:type="dxa"/>
              <w:right w:w="90" w:type="dxa"/>
            </w:tcMar>
            <w:hideMark/>
          </w:tcPr>
          <w:p w14:paraId="3E659B7E" w14:textId="77777777" w:rsidR="009E7AB3" w:rsidRPr="00A33751" w:rsidRDefault="009E7AB3" w:rsidP="002549B8">
            <w:pPr>
              <w:pStyle w:val="NoSpacing"/>
            </w:pPr>
            <w:r w:rsidRPr="00A33751">
              <w:t>59.3067</w:t>
            </w:r>
          </w:p>
        </w:tc>
        <w:tc>
          <w:tcPr>
            <w:tcW w:w="0" w:type="auto"/>
            <w:tcBorders>
              <w:bottom w:val="single" w:sz="4" w:space="0" w:color="auto"/>
            </w:tcBorders>
            <w:shd w:val="clear" w:color="auto" w:fill="FFFFFF"/>
            <w:tcMar>
              <w:top w:w="45" w:type="dxa"/>
              <w:left w:w="90" w:type="dxa"/>
              <w:bottom w:w="45" w:type="dxa"/>
              <w:right w:w="90" w:type="dxa"/>
            </w:tcMar>
            <w:hideMark/>
          </w:tcPr>
          <w:p w14:paraId="5B0AFC73" w14:textId="77777777" w:rsidR="009E7AB3" w:rsidRPr="00A33751" w:rsidRDefault="009E7AB3" w:rsidP="002549B8">
            <w:pPr>
              <w:pStyle w:val="NoSpacing"/>
            </w:pPr>
            <w:r w:rsidRPr="00A33751">
              <w:t>&lt;.0001</w:t>
            </w:r>
          </w:p>
        </w:tc>
      </w:tr>
      <w:tr w:rsidR="009E7AB3" w:rsidRPr="00A33751" w14:paraId="1708C57C" w14:textId="77777777" w:rsidTr="009E7AB3">
        <w:tc>
          <w:tcPr>
            <w:tcW w:w="0" w:type="auto"/>
            <w:tcBorders>
              <w:top w:val="single" w:sz="4" w:space="0" w:color="auto"/>
              <w:left w:val="single" w:sz="4" w:space="0" w:color="auto"/>
              <w:bottom w:val="single" w:sz="4" w:space="0" w:color="auto"/>
              <w:right w:val="single" w:sz="4" w:space="0" w:color="auto"/>
            </w:tcBorders>
            <w:shd w:val="clear" w:color="auto" w:fill="auto"/>
            <w:tcMar>
              <w:top w:w="45" w:type="dxa"/>
              <w:left w:w="90" w:type="dxa"/>
              <w:bottom w:w="45" w:type="dxa"/>
              <w:right w:w="90" w:type="dxa"/>
            </w:tcMar>
            <w:hideMark/>
          </w:tcPr>
          <w:p w14:paraId="0A7C9DD0" w14:textId="77777777" w:rsidR="009E7AB3" w:rsidRPr="00A33751" w:rsidRDefault="009E7AB3" w:rsidP="002549B8">
            <w:pPr>
              <w:pStyle w:val="NoSpacing"/>
            </w:pPr>
            <w:r w:rsidRPr="00A33751">
              <w:t>has_email</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45" w:type="dxa"/>
              <w:left w:w="90" w:type="dxa"/>
              <w:bottom w:w="45" w:type="dxa"/>
              <w:right w:w="90" w:type="dxa"/>
            </w:tcMar>
            <w:hideMark/>
          </w:tcPr>
          <w:p w14:paraId="69BEE257" w14:textId="77777777" w:rsidR="009E7AB3" w:rsidRPr="00A33751" w:rsidRDefault="009E7AB3" w:rsidP="002549B8">
            <w:pPr>
              <w:pStyle w:val="NoSpacing"/>
            </w:pPr>
            <w:r w:rsidRPr="00A33751">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5AFE2322" w14:textId="77777777" w:rsidR="009E7AB3" w:rsidRPr="00A33751" w:rsidRDefault="009E7AB3" w:rsidP="002549B8">
            <w:pPr>
              <w:pStyle w:val="NoSpacing"/>
            </w:pPr>
            <w:r w:rsidRPr="00A33751">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6296AF09" w14:textId="77777777" w:rsidR="009E7AB3" w:rsidRPr="00A33751" w:rsidRDefault="009E7AB3" w:rsidP="002549B8">
            <w:pPr>
              <w:pStyle w:val="NoSpacing"/>
            </w:pPr>
            <w:r w:rsidRPr="00A33751">
              <w:t>0.7796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49C5C463" w14:textId="77777777" w:rsidR="009E7AB3" w:rsidRPr="00A33751" w:rsidRDefault="009E7AB3" w:rsidP="002549B8">
            <w:pPr>
              <w:pStyle w:val="NoSpacing"/>
            </w:pPr>
            <w:r w:rsidRPr="00A33751">
              <w:t>0.3174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430BD4D1" w14:textId="77777777" w:rsidR="009E7AB3" w:rsidRPr="00A33751" w:rsidRDefault="009E7AB3" w:rsidP="002549B8">
            <w:pPr>
              <w:pStyle w:val="NoSpacing"/>
            </w:pPr>
            <w:r w:rsidRPr="00A33751">
              <w:t>6.0338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37F04160" w14:textId="77777777" w:rsidR="009E7AB3" w:rsidRPr="00A33751" w:rsidRDefault="009E7AB3" w:rsidP="002549B8">
            <w:pPr>
              <w:pStyle w:val="NoSpacing"/>
            </w:pPr>
            <w:r w:rsidRPr="00A33751">
              <w:t>0.0140</w:t>
            </w:r>
          </w:p>
        </w:tc>
      </w:tr>
      <w:tr w:rsidR="009E7AB3" w:rsidRPr="00A33751" w14:paraId="09F2BB1B" w14:textId="77777777" w:rsidTr="009E7AB3">
        <w:tc>
          <w:tcPr>
            <w:tcW w:w="0" w:type="auto"/>
            <w:tcBorders>
              <w:top w:val="single" w:sz="4" w:space="0" w:color="auto"/>
              <w:left w:val="single" w:sz="4" w:space="0" w:color="auto"/>
              <w:bottom w:val="single" w:sz="4" w:space="0" w:color="auto"/>
              <w:right w:val="single" w:sz="4" w:space="0" w:color="auto"/>
            </w:tcBorders>
            <w:shd w:val="clear" w:color="auto" w:fill="auto"/>
            <w:tcMar>
              <w:top w:w="45" w:type="dxa"/>
              <w:left w:w="90" w:type="dxa"/>
              <w:bottom w:w="45" w:type="dxa"/>
              <w:right w:w="90" w:type="dxa"/>
            </w:tcMar>
            <w:hideMark/>
          </w:tcPr>
          <w:p w14:paraId="468CF612" w14:textId="77777777" w:rsidR="009E7AB3" w:rsidRPr="00A33751" w:rsidRDefault="009E7AB3" w:rsidP="002549B8">
            <w:pPr>
              <w:pStyle w:val="NoSpacing"/>
            </w:pPr>
            <w:r w:rsidRPr="00A33751">
              <w:t>has_phone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45" w:type="dxa"/>
              <w:left w:w="90" w:type="dxa"/>
              <w:bottom w:w="45" w:type="dxa"/>
              <w:right w:w="90" w:type="dxa"/>
            </w:tcMar>
            <w:hideMark/>
          </w:tcPr>
          <w:p w14:paraId="28C8EA15" w14:textId="77777777" w:rsidR="009E7AB3" w:rsidRPr="00A33751" w:rsidRDefault="009E7AB3" w:rsidP="002549B8">
            <w:pPr>
              <w:pStyle w:val="NoSpacing"/>
            </w:pPr>
            <w:r w:rsidRPr="00A33751">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3EC8DD6E" w14:textId="77777777" w:rsidR="009E7AB3" w:rsidRPr="00A33751" w:rsidRDefault="009E7AB3" w:rsidP="002549B8">
            <w:pPr>
              <w:pStyle w:val="NoSpacing"/>
            </w:pPr>
            <w:r w:rsidRPr="00A33751">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3AE38879" w14:textId="77777777" w:rsidR="009E7AB3" w:rsidRPr="00A33751" w:rsidRDefault="009E7AB3" w:rsidP="002549B8">
            <w:pPr>
              <w:pStyle w:val="NoSpacing"/>
            </w:pPr>
            <w:r w:rsidRPr="00A33751">
              <w:t>0.8618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45F756AF" w14:textId="77777777" w:rsidR="009E7AB3" w:rsidRPr="00A33751" w:rsidRDefault="009E7AB3" w:rsidP="002549B8">
            <w:pPr>
              <w:pStyle w:val="NoSpacing"/>
            </w:pPr>
            <w:r w:rsidRPr="00A33751">
              <w:t>0.3686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3CC5516A" w14:textId="77777777" w:rsidR="009E7AB3" w:rsidRPr="00A33751" w:rsidRDefault="009E7AB3" w:rsidP="002549B8">
            <w:pPr>
              <w:pStyle w:val="NoSpacing"/>
            </w:pPr>
            <w:r w:rsidRPr="00A33751">
              <w:t>5.4669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5" w:type="dxa"/>
              <w:left w:w="90" w:type="dxa"/>
              <w:bottom w:w="45" w:type="dxa"/>
              <w:right w:w="90" w:type="dxa"/>
            </w:tcMar>
            <w:hideMark/>
          </w:tcPr>
          <w:p w14:paraId="78D1212D" w14:textId="77777777" w:rsidR="009E7AB3" w:rsidRPr="00A33751" w:rsidRDefault="009E7AB3" w:rsidP="002549B8">
            <w:pPr>
              <w:pStyle w:val="NoSpacing"/>
            </w:pPr>
            <w:r w:rsidRPr="00A33751">
              <w:t>0.0194</w:t>
            </w:r>
          </w:p>
        </w:tc>
      </w:tr>
      <w:tr w:rsidR="009E7AB3" w:rsidRPr="00A33751" w14:paraId="047CB18E" w14:textId="77777777" w:rsidTr="009E7AB3">
        <w:tc>
          <w:tcPr>
            <w:tcW w:w="0" w:type="auto"/>
            <w:tcBorders>
              <w:top w:val="single" w:sz="4" w:space="0" w:color="auto"/>
            </w:tcBorders>
            <w:shd w:val="clear" w:color="auto" w:fill="auto"/>
            <w:tcMar>
              <w:top w:w="45" w:type="dxa"/>
              <w:left w:w="90" w:type="dxa"/>
              <w:bottom w:w="45" w:type="dxa"/>
              <w:right w:w="90" w:type="dxa"/>
            </w:tcMar>
            <w:hideMark/>
          </w:tcPr>
          <w:p w14:paraId="4000A2BF" w14:textId="77777777" w:rsidR="009E7AB3" w:rsidRPr="00A33751" w:rsidRDefault="009E7AB3" w:rsidP="002549B8">
            <w:pPr>
              <w:pStyle w:val="NoSpacing"/>
            </w:pPr>
            <w:r w:rsidRPr="00A33751">
              <w:t>has_fraud_bigram</w:t>
            </w:r>
          </w:p>
        </w:tc>
        <w:tc>
          <w:tcPr>
            <w:tcW w:w="0" w:type="auto"/>
            <w:tcBorders>
              <w:top w:val="single" w:sz="4" w:space="0" w:color="auto"/>
            </w:tcBorders>
            <w:shd w:val="clear" w:color="auto" w:fill="auto"/>
            <w:tcMar>
              <w:top w:w="45" w:type="dxa"/>
              <w:left w:w="90" w:type="dxa"/>
              <w:bottom w:w="45" w:type="dxa"/>
              <w:right w:w="90" w:type="dxa"/>
            </w:tcMar>
            <w:hideMark/>
          </w:tcPr>
          <w:p w14:paraId="73704C1B" w14:textId="77777777" w:rsidR="009E7AB3" w:rsidRPr="00A33751" w:rsidRDefault="009E7AB3" w:rsidP="002549B8">
            <w:pPr>
              <w:pStyle w:val="NoSpacing"/>
            </w:pPr>
            <w:r w:rsidRPr="00A33751">
              <w:t> </w:t>
            </w:r>
          </w:p>
        </w:tc>
        <w:tc>
          <w:tcPr>
            <w:tcW w:w="0" w:type="auto"/>
            <w:tcBorders>
              <w:top w:val="single" w:sz="4" w:space="0" w:color="auto"/>
            </w:tcBorders>
            <w:shd w:val="clear" w:color="auto" w:fill="FFFFFF"/>
            <w:tcMar>
              <w:top w:w="45" w:type="dxa"/>
              <w:left w:w="90" w:type="dxa"/>
              <w:bottom w:w="45" w:type="dxa"/>
              <w:right w:w="90" w:type="dxa"/>
            </w:tcMar>
            <w:hideMark/>
          </w:tcPr>
          <w:p w14:paraId="36249607" w14:textId="77777777" w:rsidR="009E7AB3" w:rsidRPr="00A33751" w:rsidRDefault="009E7AB3" w:rsidP="002549B8">
            <w:pPr>
              <w:pStyle w:val="NoSpacing"/>
            </w:pPr>
            <w:r w:rsidRPr="00A33751">
              <w:t>1</w:t>
            </w:r>
          </w:p>
        </w:tc>
        <w:tc>
          <w:tcPr>
            <w:tcW w:w="0" w:type="auto"/>
            <w:tcBorders>
              <w:top w:val="single" w:sz="4" w:space="0" w:color="auto"/>
            </w:tcBorders>
            <w:shd w:val="clear" w:color="auto" w:fill="FFFFFF"/>
            <w:tcMar>
              <w:top w:w="45" w:type="dxa"/>
              <w:left w:w="90" w:type="dxa"/>
              <w:bottom w:w="45" w:type="dxa"/>
              <w:right w:w="90" w:type="dxa"/>
            </w:tcMar>
            <w:hideMark/>
          </w:tcPr>
          <w:p w14:paraId="349C6BE0" w14:textId="77777777" w:rsidR="009E7AB3" w:rsidRPr="00A33751" w:rsidRDefault="009E7AB3" w:rsidP="002549B8">
            <w:pPr>
              <w:pStyle w:val="NoSpacing"/>
            </w:pPr>
            <w:r w:rsidRPr="00A33751">
              <w:t>1.4027</w:t>
            </w:r>
          </w:p>
        </w:tc>
        <w:tc>
          <w:tcPr>
            <w:tcW w:w="0" w:type="auto"/>
            <w:tcBorders>
              <w:top w:val="single" w:sz="4" w:space="0" w:color="auto"/>
            </w:tcBorders>
            <w:shd w:val="clear" w:color="auto" w:fill="FFFFFF"/>
            <w:tcMar>
              <w:top w:w="45" w:type="dxa"/>
              <w:left w:w="90" w:type="dxa"/>
              <w:bottom w:w="45" w:type="dxa"/>
              <w:right w:w="90" w:type="dxa"/>
            </w:tcMar>
            <w:hideMark/>
          </w:tcPr>
          <w:p w14:paraId="6FE34857" w14:textId="77777777" w:rsidR="009E7AB3" w:rsidRPr="00A33751" w:rsidRDefault="009E7AB3" w:rsidP="002549B8">
            <w:pPr>
              <w:pStyle w:val="NoSpacing"/>
            </w:pPr>
            <w:r w:rsidRPr="00A33751">
              <w:t>0.1531</w:t>
            </w:r>
          </w:p>
        </w:tc>
        <w:tc>
          <w:tcPr>
            <w:tcW w:w="0" w:type="auto"/>
            <w:tcBorders>
              <w:top w:val="single" w:sz="4" w:space="0" w:color="auto"/>
            </w:tcBorders>
            <w:shd w:val="clear" w:color="auto" w:fill="FFFFFF"/>
            <w:tcMar>
              <w:top w:w="45" w:type="dxa"/>
              <w:left w:w="90" w:type="dxa"/>
              <w:bottom w:w="45" w:type="dxa"/>
              <w:right w:w="90" w:type="dxa"/>
            </w:tcMar>
            <w:hideMark/>
          </w:tcPr>
          <w:p w14:paraId="7D5B14E2" w14:textId="77777777" w:rsidR="009E7AB3" w:rsidRPr="00A33751" w:rsidRDefault="009E7AB3" w:rsidP="002549B8">
            <w:pPr>
              <w:pStyle w:val="NoSpacing"/>
            </w:pPr>
            <w:r w:rsidRPr="00A33751">
              <w:t>83.9056</w:t>
            </w:r>
          </w:p>
        </w:tc>
        <w:tc>
          <w:tcPr>
            <w:tcW w:w="0" w:type="auto"/>
            <w:tcBorders>
              <w:top w:val="single" w:sz="4" w:space="0" w:color="auto"/>
            </w:tcBorders>
            <w:shd w:val="clear" w:color="auto" w:fill="FFFFFF"/>
            <w:tcMar>
              <w:top w:w="45" w:type="dxa"/>
              <w:left w:w="90" w:type="dxa"/>
              <w:bottom w:w="45" w:type="dxa"/>
              <w:right w:w="90" w:type="dxa"/>
            </w:tcMar>
            <w:hideMark/>
          </w:tcPr>
          <w:p w14:paraId="2A3D15DE" w14:textId="77777777" w:rsidR="009E7AB3" w:rsidRPr="00A33751" w:rsidRDefault="009E7AB3" w:rsidP="002549B8">
            <w:pPr>
              <w:pStyle w:val="NoSpacing"/>
            </w:pPr>
            <w:r w:rsidRPr="00A33751">
              <w:t>&lt;.0001</w:t>
            </w:r>
          </w:p>
        </w:tc>
      </w:tr>
      <w:tr w:rsidR="009E7AB3" w:rsidRPr="00A33751" w14:paraId="04099384" w14:textId="77777777" w:rsidTr="002549B8">
        <w:tc>
          <w:tcPr>
            <w:tcW w:w="0" w:type="auto"/>
            <w:shd w:val="clear" w:color="auto" w:fill="auto"/>
            <w:tcMar>
              <w:top w:w="45" w:type="dxa"/>
              <w:left w:w="90" w:type="dxa"/>
              <w:bottom w:w="45" w:type="dxa"/>
              <w:right w:w="90" w:type="dxa"/>
            </w:tcMar>
            <w:hideMark/>
          </w:tcPr>
          <w:p w14:paraId="3EB44823" w14:textId="77777777" w:rsidR="009E7AB3" w:rsidRPr="00A33751" w:rsidRDefault="009E7AB3" w:rsidP="002549B8">
            <w:pPr>
              <w:pStyle w:val="NoSpacing"/>
            </w:pPr>
            <w:r w:rsidRPr="00A33751">
              <w:t>has_legit_bigram</w:t>
            </w:r>
          </w:p>
        </w:tc>
        <w:tc>
          <w:tcPr>
            <w:tcW w:w="0" w:type="auto"/>
            <w:shd w:val="clear" w:color="auto" w:fill="auto"/>
            <w:tcMar>
              <w:top w:w="45" w:type="dxa"/>
              <w:left w:w="90" w:type="dxa"/>
              <w:bottom w:w="45" w:type="dxa"/>
              <w:right w:w="90" w:type="dxa"/>
            </w:tcMar>
            <w:hideMark/>
          </w:tcPr>
          <w:p w14:paraId="25403F5B" w14:textId="77777777" w:rsidR="009E7AB3" w:rsidRPr="00A33751" w:rsidRDefault="009E7AB3" w:rsidP="002549B8">
            <w:pPr>
              <w:pStyle w:val="NoSpacing"/>
            </w:pPr>
            <w:r w:rsidRPr="00A33751">
              <w:t> </w:t>
            </w:r>
          </w:p>
        </w:tc>
        <w:tc>
          <w:tcPr>
            <w:tcW w:w="0" w:type="auto"/>
            <w:shd w:val="clear" w:color="auto" w:fill="FFFFFF"/>
            <w:tcMar>
              <w:top w:w="45" w:type="dxa"/>
              <w:left w:w="90" w:type="dxa"/>
              <w:bottom w:w="45" w:type="dxa"/>
              <w:right w:w="90" w:type="dxa"/>
            </w:tcMar>
            <w:hideMark/>
          </w:tcPr>
          <w:p w14:paraId="2CCB5B54" w14:textId="77777777" w:rsidR="009E7AB3" w:rsidRPr="00A33751" w:rsidRDefault="009E7AB3" w:rsidP="002549B8">
            <w:pPr>
              <w:pStyle w:val="NoSpacing"/>
            </w:pPr>
            <w:r w:rsidRPr="00A33751">
              <w:t>1</w:t>
            </w:r>
          </w:p>
        </w:tc>
        <w:tc>
          <w:tcPr>
            <w:tcW w:w="0" w:type="auto"/>
            <w:shd w:val="clear" w:color="auto" w:fill="FFFFFF"/>
            <w:noWrap/>
            <w:tcMar>
              <w:top w:w="45" w:type="dxa"/>
              <w:left w:w="90" w:type="dxa"/>
              <w:bottom w:w="45" w:type="dxa"/>
              <w:right w:w="90" w:type="dxa"/>
            </w:tcMar>
            <w:hideMark/>
          </w:tcPr>
          <w:p w14:paraId="107B741E" w14:textId="77777777" w:rsidR="009E7AB3" w:rsidRPr="00A33751" w:rsidRDefault="009E7AB3" w:rsidP="002549B8">
            <w:pPr>
              <w:pStyle w:val="NoSpacing"/>
            </w:pPr>
            <w:r w:rsidRPr="00A33751">
              <w:t>-0.4563</w:t>
            </w:r>
          </w:p>
        </w:tc>
        <w:tc>
          <w:tcPr>
            <w:tcW w:w="0" w:type="auto"/>
            <w:shd w:val="clear" w:color="auto" w:fill="FFFFFF"/>
            <w:tcMar>
              <w:top w:w="45" w:type="dxa"/>
              <w:left w:w="90" w:type="dxa"/>
              <w:bottom w:w="45" w:type="dxa"/>
              <w:right w:w="90" w:type="dxa"/>
            </w:tcMar>
            <w:hideMark/>
          </w:tcPr>
          <w:p w14:paraId="6B226B21" w14:textId="77777777" w:rsidR="009E7AB3" w:rsidRPr="00A33751" w:rsidRDefault="009E7AB3" w:rsidP="002549B8">
            <w:pPr>
              <w:pStyle w:val="NoSpacing"/>
            </w:pPr>
            <w:r w:rsidRPr="00A33751">
              <w:t>0.1444</w:t>
            </w:r>
          </w:p>
        </w:tc>
        <w:tc>
          <w:tcPr>
            <w:tcW w:w="0" w:type="auto"/>
            <w:shd w:val="clear" w:color="auto" w:fill="FFFFFF"/>
            <w:tcMar>
              <w:top w:w="45" w:type="dxa"/>
              <w:left w:w="90" w:type="dxa"/>
              <w:bottom w:w="45" w:type="dxa"/>
              <w:right w:w="90" w:type="dxa"/>
            </w:tcMar>
            <w:hideMark/>
          </w:tcPr>
          <w:p w14:paraId="2274AEBA" w14:textId="77777777" w:rsidR="009E7AB3" w:rsidRPr="00A33751" w:rsidRDefault="009E7AB3" w:rsidP="002549B8">
            <w:pPr>
              <w:pStyle w:val="NoSpacing"/>
            </w:pPr>
            <w:r w:rsidRPr="00A33751">
              <w:t>9.9812</w:t>
            </w:r>
          </w:p>
        </w:tc>
        <w:tc>
          <w:tcPr>
            <w:tcW w:w="0" w:type="auto"/>
            <w:shd w:val="clear" w:color="auto" w:fill="FFFFFF"/>
            <w:tcMar>
              <w:top w:w="45" w:type="dxa"/>
              <w:left w:w="90" w:type="dxa"/>
              <w:bottom w:w="45" w:type="dxa"/>
              <w:right w:w="90" w:type="dxa"/>
            </w:tcMar>
            <w:hideMark/>
          </w:tcPr>
          <w:p w14:paraId="715FD209" w14:textId="77777777" w:rsidR="009E7AB3" w:rsidRPr="00A33751" w:rsidRDefault="009E7AB3" w:rsidP="002549B8">
            <w:pPr>
              <w:pStyle w:val="NoSpacing"/>
            </w:pPr>
            <w:r w:rsidRPr="00A33751">
              <w:t>0.0016</w:t>
            </w:r>
          </w:p>
        </w:tc>
      </w:tr>
    </w:tbl>
    <w:p w14:paraId="6BE26FBE" w14:textId="39663A1E" w:rsidR="009E7AB3" w:rsidRDefault="009E7AB3" w:rsidP="0064289C">
      <w:pPr>
        <w:pStyle w:val="NoSpacing"/>
        <w:spacing w:line="276" w:lineRule="auto"/>
        <w:rPr>
          <w:rFonts w:eastAsiaTheme="minorEastAsia"/>
        </w:rPr>
      </w:pPr>
    </w:p>
    <w:p w14:paraId="21D066B2" w14:textId="118B82DE" w:rsidR="009E7AB3" w:rsidRDefault="009E7AB3" w:rsidP="009E7AB3">
      <w:pPr>
        <w:pStyle w:val="NoSpacing"/>
        <w:spacing w:line="276" w:lineRule="auto"/>
      </w:pPr>
      <w:r>
        <w:rPr>
          <w:rFonts w:eastAsiaTheme="minorEastAsia"/>
        </w:rPr>
        <w:lastRenderedPageBreak/>
        <w:t>Of the 15 job advertisement features in the stepwise selection model, eight of them (</w:t>
      </w:r>
      <w:r>
        <w:rPr>
          <w:i/>
          <w:iCs/>
        </w:rPr>
        <w:t>company_profile_length</w:t>
      </w:r>
      <w:r>
        <w:t xml:space="preserve">, </w:t>
      </w:r>
      <w:r>
        <w:rPr>
          <w:i/>
          <w:iCs/>
        </w:rPr>
        <w:t>industry_SWOE</w:t>
      </w:r>
      <w:r>
        <w:t xml:space="preserve">, </w:t>
      </w:r>
      <w:r>
        <w:rPr>
          <w:i/>
          <w:iCs/>
        </w:rPr>
        <w:t>function_SWOE</w:t>
      </w:r>
      <w:r>
        <w:t xml:space="preserve">, </w:t>
      </w:r>
      <w:r>
        <w:rPr>
          <w:i/>
          <w:iCs/>
        </w:rPr>
        <w:t>from_US</w:t>
      </w:r>
      <w:r>
        <w:t xml:space="preserve">, </w:t>
      </w:r>
      <w:r>
        <w:rPr>
          <w:i/>
          <w:iCs/>
        </w:rPr>
        <w:t>money_in_title</w:t>
      </w:r>
      <w:r>
        <w:t xml:space="preserve">, </w:t>
      </w:r>
      <w:r>
        <w:rPr>
          <w:i/>
          <w:iCs/>
        </w:rPr>
        <w:t>mentions_salary</w:t>
      </w:r>
      <w:r>
        <w:t xml:space="preserve">, </w:t>
      </w:r>
      <w:r>
        <w:rPr>
          <w:i/>
          <w:iCs/>
        </w:rPr>
        <w:t>has_company_logo</w:t>
      </w:r>
      <w:r>
        <w:t xml:space="preserve">, and </w:t>
      </w:r>
      <w:r>
        <w:rPr>
          <w:i/>
          <w:iCs/>
        </w:rPr>
        <w:t>has_fraud_bigram</w:t>
      </w:r>
      <w:r>
        <w:t>) were highly significant predictors of fraudulent status with Wald Test p-values below 0.001. Also noteworthy were several of the odds ratio</w:t>
      </w:r>
      <w:r w:rsidR="00D61B0D">
        <w:t xml:space="preserve"> estimates:</w:t>
      </w:r>
    </w:p>
    <w:p w14:paraId="30282743" w14:textId="77777777" w:rsidR="00D44D81" w:rsidRDefault="00D44D81" w:rsidP="009E7AB3">
      <w:pPr>
        <w:pStyle w:val="NoSpacing"/>
        <w:spacing w:line="276" w:lineRule="auto"/>
      </w:pPr>
    </w:p>
    <w:p w14:paraId="4247620D" w14:textId="2F74835D" w:rsidR="009E7AB3" w:rsidRDefault="009E7AB3" w:rsidP="009E7AB3">
      <w:pPr>
        <w:pStyle w:val="NoSpacing"/>
        <w:numPr>
          <w:ilvl w:val="0"/>
          <w:numId w:val="4"/>
        </w:numPr>
        <w:spacing w:line="276" w:lineRule="auto"/>
      </w:pPr>
      <w:r>
        <w:t xml:space="preserve">The odds ratio for </w:t>
      </w:r>
      <w:r>
        <w:rPr>
          <w:i/>
          <w:iCs/>
        </w:rPr>
        <w:t xml:space="preserve">from_US </w:t>
      </w:r>
      <w:r>
        <w:t>is</w:t>
      </w:r>
      <w:r w:rsidRPr="009E7AB3">
        <w:t xml:space="preserve"> 3.050 which means that the odds of a job advertisement being fraudulent are 3.050 times higher if the advertisement comes from the United States than if it comes from another country. </w:t>
      </w:r>
    </w:p>
    <w:p w14:paraId="19E689BD" w14:textId="77777777" w:rsidR="00A06B74" w:rsidRDefault="009E7AB3" w:rsidP="009E7AB3">
      <w:pPr>
        <w:pStyle w:val="NoSpacing"/>
        <w:numPr>
          <w:ilvl w:val="0"/>
          <w:numId w:val="4"/>
        </w:numPr>
        <w:spacing w:line="276" w:lineRule="auto"/>
      </w:pPr>
      <w:r>
        <w:t>The</w:t>
      </w:r>
      <w:r w:rsidRPr="009E7AB3">
        <w:t xml:space="preserve"> odds ratio for </w:t>
      </w:r>
      <w:r w:rsidRPr="009E7AB3">
        <w:rPr>
          <w:i/>
          <w:iCs/>
        </w:rPr>
        <w:t>has_fraud_bigram</w:t>
      </w:r>
      <w:r w:rsidRPr="009E7AB3">
        <w:t xml:space="preserve"> is 4.066 which means that the odds of a job advertisement being fraudulent increase by a factor of 4.066 when the advertisement contains a common fraud bigram. </w:t>
      </w:r>
    </w:p>
    <w:p w14:paraId="2565152F" w14:textId="77777777" w:rsidR="00A06B74" w:rsidRDefault="00A06B74" w:rsidP="009E7AB3">
      <w:pPr>
        <w:pStyle w:val="NoSpacing"/>
        <w:numPr>
          <w:ilvl w:val="0"/>
          <w:numId w:val="4"/>
        </w:numPr>
        <w:spacing w:line="276" w:lineRule="auto"/>
      </w:pPr>
      <w:r>
        <w:t>The</w:t>
      </w:r>
      <w:r w:rsidR="009E7AB3" w:rsidRPr="009E7AB3">
        <w:t xml:space="preserve"> odds ratio for </w:t>
      </w:r>
      <w:r w:rsidR="009E7AB3" w:rsidRPr="009E7AB3">
        <w:rPr>
          <w:i/>
          <w:iCs/>
        </w:rPr>
        <w:t xml:space="preserve">money_in_title </w:t>
      </w:r>
      <w:r w:rsidR="009E7AB3" w:rsidRPr="009E7AB3">
        <w:t xml:space="preserve">is 7.460 which means that job advertisements which mention money in the title are 7.460 times more likely to be fraudulent than advertisements which do not. </w:t>
      </w:r>
    </w:p>
    <w:p w14:paraId="5C0CF37B" w14:textId="77777777" w:rsidR="00A06B74" w:rsidRDefault="00A06B74" w:rsidP="009E7AB3">
      <w:pPr>
        <w:pStyle w:val="NoSpacing"/>
        <w:numPr>
          <w:ilvl w:val="0"/>
          <w:numId w:val="4"/>
        </w:numPr>
        <w:spacing w:line="276" w:lineRule="auto"/>
      </w:pPr>
      <w:r>
        <w:t>The</w:t>
      </w:r>
      <w:r w:rsidR="009E7AB3" w:rsidRPr="009E7AB3">
        <w:t xml:space="preserve"> odds ratio for </w:t>
      </w:r>
      <w:r w:rsidR="009E7AB3" w:rsidRPr="009E7AB3">
        <w:rPr>
          <w:i/>
          <w:iCs/>
        </w:rPr>
        <w:t>has_company_logo</w:t>
      </w:r>
      <w:r>
        <w:rPr>
          <w:i/>
          <w:iCs/>
        </w:rPr>
        <w:t xml:space="preserve"> </w:t>
      </w:r>
      <w:r w:rsidR="009E7AB3" w:rsidRPr="009E7AB3">
        <w:t>is 0.214. From this odds ratio, we can infer that the odds of a job advertisement being fraudulent decrease by 78.6% when the job advertisement displays a company logo.</w:t>
      </w:r>
    </w:p>
    <w:p w14:paraId="71B02AD6" w14:textId="509F5BFE" w:rsidR="009E7AB3" w:rsidRDefault="00A06B74" w:rsidP="009E7AB3">
      <w:pPr>
        <w:pStyle w:val="NoSpacing"/>
        <w:numPr>
          <w:ilvl w:val="0"/>
          <w:numId w:val="4"/>
        </w:numPr>
        <w:spacing w:line="276" w:lineRule="auto"/>
      </w:pPr>
      <w:r>
        <w:t>The</w:t>
      </w:r>
      <w:r w:rsidR="009E7AB3" w:rsidRPr="009E7AB3">
        <w:t xml:space="preserve"> odds ratios for </w:t>
      </w:r>
      <w:r w:rsidR="009E7AB3" w:rsidRPr="009E7AB3">
        <w:rPr>
          <w:i/>
          <w:iCs/>
        </w:rPr>
        <w:t>company_profile_length</w:t>
      </w:r>
      <w:r w:rsidR="009E7AB3" w:rsidRPr="009E7AB3">
        <w:t xml:space="preserve">, </w:t>
      </w:r>
      <w:r w:rsidR="009E7AB3" w:rsidRPr="009E7AB3">
        <w:rPr>
          <w:i/>
          <w:iCs/>
        </w:rPr>
        <w:t>description_length</w:t>
      </w:r>
      <w:r w:rsidR="009E7AB3" w:rsidRPr="009E7AB3">
        <w:t xml:space="preserve">, and </w:t>
      </w:r>
      <w:r w:rsidR="009E7AB3" w:rsidRPr="009E7AB3">
        <w:rPr>
          <w:i/>
          <w:iCs/>
        </w:rPr>
        <w:t>requirements_length</w:t>
      </w:r>
      <w:r w:rsidR="009E7AB3" w:rsidRPr="009E7AB3">
        <w:t xml:space="preserve"> are 0.991, 0.999, and 0.998, respectively. The fact that these odds ratios are below 1 implies that as the number of words in a job advertisement increases, the odds of the advertisement being fraudulent decrease.</w:t>
      </w:r>
    </w:p>
    <w:p w14:paraId="0C98F6A5" w14:textId="633AC379" w:rsidR="00A06B74" w:rsidRDefault="00A06B74" w:rsidP="00A06B74">
      <w:pPr>
        <w:pStyle w:val="NoSpacing"/>
        <w:spacing w:line="276" w:lineRule="auto"/>
      </w:pPr>
    </w:p>
    <w:p w14:paraId="6069E740" w14:textId="21A5463A" w:rsidR="00A06B74" w:rsidRDefault="00A06B74" w:rsidP="00A06B74">
      <w:pPr>
        <w:pStyle w:val="NoSpacing"/>
        <w:spacing w:line="276" w:lineRule="auto"/>
      </w:pPr>
      <w:r>
        <w:rPr>
          <w:b/>
          <w:bCs/>
        </w:rPr>
        <w:t>Limitations of techniques and tools used:</w:t>
      </w:r>
      <w:r>
        <w:t xml:space="preserve">  There were several limitations to the study such as:</w:t>
      </w:r>
    </w:p>
    <w:p w14:paraId="5C83EDBE" w14:textId="77777777" w:rsidR="00D61B0D" w:rsidRDefault="00D61B0D" w:rsidP="00A06B74">
      <w:pPr>
        <w:pStyle w:val="NoSpacing"/>
        <w:spacing w:line="276" w:lineRule="auto"/>
      </w:pPr>
    </w:p>
    <w:p w14:paraId="17073333" w14:textId="77777777" w:rsidR="00A06B74" w:rsidRPr="00A06B74" w:rsidRDefault="00A06B74" w:rsidP="00A06B74">
      <w:pPr>
        <w:pStyle w:val="NoSpacing"/>
        <w:numPr>
          <w:ilvl w:val="0"/>
          <w:numId w:val="5"/>
        </w:numPr>
        <w:spacing w:line="276" w:lineRule="auto"/>
      </w:pPr>
      <w:r>
        <w:rPr>
          <w:rFonts w:eastAsiaTheme="minorEastAsia"/>
        </w:rPr>
        <w:t xml:space="preserve">The only predictive modeling technique that was considered was logistic regression. Even though the stepwise selection model’s 82.56% accuracy rate is quite good, there are many other predictive modeling techniques which could achieve better results. There might even be other logistic regression models besides the all-variables model and the stepwise selection model that were considered which perform better. </w:t>
      </w:r>
    </w:p>
    <w:p w14:paraId="1E9572ED" w14:textId="38B1D62F" w:rsidR="00A06B74" w:rsidRPr="00A06B74" w:rsidRDefault="00A06B74" w:rsidP="00A06B74">
      <w:pPr>
        <w:pStyle w:val="NoSpacing"/>
        <w:numPr>
          <w:ilvl w:val="0"/>
          <w:numId w:val="5"/>
        </w:numPr>
        <w:spacing w:line="276" w:lineRule="auto"/>
      </w:pPr>
      <w:r>
        <w:rPr>
          <w:rFonts w:eastAsiaTheme="minorEastAsia"/>
        </w:rPr>
        <w:t xml:space="preserve">The job advertisements in the EMSCAD are all written in English. There is no guarantee that the results of the study will generalize to job advertisements written in other languages, especially the text mining results. </w:t>
      </w:r>
    </w:p>
    <w:p w14:paraId="4D068ED8" w14:textId="16D8F648" w:rsidR="00A06B74" w:rsidRPr="00A06B74" w:rsidRDefault="00A06B74" w:rsidP="00A06B74">
      <w:pPr>
        <w:pStyle w:val="NoSpacing"/>
        <w:numPr>
          <w:ilvl w:val="0"/>
          <w:numId w:val="5"/>
        </w:numPr>
        <w:spacing w:line="276" w:lineRule="auto"/>
      </w:pPr>
      <w:r>
        <w:rPr>
          <w:rFonts w:eastAsiaTheme="minorEastAsia"/>
        </w:rPr>
        <w:t xml:space="preserve">The job advertisements in the EMSCAD were </w:t>
      </w:r>
      <w:r w:rsidR="00682ADF">
        <w:rPr>
          <w:rFonts w:eastAsiaTheme="minorEastAsia"/>
        </w:rPr>
        <w:t>published</w:t>
      </w:r>
      <w:r>
        <w:rPr>
          <w:rFonts w:eastAsiaTheme="minorEastAsia"/>
        </w:rPr>
        <w:t xml:space="preserve"> between 2012 and 2014. It is possible that fraudulent job advertisements today in the year 2021 have new characteristics which were not detected by the study.</w:t>
      </w:r>
    </w:p>
    <w:p w14:paraId="17AD16AF" w14:textId="664BF04B" w:rsidR="00A06B74" w:rsidRDefault="00A06B74" w:rsidP="00A06B74">
      <w:pPr>
        <w:pStyle w:val="NoSpacing"/>
        <w:spacing w:line="276" w:lineRule="auto"/>
        <w:rPr>
          <w:rFonts w:eastAsiaTheme="minorEastAsia"/>
        </w:rPr>
      </w:pPr>
    </w:p>
    <w:p w14:paraId="6E74783F" w14:textId="4D271068" w:rsidR="00A06B74" w:rsidRPr="00A06B74" w:rsidRDefault="00A06B74" w:rsidP="00A06B74">
      <w:pPr>
        <w:pStyle w:val="NoSpacing"/>
        <w:spacing w:line="276" w:lineRule="auto"/>
        <w:rPr>
          <w:rFonts w:eastAsiaTheme="minorEastAsia"/>
        </w:rPr>
      </w:pPr>
      <w:r>
        <w:rPr>
          <w:rFonts w:eastAsiaTheme="minorEastAsia"/>
          <w:b/>
          <w:bCs/>
        </w:rPr>
        <w:t>Summary of proposed actions:</w:t>
      </w:r>
      <w:r>
        <w:rPr>
          <w:rFonts w:eastAsiaTheme="minorEastAsia"/>
        </w:rPr>
        <w:t xml:space="preserve">  </w:t>
      </w:r>
      <w:r w:rsidRPr="00A06B74">
        <w:rPr>
          <w:rFonts w:eastAsiaTheme="minorEastAsia"/>
        </w:rPr>
        <w:t>To avoid becoming the victim of a job advertisement scam,</w:t>
      </w:r>
      <w:r>
        <w:rPr>
          <w:rFonts w:eastAsiaTheme="minorEastAsia"/>
        </w:rPr>
        <w:t xml:space="preserve"> the public can </w:t>
      </w:r>
      <w:r w:rsidRPr="00A06B74">
        <w:rPr>
          <w:rFonts w:eastAsiaTheme="minorEastAsia"/>
        </w:rPr>
        <w:t>follow the</w:t>
      </w:r>
      <w:r w:rsidR="00D61B0D">
        <w:rPr>
          <w:rFonts w:eastAsiaTheme="minorEastAsia"/>
        </w:rPr>
        <w:t>se</w:t>
      </w:r>
      <w:r w:rsidRPr="00A06B74">
        <w:rPr>
          <w:rFonts w:eastAsiaTheme="minorEastAsia"/>
        </w:rPr>
        <w:t xml:space="preserve"> six guidelines when researching and applying for jobs on the internet:</w:t>
      </w:r>
    </w:p>
    <w:p w14:paraId="053605F2" w14:textId="077AB5E3" w:rsidR="00A06B74" w:rsidRPr="00A06B74" w:rsidRDefault="00A06B74" w:rsidP="00A06B74">
      <w:pPr>
        <w:pStyle w:val="NoSpacing"/>
        <w:numPr>
          <w:ilvl w:val="0"/>
          <w:numId w:val="6"/>
        </w:numPr>
        <w:spacing w:line="276" w:lineRule="auto"/>
        <w:rPr>
          <w:rFonts w:eastAsiaTheme="minorEastAsia"/>
        </w:rPr>
      </w:pPr>
      <w:r w:rsidRPr="00A06B74">
        <w:rPr>
          <w:rFonts w:eastAsiaTheme="minorEastAsia"/>
        </w:rPr>
        <w:lastRenderedPageBreak/>
        <w:t xml:space="preserve">Be extremely cautious about job advertisements which mention money in the title. These advertisements were rarely encountered in the study, but when they did appear, they had an alarmingly high fraudulent rate of 44.62%. In the stepwise selection model, the binary variable </w:t>
      </w:r>
      <w:r w:rsidRPr="00A06B74">
        <w:rPr>
          <w:rFonts w:eastAsiaTheme="minorEastAsia"/>
          <w:i/>
          <w:iCs/>
        </w:rPr>
        <w:t>money_in_title</w:t>
      </w:r>
      <w:r w:rsidRPr="00A06B74">
        <w:rPr>
          <w:rFonts w:eastAsiaTheme="minorEastAsia"/>
        </w:rPr>
        <w:t xml:space="preserve"> was one of the strongest predictors of fraudulent status. According to the model, a job advertisement which mentions money in the title is 7.460 times more likely to be a scam than advertisements which do not.</w:t>
      </w:r>
    </w:p>
    <w:p w14:paraId="048ECE8A" w14:textId="58AD5D1F" w:rsidR="00A06B74" w:rsidRPr="00A06B74" w:rsidRDefault="00A06B74" w:rsidP="00A06B74">
      <w:pPr>
        <w:pStyle w:val="NoSpacing"/>
        <w:numPr>
          <w:ilvl w:val="0"/>
          <w:numId w:val="6"/>
        </w:numPr>
        <w:spacing w:line="276" w:lineRule="auto"/>
        <w:rPr>
          <w:rFonts w:eastAsiaTheme="minorEastAsia"/>
        </w:rPr>
      </w:pPr>
      <w:r w:rsidRPr="00A06B74">
        <w:rPr>
          <w:rFonts w:eastAsiaTheme="minorEastAsia"/>
        </w:rPr>
        <w:t>Be wary of job advertisements which are very short and provide little information about the position. The study found that on average, fraudulent job advertisements are shorter than legitimate job advertisements when it comes to text features such as company profile, description, requirements, and benefits. In the stepwise selection model, an increase in the number of words in the advertisement decreases the odds of the advertisement being fraudulent.</w:t>
      </w:r>
    </w:p>
    <w:p w14:paraId="75962B64" w14:textId="203D6FA3" w:rsidR="00A06B74" w:rsidRPr="00A06B74" w:rsidRDefault="00A06B74" w:rsidP="00A06B74">
      <w:pPr>
        <w:pStyle w:val="NoSpacing"/>
        <w:numPr>
          <w:ilvl w:val="0"/>
          <w:numId w:val="6"/>
        </w:numPr>
        <w:spacing w:line="276" w:lineRule="auto"/>
        <w:rPr>
          <w:rFonts w:eastAsiaTheme="minorEastAsia"/>
        </w:rPr>
      </w:pPr>
      <w:r w:rsidRPr="00A06B74">
        <w:rPr>
          <w:rFonts w:eastAsiaTheme="minorEastAsia"/>
        </w:rPr>
        <w:t xml:space="preserve">Watch out for advertisements which contain phrases that sound too good to be true such as “No experience required!”, “Work from home!” or “Signing bonus available!” </w:t>
      </w:r>
      <w:r>
        <w:rPr>
          <w:rFonts w:eastAsiaTheme="minorEastAsia"/>
        </w:rPr>
        <w:t>The</w:t>
      </w:r>
      <w:r w:rsidRPr="00A06B74">
        <w:rPr>
          <w:rFonts w:eastAsiaTheme="minorEastAsia"/>
        </w:rPr>
        <w:t xml:space="preserve"> study found that fraudulent job advertisements frequently contain these types of phrases. In the stepwise selection model, the binary variable </w:t>
      </w:r>
      <w:r w:rsidRPr="00A06B74">
        <w:rPr>
          <w:rFonts w:eastAsiaTheme="minorEastAsia"/>
          <w:i/>
          <w:iCs/>
        </w:rPr>
        <w:t>has_fraud_bigram</w:t>
      </w:r>
      <w:r w:rsidRPr="00A06B74">
        <w:rPr>
          <w:rFonts w:eastAsiaTheme="minorEastAsia"/>
        </w:rPr>
        <w:t xml:space="preserve"> was a highly significant predictor of fraudulent status. According to the model, if a job advertisement contains a common fraud bigram, the odds of the advertisement being fraudulent increase by a factor of 4.066.</w:t>
      </w:r>
    </w:p>
    <w:p w14:paraId="1D0BA26D" w14:textId="1220F0FA" w:rsidR="00A06B74" w:rsidRPr="00A06B74" w:rsidRDefault="00A06B74" w:rsidP="00A06B74">
      <w:pPr>
        <w:pStyle w:val="NoSpacing"/>
        <w:numPr>
          <w:ilvl w:val="0"/>
          <w:numId w:val="6"/>
        </w:numPr>
        <w:spacing w:line="276" w:lineRule="auto"/>
        <w:rPr>
          <w:rFonts w:eastAsiaTheme="minorEastAsia"/>
        </w:rPr>
      </w:pPr>
      <w:r w:rsidRPr="00A06B74">
        <w:rPr>
          <w:rFonts w:eastAsiaTheme="minorEastAsia"/>
        </w:rPr>
        <w:t xml:space="preserve">Look for signs that the advertisement comes from a real-life company. For example, the study found that job advertisements which have screening questions or display a company logo have lower fraudulent rates than advertisements which do not. In the stepwise selection model, the presence of a company logo decreases the odds of the advertisement being fraudulent by 78.6%. </w:t>
      </w:r>
    </w:p>
    <w:p w14:paraId="6262F641" w14:textId="2EBFFF67" w:rsidR="00A06B74" w:rsidRPr="00A06B74" w:rsidRDefault="00A06B74" w:rsidP="00A06B74">
      <w:pPr>
        <w:pStyle w:val="NoSpacing"/>
        <w:numPr>
          <w:ilvl w:val="0"/>
          <w:numId w:val="6"/>
        </w:numPr>
        <w:spacing w:line="276" w:lineRule="auto"/>
        <w:rPr>
          <w:rFonts w:eastAsiaTheme="minorEastAsia"/>
        </w:rPr>
      </w:pPr>
      <w:r w:rsidRPr="00A06B74">
        <w:rPr>
          <w:rFonts w:eastAsiaTheme="minorEastAsia"/>
        </w:rPr>
        <w:t xml:space="preserve">Be cautious about advertisements which require little commitment, experience, or education. While many legitimate businesses do post advertisements for part-time or entry-level positions on the internet, the study found that these types of advertisements have higher fraudulent rates than advertisements for full-time positions requiring prior experience and college education. The categorical variable </w:t>
      </w:r>
      <w:r w:rsidRPr="00A06B74">
        <w:rPr>
          <w:rFonts w:eastAsiaTheme="minorEastAsia"/>
          <w:i/>
          <w:iCs/>
        </w:rPr>
        <w:t>required_education</w:t>
      </w:r>
      <w:r w:rsidRPr="00A06B74">
        <w:rPr>
          <w:rFonts w:eastAsiaTheme="minorEastAsia"/>
        </w:rPr>
        <w:t xml:space="preserve"> was identified as a significant predictor of fraudulent status in the stepwise selection model.</w:t>
      </w:r>
    </w:p>
    <w:p w14:paraId="098E0078" w14:textId="6FAB9330" w:rsidR="00A06B74" w:rsidRDefault="00A06B74" w:rsidP="00A06B74">
      <w:pPr>
        <w:pStyle w:val="NoSpacing"/>
        <w:numPr>
          <w:ilvl w:val="0"/>
          <w:numId w:val="6"/>
        </w:numPr>
        <w:spacing w:line="276" w:lineRule="auto"/>
        <w:rPr>
          <w:rFonts w:eastAsiaTheme="minorEastAsia"/>
        </w:rPr>
      </w:pPr>
      <w:r w:rsidRPr="00A06B74">
        <w:rPr>
          <w:rFonts w:eastAsiaTheme="minorEastAsia"/>
        </w:rPr>
        <w:t xml:space="preserve">Overall, be sure to exercise the same common sense when researching and applying for jobs online as with other internet activities. Do not give personal information to an online recruiter unless you are absolutely sure that they can be trusted. Fraudulent job advertisements contain email addresses and phone numbers more often than legitimate job advertisements. Be wary about paying a fee to submit an application—most companies do not impose them (Reinicke, 2020). Do not click on a link to an external website or download any job application software if it seems suspicious in any way. </w:t>
      </w:r>
    </w:p>
    <w:p w14:paraId="243A8F47" w14:textId="75974D90" w:rsidR="00A06B74" w:rsidRDefault="00A06B74" w:rsidP="00A06B74">
      <w:pPr>
        <w:pStyle w:val="NoSpacing"/>
        <w:spacing w:line="276" w:lineRule="auto"/>
        <w:rPr>
          <w:rFonts w:eastAsiaTheme="minorEastAsia"/>
        </w:rPr>
      </w:pPr>
    </w:p>
    <w:p w14:paraId="0D0A002E" w14:textId="77777777" w:rsidR="00D61B0D" w:rsidRDefault="00D61B0D">
      <w:pPr>
        <w:rPr>
          <w:rFonts w:eastAsiaTheme="minorEastAsia"/>
          <w:b/>
          <w:bCs/>
        </w:rPr>
      </w:pPr>
      <w:r>
        <w:rPr>
          <w:rFonts w:eastAsiaTheme="minorEastAsia"/>
          <w:b/>
          <w:bCs/>
        </w:rPr>
        <w:br w:type="page"/>
      </w:r>
    </w:p>
    <w:p w14:paraId="4887850C" w14:textId="213B0B0C" w:rsidR="00A06B74" w:rsidRDefault="00A06B74" w:rsidP="00A06B74">
      <w:pPr>
        <w:pStyle w:val="NoSpacing"/>
        <w:spacing w:line="276" w:lineRule="auto"/>
        <w:rPr>
          <w:rFonts w:eastAsiaTheme="minorEastAsia"/>
        </w:rPr>
      </w:pPr>
      <w:r>
        <w:rPr>
          <w:rFonts w:eastAsiaTheme="minorEastAsia"/>
          <w:b/>
          <w:bCs/>
        </w:rPr>
        <w:lastRenderedPageBreak/>
        <w:t>Expected benefits of the study</w:t>
      </w:r>
      <w:r w:rsidR="00B06F64">
        <w:rPr>
          <w:rFonts w:eastAsiaTheme="minorEastAsia"/>
        </w:rPr>
        <w:t>:</w:t>
      </w:r>
      <w:r>
        <w:rPr>
          <w:rFonts w:eastAsiaTheme="minorEastAsia"/>
        </w:rPr>
        <w:t xml:space="preserve"> </w:t>
      </w:r>
    </w:p>
    <w:p w14:paraId="34CCDB58" w14:textId="3207A1CD" w:rsidR="00A06B74" w:rsidRDefault="00A06B74" w:rsidP="00A06B74">
      <w:pPr>
        <w:pStyle w:val="NoSpacing"/>
        <w:spacing w:line="276" w:lineRule="auto"/>
        <w:rPr>
          <w:rFonts w:eastAsiaTheme="minorEastAsia"/>
        </w:rPr>
      </w:pPr>
    </w:p>
    <w:p w14:paraId="10D8A420" w14:textId="32DD7662" w:rsidR="00A06B74" w:rsidRDefault="00A06B74" w:rsidP="00A06B74">
      <w:pPr>
        <w:pStyle w:val="NoSpacing"/>
        <w:numPr>
          <w:ilvl w:val="0"/>
          <w:numId w:val="7"/>
        </w:numPr>
        <w:spacing w:line="276" w:lineRule="auto"/>
        <w:rPr>
          <w:rFonts w:eastAsiaTheme="minorEastAsia"/>
        </w:rPr>
      </w:pPr>
      <w:r>
        <w:rPr>
          <w:rFonts w:eastAsiaTheme="minorEastAsia"/>
        </w:rPr>
        <w:t>The stepwise selection model can be reused to predict whether other job advertisements besides those in the EMSCAD are fraudulent</w:t>
      </w:r>
      <w:r w:rsidR="006D198A">
        <w:rPr>
          <w:rFonts w:eastAsiaTheme="minorEastAsia"/>
        </w:rPr>
        <w:t>, although further research is needed to determine how well the model generalizes to</w:t>
      </w:r>
      <w:r w:rsidR="00D61B0D">
        <w:rPr>
          <w:rFonts w:eastAsiaTheme="minorEastAsia"/>
        </w:rPr>
        <w:t xml:space="preserve"> modern advertisements.</w:t>
      </w:r>
    </w:p>
    <w:p w14:paraId="14BA06C4" w14:textId="106F3A0F" w:rsidR="00A06B74" w:rsidRDefault="00A06B74" w:rsidP="00A06B74">
      <w:pPr>
        <w:pStyle w:val="NoSpacing"/>
        <w:numPr>
          <w:ilvl w:val="0"/>
          <w:numId w:val="7"/>
        </w:numPr>
        <w:spacing w:line="276" w:lineRule="auto"/>
        <w:rPr>
          <w:rFonts w:eastAsiaTheme="minorEastAsia"/>
        </w:rPr>
      </w:pPr>
      <w:r>
        <w:rPr>
          <w:rFonts w:eastAsiaTheme="minorEastAsia"/>
        </w:rPr>
        <w:t xml:space="preserve">The </w:t>
      </w:r>
      <w:r w:rsidR="0037217B">
        <w:rPr>
          <w:rFonts w:eastAsiaTheme="minorEastAsia"/>
        </w:rPr>
        <w:t>six guidelines for avoiding job advertisement scams</w:t>
      </w:r>
      <w:r>
        <w:rPr>
          <w:rFonts w:eastAsiaTheme="minorEastAsia"/>
        </w:rPr>
        <w:t xml:space="preserve"> can help the public avoid </w:t>
      </w:r>
      <w:r w:rsidR="0037217B">
        <w:rPr>
          <w:rFonts w:eastAsiaTheme="minorEastAsia"/>
        </w:rPr>
        <w:t>fraudulent job advertisements a</w:t>
      </w:r>
      <w:r>
        <w:rPr>
          <w:rFonts w:eastAsiaTheme="minorEastAsia"/>
        </w:rPr>
        <w:t xml:space="preserve">nd the problems </w:t>
      </w:r>
      <w:r w:rsidR="00D61B0D">
        <w:rPr>
          <w:rFonts w:eastAsiaTheme="minorEastAsia"/>
        </w:rPr>
        <w:t>caused by</w:t>
      </w:r>
      <w:r>
        <w:rPr>
          <w:rFonts w:eastAsiaTheme="minorEastAsia"/>
        </w:rPr>
        <w:t xml:space="preserve"> them (financial loss, identity theft, damaged reputations, etc.)</w:t>
      </w:r>
    </w:p>
    <w:p w14:paraId="5BF43299" w14:textId="4245F205" w:rsidR="00493A7E" w:rsidRDefault="00493A7E" w:rsidP="00493A7E">
      <w:pPr>
        <w:pStyle w:val="NoSpacing"/>
        <w:spacing w:line="276" w:lineRule="auto"/>
        <w:rPr>
          <w:rFonts w:eastAsiaTheme="minorEastAsia"/>
        </w:rPr>
      </w:pPr>
    </w:p>
    <w:p w14:paraId="10628CE0" w14:textId="71239F6D" w:rsidR="00493A7E" w:rsidRPr="00B06F64" w:rsidRDefault="00493A7E" w:rsidP="00493A7E">
      <w:pPr>
        <w:pStyle w:val="NoSpacing"/>
        <w:spacing w:line="276" w:lineRule="auto"/>
        <w:rPr>
          <w:rFonts w:eastAsiaTheme="minorEastAsia"/>
        </w:rPr>
      </w:pPr>
      <w:r>
        <w:rPr>
          <w:rFonts w:eastAsiaTheme="minorEastAsia"/>
          <w:b/>
          <w:bCs/>
        </w:rPr>
        <w:t>References</w:t>
      </w:r>
      <w:r w:rsidR="00B06F64">
        <w:rPr>
          <w:rFonts w:eastAsiaTheme="minorEastAsia"/>
          <w:b/>
          <w:bCs/>
        </w:rPr>
        <w:t>:</w:t>
      </w:r>
    </w:p>
    <w:p w14:paraId="6D245D77" w14:textId="27228A5B" w:rsidR="00493A7E" w:rsidRDefault="00493A7E" w:rsidP="00493A7E">
      <w:pPr>
        <w:pStyle w:val="NoSpacing"/>
        <w:spacing w:line="276" w:lineRule="auto"/>
        <w:rPr>
          <w:rFonts w:eastAsiaTheme="minorEastAsia"/>
        </w:rPr>
      </w:pPr>
    </w:p>
    <w:p w14:paraId="69807F77" w14:textId="745EF79E" w:rsidR="00493A7E" w:rsidRDefault="00493A7E" w:rsidP="00493A7E">
      <w:pPr>
        <w:pStyle w:val="NoSpacing"/>
        <w:ind w:left="720" w:hanging="720"/>
        <w:rPr>
          <w:rStyle w:val="Hyperlink"/>
        </w:rPr>
      </w:pPr>
      <w:r w:rsidRPr="00453D63">
        <w:t xml:space="preserve">Alghamdi, B. &amp; Alharby, F. (2019). </w:t>
      </w:r>
      <w:r w:rsidRPr="00C37CE1">
        <w:rPr>
          <w:i/>
          <w:iCs/>
        </w:rPr>
        <w:t>An Intelligent Model for Online Recruitment Fraud Detection</w:t>
      </w:r>
      <w:r w:rsidRPr="00453D63">
        <w:t xml:space="preserve">. </w:t>
      </w:r>
      <w:r w:rsidRPr="00C37CE1">
        <w:t>Journal of Information Security</w:t>
      </w:r>
      <w:r w:rsidRPr="00453D63">
        <w:t>, 10,</w:t>
      </w:r>
      <w:r>
        <w:t xml:space="preserve"> pp. </w:t>
      </w:r>
      <w:r w:rsidRPr="00453D63">
        <w:t xml:space="preserve">155-176. </w:t>
      </w:r>
      <w:hyperlink r:id="rId8" w:history="1">
        <w:r w:rsidRPr="00662077">
          <w:rPr>
            <w:rStyle w:val="Hyperlink"/>
          </w:rPr>
          <w:t>https://doi.org/10.4236/jis.2019.103009</w:t>
        </w:r>
      </w:hyperlink>
      <w:r>
        <w:rPr>
          <w:rStyle w:val="Hyperlink"/>
        </w:rPr>
        <w:t xml:space="preserve"> </w:t>
      </w:r>
    </w:p>
    <w:p w14:paraId="7A4E600C" w14:textId="77777777" w:rsidR="00C908F6" w:rsidRDefault="00C908F6" w:rsidP="00493A7E">
      <w:pPr>
        <w:pStyle w:val="NoSpacing"/>
        <w:ind w:left="720" w:hanging="720"/>
        <w:rPr>
          <w:rStyle w:val="Hyperlink"/>
        </w:rPr>
      </w:pPr>
    </w:p>
    <w:p w14:paraId="692CD7A2" w14:textId="77777777" w:rsidR="00493A7E" w:rsidRDefault="00493A7E" w:rsidP="00493A7E">
      <w:pPr>
        <w:pStyle w:val="NoSpacing"/>
        <w:ind w:left="720" w:hanging="720"/>
      </w:pPr>
      <w:r w:rsidRPr="00A72192">
        <w:t xml:space="preserve">Kumar, Vaibhav. (2020, June 6). </w:t>
      </w:r>
      <w:r w:rsidRPr="00A72192">
        <w:rPr>
          <w:i/>
          <w:iCs/>
        </w:rPr>
        <w:t>Classifying Fake and Real Job Advertisements using Machine Learning</w:t>
      </w:r>
      <w:r w:rsidRPr="00A72192">
        <w:t xml:space="preserve">. Analytics India Magazine. </w:t>
      </w:r>
      <w:hyperlink r:id="rId9" w:history="1">
        <w:r w:rsidRPr="00662077">
          <w:rPr>
            <w:rStyle w:val="Hyperlink"/>
          </w:rPr>
          <w:t>https://analyticsindiamag.com/classifying-fake-and-real-job-advertisements-using-machine-learning/</w:t>
        </w:r>
      </w:hyperlink>
    </w:p>
    <w:p w14:paraId="73227CBA" w14:textId="0DD03131" w:rsidR="00493A7E" w:rsidRDefault="00493A7E" w:rsidP="00493A7E">
      <w:pPr>
        <w:pStyle w:val="NoSpacing"/>
        <w:spacing w:line="276" w:lineRule="auto"/>
        <w:rPr>
          <w:rFonts w:eastAsiaTheme="minorEastAsia"/>
        </w:rPr>
      </w:pPr>
    </w:p>
    <w:p w14:paraId="0E22959B" w14:textId="77777777" w:rsidR="00493A7E" w:rsidRPr="00AC3895" w:rsidRDefault="00493A7E" w:rsidP="00493A7E">
      <w:pPr>
        <w:spacing w:after="0" w:line="240" w:lineRule="auto"/>
        <w:ind w:left="720" w:hanging="720"/>
        <w:rPr>
          <w:rStyle w:val="Hyperlink"/>
          <w:rFonts w:cs="Times New Roman"/>
          <w:szCs w:val="24"/>
        </w:rPr>
      </w:pPr>
      <w:r w:rsidRPr="00AC3895">
        <w:rPr>
          <w:rFonts w:cs="Times New Roman"/>
          <w:szCs w:val="24"/>
        </w:rPr>
        <w:t xml:space="preserve">Patetta, Mike. (n.d.). </w:t>
      </w:r>
      <w:r w:rsidRPr="00AC3895">
        <w:rPr>
          <w:rFonts w:cs="Times New Roman"/>
          <w:i/>
          <w:iCs/>
          <w:szCs w:val="24"/>
        </w:rPr>
        <w:t xml:space="preserve">Predictive Modeling Using Logistic Regression. </w:t>
      </w:r>
      <w:r w:rsidRPr="00AC3895">
        <w:rPr>
          <w:rFonts w:cs="Times New Roman"/>
          <w:szCs w:val="24"/>
        </w:rPr>
        <w:t xml:space="preserve">SAS Training Courses. </w:t>
      </w:r>
      <w:hyperlink r:id="rId10" w:history="1">
        <w:r w:rsidRPr="00AC3895">
          <w:rPr>
            <w:rStyle w:val="Hyperlink"/>
            <w:rFonts w:cs="Times New Roman"/>
            <w:szCs w:val="24"/>
          </w:rPr>
          <w:t>https://support.sas.com/edu/schedules.html?crs=PMLR&amp;ctry=US</w:t>
        </w:r>
      </w:hyperlink>
    </w:p>
    <w:p w14:paraId="06FBD2D0" w14:textId="01B5E915" w:rsidR="00493A7E" w:rsidRDefault="00493A7E" w:rsidP="00493A7E">
      <w:pPr>
        <w:pStyle w:val="NoSpacing"/>
        <w:spacing w:line="276" w:lineRule="auto"/>
        <w:rPr>
          <w:rFonts w:eastAsiaTheme="minorEastAsia"/>
        </w:rPr>
      </w:pPr>
    </w:p>
    <w:p w14:paraId="04044371" w14:textId="77777777" w:rsidR="00493A7E" w:rsidRDefault="00493A7E" w:rsidP="00493A7E">
      <w:pPr>
        <w:pStyle w:val="NoSpacing"/>
        <w:ind w:left="720" w:hanging="720"/>
      </w:pPr>
      <w:r w:rsidRPr="00320C89">
        <w:t xml:space="preserve">Reinicke, Carmen. (2020, October 6). </w:t>
      </w:r>
      <w:r w:rsidRPr="00A72192">
        <w:rPr>
          <w:i/>
          <w:iCs/>
        </w:rPr>
        <w:t>Job scams have increased as COVID-19 put millions of Americans out of work</w:t>
      </w:r>
      <w:r w:rsidRPr="00320C89">
        <w:t xml:space="preserve">. CNBC. </w:t>
      </w:r>
      <w:hyperlink r:id="rId11" w:history="1">
        <w:r w:rsidRPr="00420A1B">
          <w:rPr>
            <w:rStyle w:val="Hyperlink"/>
          </w:rPr>
          <w:t>https://www.cnbc.com/2020/10/06/job-scams-have-increased-during-the-covid-19-crisis-how-to-one.html</w:t>
        </w:r>
      </w:hyperlink>
    </w:p>
    <w:p w14:paraId="3ABB8406" w14:textId="77777777" w:rsidR="00493A7E" w:rsidRPr="00A06B74" w:rsidRDefault="00493A7E" w:rsidP="00493A7E">
      <w:pPr>
        <w:pStyle w:val="NoSpacing"/>
        <w:spacing w:line="276" w:lineRule="auto"/>
        <w:rPr>
          <w:rFonts w:eastAsiaTheme="minorEastAsia"/>
        </w:rPr>
      </w:pPr>
    </w:p>
    <w:p w14:paraId="66AACFB1" w14:textId="77777777" w:rsidR="00493A7E" w:rsidRDefault="00493A7E" w:rsidP="00493A7E">
      <w:pPr>
        <w:pStyle w:val="NoSpacing"/>
        <w:ind w:left="720" w:hanging="720"/>
      </w:pPr>
      <w:r w:rsidRPr="00B40CD5">
        <w:t xml:space="preserve">Vidros, S., Kolias, C., Kambourakis, G., &amp; Akoglu, L. (2017). </w:t>
      </w:r>
      <w:r w:rsidRPr="00C37CE1">
        <w:rPr>
          <w:i/>
          <w:iCs/>
        </w:rPr>
        <w:t>Automatic Detection of Online Recruitment Frauds: Characteristics, Methods, and a Public Dataset</w:t>
      </w:r>
      <w:r w:rsidRPr="004126F2">
        <w:t>.</w:t>
      </w:r>
      <w:r w:rsidRPr="00B40CD5">
        <w:t xml:space="preserve"> </w:t>
      </w:r>
      <w:r w:rsidRPr="00C37CE1">
        <w:t>Future Internet</w:t>
      </w:r>
      <w:r w:rsidRPr="00B40CD5">
        <w:t>, 9(1),</w:t>
      </w:r>
      <w:r>
        <w:t xml:space="preserve"> pp. </w:t>
      </w:r>
      <w:r w:rsidRPr="00B40CD5">
        <w:t xml:space="preserve">6-25. </w:t>
      </w:r>
      <w:hyperlink r:id="rId12" w:history="1">
        <w:r w:rsidRPr="00420A1B">
          <w:rPr>
            <w:rStyle w:val="Hyperlink"/>
          </w:rPr>
          <w:t>https://doi.org/10.3390/fi9010006</w:t>
        </w:r>
      </w:hyperlink>
    </w:p>
    <w:p w14:paraId="41EE95EA" w14:textId="77777777" w:rsidR="00493A7E" w:rsidRDefault="00493A7E" w:rsidP="00493A7E">
      <w:pPr>
        <w:pStyle w:val="NoSpacing"/>
        <w:ind w:left="720" w:hanging="720"/>
      </w:pPr>
    </w:p>
    <w:p w14:paraId="0A4E5A58" w14:textId="27B4C1CE" w:rsidR="00A06B74" w:rsidRPr="009E7AB3" w:rsidRDefault="00A06B74" w:rsidP="00A06B74">
      <w:pPr>
        <w:pStyle w:val="NoSpacing"/>
        <w:spacing w:line="276" w:lineRule="auto"/>
      </w:pPr>
    </w:p>
    <w:p w14:paraId="6D6959A8" w14:textId="77777777" w:rsidR="009E7AB3" w:rsidRDefault="009E7AB3" w:rsidP="009E7AB3">
      <w:pPr>
        <w:pStyle w:val="NoSpacing"/>
        <w:spacing w:line="276" w:lineRule="auto"/>
      </w:pPr>
    </w:p>
    <w:p w14:paraId="72EDA662" w14:textId="77777777" w:rsidR="009E7AB3" w:rsidRPr="00467F0D" w:rsidRDefault="009E7AB3" w:rsidP="009E7AB3">
      <w:pPr>
        <w:pStyle w:val="NoSpacing"/>
        <w:spacing w:line="276" w:lineRule="auto"/>
        <w:rPr>
          <w:rFonts w:eastAsiaTheme="minorEastAsia"/>
        </w:rPr>
      </w:pPr>
    </w:p>
    <w:sectPr w:rsidR="009E7AB3" w:rsidRPr="00467F0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B49B7" w14:textId="77777777" w:rsidR="00272AB5" w:rsidRDefault="00272AB5" w:rsidP="00995152">
      <w:pPr>
        <w:spacing w:after="0" w:line="240" w:lineRule="auto"/>
      </w:pPr>
      <w:r>
        <w:separator/>
      </w:r>
    </w:p>
  </w:endnote>
  <w:endnote w:type="continuationSeparator" w:id="0">
    <w:p w14:paraId="1276F463" w14:textId="77777777" w:rsidR="00272AB5" w:rsidRDefault="00272AB5" w:rsidP="0099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8ECA" w14:textId="77777777" w:rsidR="00272AB5" w:rsidRDefault="00272AB5" w:rsidP="00995152">
      <w:pPr>
        <w:spacing w:after="0" w:line="240" w:lineRule="auto"/>
      </w:pPr>
      <w:r>
        <w:separator/>
      </w:r>
    </w:p>
  </w:footnote>
  <w:footnote w:type="continuationSeparator" w:id="0">
    <w:p w14:paraId="6E15330C" w14:textId="77777777" w:rsidR="00272AB5" w:rsidRDefault="00272AB5" w:rsidP="00995152">
      <w:pPr>
        <w:spacing w:after="0" w:line="240" w:lineRule="auto"/>
      </w:pPr>
      <w:r>
        <w:continuationSeparator/>
      </w:r>
    </w:p>
  </w:footnote>
  <w:footnote w:id="1">
    <w:p w14:paraId="169D87C5" w14:textId="313D8419" w:rsidR="00995152" w:rsidRDefault="00995152">
      <w:pPr>
        <w:pStyle w:val="FootnoteText"/>
      </w:pPr>
      <w:r>
        <w:rPr>
          <w:rStyle w:val="FootnoteReference"/>
        </w:rPr>
        <w:footnoteRef/>
      </w:r>
      <w:r>
        <w:t xml:space="preserve"> </w:t>
      </w:r>
      <w:hyperlink r:id="rId1" w:history="1">
        <w:r w:rsidRPr="00420A1B">
          <w:rPr>
            <w:rStyle w:val="Hyperlink"/>
          </w:rPr>
          <w:t>http://emscad.samos.aegean.gr/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146462"/>
      <w:docPartObj>
        <w:docPartGallery w:val="Page Numbers (Top of Page)"/>
        <w:docPartUnique/>
      </w:docPartObj>
    </w:sdtPr>
    <w:sdtEndPr>
      <w:rPr>
        <w:noProof/>
      </w:rPr>
    </w:sdtEndPr>
    <w:sdtContent>
      <w:p w14:paraId="43AE3F73" w14:textId="3596B62A" w:rsidR="00EC4B4D" w:rsidRDefault="00EC4B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9D2E50" w14:textId="77777777" w:rsidR="00EC4B4D" w:rsidRDefault="00EC4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7E11"/>
    <w:multiLevelType w:val="hybridMultilevel"/>
    <w:tmpl w:val="2B54B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27557"/>
    <w:multiLevelType w:val="hybridMultilevel"/>
    <w:tmpl w:val="B8A2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43985"/>
    <w:multiLevelType w:val="hybridMultilevel"/>
    <w:tmpl w:val="B440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B5036"/>
    <w:multiLevelType w:val="hybridMultilevel"/>
    <w:tmpl w:val="D514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00D79"/>
    <w:multiLevelType w:val="hybridMultilevel"/>
    <w:tmpl w:val="1C8C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E7216"/>
    <w:multiLevelType w:val="hybridMultilevel"/>
    <w:tmpl w:val="1790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E419F"/>
    <w:multiLevelType w:val="hybridMultilevel"/>
    <w:tmpl w:val="7584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6A"/>
    <w:rsid w:val="00003641"/>
    <w:rsid w:val="000A2370"/>
    <w:rsid w:val="00272AB5"/>
    <w:rsid w:val="0029603F"/>
    <w:rsid w:val="0037217B"/>
    <w:rsid w:val="003D129B"/>
    <w:rsid w:val="00467F0D"/>
    <w:rsid w:val="00493A7E"/>
    <w:rsid w:val="0064289C"/>
    <w:rsid w:val="006706C9"/>
    <w:rsid w:val="00682ADF"/>
    <w:rsid w:val="006B67F2"/>
    <w:rsid w:val="006D198A"/>
    <w:rsid w:val="00742DA5"/>
    <w:rsid w:val="00963DD8"/>
    <w:rsid w:val="00995152"/>
    <w:rsid w:val="009E7AB3"/>
    <w:rsid w:val="009F4B8C"/>
    <w:rsid w:val="00A06B74"/>
    <w:rsid w:val="00AB4FCA"/>
    <w:rsid w:val="00B06F64"/>
    <w:rsid w:val="00B256DB"/>
    <w:rsid w:val="00C908F6"/>
    <w:rsid w:val="00D44D81"/>
    <w:rsid w:val="00D61B0D"/>
    <w:rsid w:val="00E2126A"/>
    <w:rsid w:val="00E503C6"/>
    <w:rsid w:val="00EC4B4D"/>
    <w:rsid w:val="00EC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8299"/>
  <w15:chartTrackingRefBased/>
  <w15:docId w15:val="{9A17D10F-C7BD-44D5-97CD-196D1ADE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126A"/>
    <w:pPr>
      <w:spacing w:after="0" w:line="240" w:lineRule="auto"/>
    </w:pPr>
  </w:style>
  <w:style w:type="character" w:styleId="PlaceholderText">
    <w:name w:val="Placeholder Text"/>
    <w:basedOn w:val="DefaultParagraphFont"/>
    <w:uiPriority w:val="99"/>
    <w:semiHidden/>
    <w:rsid w:val="00467F0D"/>
    <w:rPr>
      <w:color w:val="808080"/>
    </w:rPr>
  </w:style>
  <w:style w:type="table" w:styleId="TableGrid">
    <w:name w:val="Table Grid"/>
    <w:basedOn w:val="TableNormal"/>
    <w:uiPriority w:val="39"/>
    <w:rsid w:val="00995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951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152"/>
    <w:rPr>
      <w:sz w:val="20"/>
      <w:szCs w:val="20"/>
    </w:rPr>
  </w:style>
  <w:style w:type="character" w:styleId="FootnoteReference">
    <w:name w:val="footnote reference"/>
    <w:basedOn w:val="DefaultParagraphFont"/>
    <w:uiPriority w:val="99"/>
    <w:semiHidden/>
    <w:unhideWhenUsed/>
    <w:rsid w:val="00995152"/>
    <w:rPr>
      <w:vertAlign w:val="superscript"/>
    </w:rPr>
  </w:style>
  <w:style w:type="character" w:styleId="Hyperlink">
    <w:name w:val="Hyperlink"/>
    <w:basedOn w:val="DefaultParagraphFont"/>
    <w:uiPriority w:val="99"/>
    <w:unhideWhenUsed/>
    <w:rsid w:val="00995152"/>
    <w:rPr>
      <w:color w:val="0563C1" w:themeColor="hyperlink"/>
      <w:u w:val="single"/>
    </w:rPr>
  </w:style>
  <w:style w:type="paragraph" w:styleId="Header">
    <w:name w:val="header"/>
    <w:basedOn w:val="Normal"/>
    <w:link w:val="HeaderChar"/>
    <w:uiPriority w:val="99"/>
    <w:unhideWhenUsed/>
    <w:rsid w:val="00EC4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B4D"/>
  </w:style>
  <w:style w:type="paragraph" w:styleId="Footer">
    <w:name w:val="footer"/>
    <w:basedOn w:val="Normal"/>
    <w:link w:val="FooterChar"/>
    <w:uiPriority w:val="99"/>
    <w:unhideWhenUsed/>
    <w:rsid w:val="00EC4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236/jis.2019.10300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fi90100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c.com/2020/10/06/job-scams-have-increased-during-the-covid-19-crisis-how-to-on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sas.com/edu/schedules.html?crs=PMLR&amp;ctry=US" TargetMode="External"/><Relationship Id="rId4" Type="http://schemas.openxmlformats.org/officeDocument/2006/relationships/settings" Target="settings.xml"/><Relationship Id="rId9" Type="http://schemas.openxmlformats.org/officeDocument/2006/relationships/hyperlink" Target="https://analyticsindiamag.com/classifying-fake-and-real-job-advertisements-using-machine-learnin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mscad.samos.aegea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CFAA732-3C44-4BBF-AC9A-936CE47B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TotalTime>
  <Pages>9</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Ludlum</dc:creator>
  <cp:keywords/>
  <dc:description/>
  <cp:lastModifiedBy>John Ludlum</cp:lastModifiedBy>
  <cp:revision>14</cp:revision>
  <dcterms:created xsi:type="dcterms:W3CDTF">2021-06-07T21:42:00Z</dcterms:created>
  <dcterms:modified xsi:type="dcterms:W3CDTF">2021-06-10T16:40:00Z</dcterms:modified>
</cp:coreProperties>
</file>