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0" w:before="0" w:line="312" w:lineRule="auto"/>
        <w:rPr/>
      </w:pPr>
      <w:bookmarkStart w:colFirst="0" w:colLast="0" w:name="_e1w68o7ns23" w:id="0"/>
      <w:bookmarkEnd w:id="0"/>
      <w:r w:rsidDel="00000000" w:rsidR="00000000" w:rsidRPr="00000000">
        <w:rPr>
          <w:rtl w:val="0"/>
        </w:rPr>
        <w:t xml:space="preserve">Why Students Prefer CRB Tech? - CRB Tech Reviews</w:t>
      </w:r>
    </w:p>
    <w:p w:rsidR="00000000" w:rsidDel="00000000" w:rsidP="00000000" w:rsidRDefault="00000000" w:rsidRPr="00000000" w14:paraId="00000002">
      <w:pPr>
        <w:rPr/>
      </w:pPr>
      <w:r w:rsidDel="00000000" w:rsidR="00000000" w:rsidRPr="00000000">
        <w:rPr>
          <w:rtl w:val="0"/>
        </w:rPr>
        <w:t xml:space="preserve">The education system has seen significant changes as a result of the ongoing COVID-19 pandemic. It has shifted to an online training mode.With change being the only constant, success is defined by adapting to it. CRBtech, one of the leading and well-established edutech firms with over 15 years of expertise in the training and placement industry, is no exception. CRBtech appears to have accomplished this, and is on its way to defining a new standard in the education sector. Given CRBtech's track record, it's clear that students will continue to gain in terms of training, placement, and overall career advancement.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before="0" w:line="312" w:lineRule="auto"/>
        <w:rPr>
          <w:b w:val="1"/>
          <w:color w:val="363636"/>
          <w:sz w:val="34"/>
          <w:szCs w:val="34"/>
        </w:rPr>
      </w:pPr>
      <w:bookmarkStart w:colFirst="0" w:colLast="0" w:name="_ul1mj2vpa7ve" w:id="1"/>
      <w:bookmarkEnd w:id="1"/>
      <w:r w:rsidDel="00000000" w:rsidR="00000000" w:rsidRPr="00000000">
        <w:rPr>
          <w:b w:val="1"/>
          <w:color w:val="363636"/>
          <w:sz w:val="34"/>
          <w:szCs w:val="34"/>
          <w:rtl w:val="0"/>
        </w:rPr>
        <w:t xml:space="preserve">Review of CRB Tech:</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The purpose of this review of CRBtech in this series of </w:t>
      </w:r>
      <w:hyperlink r:id="rId6">
        <w:r w:rsidDel="00000000" w:rsidR="00000000" w:rsidRPr="00000000">
          <w:rPr>
            <w:color w:val="1155cc"/>
            <w:sz w:val="24"/>
            <w:szCs w:val="24"/>
            <w:u w:val="single"/>
            <w:rtl w:val="0"/>
          </w:rPr>
          <w:t xml:space="preserve">CRB Tech Reviews</w:t>
        </w:r>
      </w:hyperlink>
      <w:r w:rsidDel="00000000" w:rsidR="00000000" w:rsidRPr="00000000">
        <w:rPr>
          <w:color w:val="333333"/>
          <w:sz w:val="24"/>
          <w:szCs w:val="24"/>
          <w:rtl w:val="0"/>
        </w:rPr>
        <w:t xml:space="preserve"> is to bring in a third person perspective on how well this institute has switched to the virtual training mode through its latest offering i.e. online training programs with a </w:t>
      </w:r>
      <w:r w:rsidDel="00000000" w:rsidR="00000000" w:rsidRPr="00000000">
        <w:rPr>
          <w:color w:val="333333"/>
          <w:sz w:val="24"/>
          <w:szCs w:val="24"/>
          <w:rtl w:val="0"/>
        </w:rPr>
        <w:t xml:space="preserve">100% job guarantee</w:t>
      </w:r>
      <w:r w:rsidDel="00000000" w:rsidR="00000000" w:rsidRPr="00000000">
        <w:rPr>
          <w:color w:val="333333"/>
          <w:sz w:val="24"/>
          <w:szCs w:val="24"/>
          <w:rtl w:val="0"/>
        </w:rPr>
        <w:t xml:space="preserve">. </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It has become challenging for students to make the appropriate pick among the many institutes that offer online training. Especially if there are no unbiased reviews available. That is one of the primary reasons for bringing this CRB Tech review to your attention. Going forward, this CRBtech review is based on real-life experiences of students as well as professional opinion. As a result, we made every effort to make it as realistic as possible.</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Hope that this CRB Tech review will help students in making the right decision.</w:t>
      </w:r>
    </w:p>
    <w:p w:rsidR="00000000" w:rsidDel="00000000" w:rsidP="00000000" w:rsidRDefault="00000000" w:rsidRPr="00000000" w14:paraId="00000008">
      <w:pPr>
        <w:pStyle w:val="Heading2"/>
        <w:keepNext w:val="0"/>
        <w:keepLines w:val="0"/>
        <w:shd w:fill="ffffff" w:val="clear"/>
        <w:spacing w:after="80" w:before="0" w:line="312" w:lineRule="auto"/>
        <w:rPr>
          <w:b w:val="1"/>
          <w:color w:val="363636"/>
          <w:sz w:val="34"/>
          <w:szCs w:val="34"/>
        </w:rPr>
      </w:pPr>
      <w:bookmarkStart w:colFirst="0" w:colLast="0" w:name="_4i6yd6b0qxdi" w:id="2"/>
      <w:bookmarkEnd w:id="2"/>
      <w:r w:rsidDel="00000000" w:rsidR="00000000" w:rsidRPr="00000000">
        <w:rPr>
          <w:b w:val="1"/>
          <w:color w:val="363636"/>
          <w:sz w:val="34"/>
          <w:szCs w:val="34"/>
          <w:rtl w:val="0"/>
        </w:rPr>
        <w:t xml:space="preserve">Strengths of CRB Tech:</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By launching job guarantee based online training programs under CRBneo, the institute has ensured that the careers of students are not affected through ongoing education in their own domain. Particularly in this pandemic situation where classroom training is almost impossible. One thing worth mentioning is that the institute has continued to provide placement opportunities which is vital from one’s career perspective. </w:t>
      </w:r>
    </w:p>
    <w:p w:rsidR="00000000" w:rsidDel="00000000" w:rsidP="00000000" w:rsidRDefault="00000000" w:rsidRPr="00000000" w14:paraId="0000000A">
      <w:pPr>
        <w:pStyle w:val="Heading2"/>
        <w:keepNext w:val="0"/>
        <w:keepLines w:val="0"/>
        <w:shd w:fill="ffffff" w:val="clear"/>
        <w:spacing w:after="80" w:before="0" w:line="312" w:lineRule="auto"/>
        <w:rPr>
          <w:b w:val="1"/>
          <w:color w:val="363636"/>
          <w:sz w:val="34"/>
          <w:szCs w:val="34"/>
        </w:rPr>
      </w:pPr>
      <w:bookmarkStart w:colFirst="0" w:colLast="0" w:name="_q0dlhi2wc3em" w:id="3"/>
      <w:bookmarkEnd w:id="3"/>
      <w:r w:rsidDel="00000000" w:rsidR="00000000" w:rsidRPr="00000000">
        <w:rPr>
          <w:b w:val="1"/>
          <w:color w:val="363636"/>
          <w:sz w:val="34"/>
          <w:szCs w:val="34"/>
          <w:rtl w:val="0"/>
        </w:rPr>
        <w:t xml:space="preserve">Why Students Prefer CRB Tech?</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Even though education has gone online, students are not ready to compromise on the placement aspect. At the same time, training quality also matters for the students. Moreover, project experience, financial assistance, practical knowledge, etc are the other aspects that are considered by the majority of the students before enrolling into any institute. </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By switching to the online medium, CRBtech has enabled the students to develop their knowledge &amp; sharpen their skills and provide them access for companies through which they can achieve their professional goal. Domain training certifications, project experience and package guarantee certificate, placement in MNCs, MLCs are some of the highlight offerings from the institute. Experts have expressed that all these factors are the reason behind students going for CRBtech.</w:t>
      </w:r>
    </w:p>
    <w:p w:rsidR="00000000" w:rsidDel="00000000" w:rsidP="00000000" w:rsidRDefault="00000000" w:rsidRPr="00000000" w14:paraId="0000000D">
      <w:pPr>
        <w:pStyle w:val="Heading2"/>
        <w:keepNext w:val="0"/>
        <w:keepLines w:val="0"/>
        <w:shd w:fill="ffffff" w:val="clear"/>
        <w:spacing w:after="80" w:before="0" w:line="312" w:lineRule="auto"/>
        <w:rPr>
          <w:b w:val="1"/>
          <w:color w:val="363636"/>
          <w:sz w:val="34"/>
          <w:szCs w:val="34"/>
        </w:rPr>
      </w:pPr>
      <w:bookmarkStart w:colFirst="0" w:colLast="0" w:name="_pghwnvkb068a" w:id="4"/>
      <w:bookmarkEnd w:id="4"/>
      <w:r w:rsidDel="00000000" w:rsidR="00000000" w:rsidRPr="00000000">
        <w:rPr>
          <w:b w:val="1"/>
          <w:color w:val="363636"/>
          <w:sz w:val="34"/>
          <w:szCs w:val="34"/>
          <w:rtl w:val="0"/>
        </w:rPr>
        <w:t xml:space="preserve">CRB Tech Placements In:</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CRB Tech has placed its candidates in some of the reputed names from the industry namely,</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TCS</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Syntel</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Quick Heal</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Quality Kiosk</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Eternus</w:t>
      </w:r>
    </w:p>
    <w:p w:rsidR="00000000" w:rsidDel="00000000" w:rsidP="00000000" w:rsidRDefault="00000000" w:rsidRPr="00000000" w14:paraId="00000014">
      <w:pPr>
        <w:numPr>
          <w:ilvl w:val="0"/>
          <w:numId w:val="1"/>
        </w:numPr>
        <w:shd w:fill="ffffff" w:val="clear"/>
        <w:spacing w:after="240" w:lineRule="auto"/>
        <w:ind w:left="720" w:hanging="360"/>
      </w:pPr>
      <w:r w:rsidDel="00000000" w:rsidR="00000000" w:rsidRPr="00000000">
        <w:rPr>
          <w:color w:val="333333"/>
          <w:sz w:val="24"/>
          <w:szCs w:val="24"/>
          <w:rtl w:val="0"/>
        </w:rPr>
        <w:t xml:space="preserve">NeoSoft Technologies etc….</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It is through associations like these that CRB Tech provides 100% placement to its students.</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Other factors that work in favor of CRBtech include their expert faculty that conducts live online interactive sessions, convenient app based training programs, dedicated sessions for interview preparation etc. </w:t>
      </w:r>
    </w:p>
    <w:p w:rsidR="00000000" w:rsidDel="00000000" w:rsidP="00000000" w:rsidRDefault="00000000" w:rsidRPr="00000000" w14:paraId="00000017">
      <w:pPr>
        <w:pStyle w:val="Heading2"/>
        <w:keepNext w:val="0"/>
        <w:keepLines w:val="0"/>
        <w:shd w:fill="ffffff" w:val="clear"/>
        <w:spacing w:after="80" w:before="0" w:line="312" w:lineRule="auto"/>
        <w:rPr>
          <w:b w:val="1"/>
          <w:color w:val="363636"/>
          <w:sz w:val="34"/>
          <w:szCs w:val="34"/>
        </w:rPr>
      </w:pPr>
      <w:bookmarkStart w:colFirst="0" w:colLast="0" w:name="_8cal8w7pf0y1" w:id="5"/>
      <w:bookmarkEnd w:id="5"/>
      <w:r w:rsidDel="00000000" w:rsidR="00000000" w:rsidRPr="00000000">
        <w:rPr>
          <w:b w:val="1"/>
          <w:color w:val="363636"/>
          <w:sz w:val="34"/>
          <w:szCs w:val="34"/>
          <w:rtl w:val="0"/>
        </w:rPr>
        <w:t xml:space="preserve">Conclusion:</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We can hence conclude that if you are on the lookout for a reliable and trustworthy </w:t>
      </w:r>
      <w:hyperlink r:id="rId7">
        <w:r w:rsidDel="00000000" w:rsidR="00000000" w:rsidRPr="00000000">
          <w:rPr>
            <w:color w:val="1155cc"/>
            <w:sz w:val="24"/>
            <w:szCs w:val="24"/>
            <w:u w:val="single"/>
            <w:rtl w:val="0"/>
          </w:rPr>
          <w:t xml:space="preserve">training and placement</w:t>
        </w:r>
      </w:hyperlink>
      <w:r w:rsidDel="00000000" w:rsidR="00000000" w:rsidRPr="00000000">
        <w:rPr>
          <w:color w:val="333333"/>
          <w:sz w:val="24"/>
          <w:szCs w:val="24"/>
          <w:rtl w:val="0"/>
        </w:rPr>
        <w:t xml:space="preserve"> partner for a successful career ahead, an institute like CRB Tech would be a good choice to opt. </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legedunia.com/news/crb-tech-reviews---the-inside-story-alertid-27761" TargetMode="External"/><Relationship Id="rId7" Type="http://schemas.openxmlformats.org/officeDocument/2006/relationships/hyperlink" Target="https://crbtech.in/programmes/software-testing-training-progra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