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220867" w14:textId="77777777" w:rsidR="00E36D10" w:rsidRDefault="00000000">
      <w:pPr>
        <w:spacing w:before="2600" w:after="200"/>
      </w:pPr>
      <w:r>
        <w:rPr>
          <w:b/>
          <w:bCs/>
          <w:color w:val="1F3A5F"/>
          <w:sz w:val="52"/>
          <w:szCs w:val="52"/>
        </w:rPr>
        <w:t>Residential Delivery in Limerick</w:t>
      </w:r>
    </w:p>
    <w:p w14:paraId="72A93E11" w14:textId="77777777" w:rsidR="00E36D10" w:rsidRDefault="00000000">
      <w:pPr>
        <w:spacing w:after="400"/>
      </w:pPr>
      <w:r>
        <w:rPr>
          <w:color w:val="52514E"/>
          <w:sz w:val="30"/>
          <w:szCs w:val="30"/>
        </w:rPr>
        <w:t>National context and county analysis, 2018–2026</w:t>
      </w:r>
    </w:p>
    <w:p w14:paraId="61BF0C88" w14:textId="77777777" w:rsidR="00E36D10" w:rsidRDefault="00000000">
      <w:pPr>
        <w:pBdr>
          <w:top w:val="single" w:sz="8" w:space="12" w:color="1F3A5F"/>
        </w:pBdr>
        <w:spacing w:after="120"/>
      </w:pPr>
      <w:r>
        <w:rPr>
          <w:sz w:val="22"/>
          <w:szCs w:val="22"/>
        </w:rPr>
        <w:t>Draft for discussion with Limerick City and County Council</w:t>
      </w:r>
    </w:p>
    <w:p>
      <w:pPr>
        <w:spacing w:after="40" w:line="260" w:lineRule="auto"/>
      </w:pPr>
      <w:r>
        <w:rPr>
          <w:color w:val="52514E"/>
          <w:sz w:val="22"/>
          <w:szCs w:val="22"/>
        </w:rPr>
        <w:t xml:space="preserve">Part A. Limerick in national context</w:t>
      </w:r>
    </w:p>
    <w:p>
      <w:pPr>
        <w:spacing w:after="40" w:line="260" w:lineRule="auto"/>
      </w:pPr>
      <w:r>
        <w:rPr>
          <w:color w:val="52514E"/>
          <w:sz w:val="22"/>
          <w:szCs w:val="22"/>
        </w:rPr>
        <w:t xml:space="preserve">Part B. Residential delivery in County Limerick, from planning application to completion</w:t>
      </w:r>
    </w:p>
    <w:p w14:paraId="7BFB0FAE" w14:textId="77777777" w:rsidR="00E36D10" w:rsidRDefault="00E36D10">
      <w:pPr>
        <w:rPr>
          <w:sz w:val="22"/>
          <w:szCs w:val="22"/>
        </w:rPr>
      </w:pPr>
    </w:p>
    <w:p w14:paraId="60A2084F" w14:textId="77777777" w:rsidR="00D166E6" w:rsidRDefault="00D166E6">
      <w:pPr>
        <w:sectPr w:rsidR="00D166E6">
          <w:pgSz w:w="11906" w:h="16838"/>
          <w:pgMar w:top="1300" w:right="1247" w:bottom="1300" w:left="1247" w:header="708" w:footer="708" w:gutter="0"/>
          <w:cols w:space="720"/>
          <w:docGrid w:linePitch="360"/>
        </w:sectPr>
      </w:pPr>
    </w:p>
    <w:p>
      <w:pPr>
        <w:spacing w:after="60" w:line="240" w:lineRule="auto"/>
      </w:pPr>
      <w:r>
        <w:rPr>
          <w:b/>
          <w:bCs/>
          <w:color w:val="52514E"/>
          <w:sz w:val="20"/>
          <w:szCs w:val="20"/>
        </w:rPr>
        <w:t xml:space="preserve">PART A</w:t>
      </w:r>
    </w:p>
    <w:p>
      <w:pPr>
        <w:spacing w:after="100" w:line="240" w:lineRule="auto"/>
      </w:pPr>
      <w:r>
        <w:rPr>
          <w:b/>
          <w:bCs/>
          <w:color w:val="1F3A5F"/>
          <w:sz w:val="36"/>
          <w:szCs w:val="36"/>
        </w:rPr>
        <w:t xml:space="preserve">Limerick in national context</w:t>
      </w:r>
    </w:p>
    <w:p>
      <w:pPr>
        <w:spacing w:after="240" w:line="260" w:lineRule="auto"/>
      </w:pPr>
      <w:r>
        <w:rPr>
          <w:color w:val="52514E"/>
          <w:sz w:val="24"/>
          <w:szCs w:val="24"/>
        </w:rPr>
        <w:t xml:space="preserve">Where Limerick sits against Ireland and the other local authorities, 2018 to mid-2026</w:t>
      </w:r>
    </w:p>
    <w:p>
      <w:pPr>
        <w:pStyle w:val="Heading1"/>
        <w:spacing w:before="280" w:after="140"/>
      </w:pPr>
      <w:r>
        <w:t xml:space="preserve">A1. Key findings</w:t>
      </w:r>
    </w:p>
    <w:tbl>
      <w:tblPr>
        <w:tblW w:w="9412" w:type="dxa"/>
        <w:tblBorders>
          <w:left w:val="single" w:sz="36" w:space="0" w:color="1F3A5F"/>
        </w:tblBorders>
        <w:tblLook w:val="04A0"/>
      </w:tblPr>
      <w:tblGrid>
        <w:gridCol w:w="9412"/>
      </w:tblGrid>
      <w:tr>
        <w:trPr>
          <w:cantSplit/>
        </w:trPr>
        <w:tc>
          <w:tcPr>
            <w:tcW w:w="9412" w:type="dxa"/>
            <w:shd w:val="clear" w:color="auto" w:fill="EEF2F7"/>
            <w:tcMar>
              <w:top w:w="140" w:type="dxa"/>
              <w:left w:w="220" w:type="dxa"/>
              <w:bottom w:w="100" w:type="dxa"/>
              <w:right w:w="220" w:type="dxa"/>
            </w:tcMar>
          </w:tcPr>
          <w:p>
            <w:pPr>
              <w:spacing w:after="80" w:line="260" w:lineRule="auto"/>
            </w:pPr>
            <w:r>
              <w:rPr>
                <w:b/>
                <w:bCs/>
                <w:color w:val="1F3A5F"/>
                <w:sz w:val="22"/>
                <w:szCs w:val="22"/>
              </w:rPr>
              <w:t xml:space="preserve">In brief</w:t>
            </w:r>
          </w:p>
          <w:p>
            <w:pPr>
              <w:spacing w:after="80" w:line="290" w:lineRule="auto"/>
            </w:pPr>
            <w:r>
              <w:t xml:space="preserve">Of every 100 homes granted permission in Limerick since 2018, 71 have been started and 59 are finished. Ireland as a whole is at 83% started and 71% finished.</w:t>
            </w:r>
          </w:p>
          <w:p>
            <w:pPr>
              <w:spacing w:after="60" w:line="290" w:lineRule="auto"/>
            </w:pPr>
            <w:r>
              <w:t xml:space="preserve">Limerick is 27th of 29 local authorities on starts and 26th on completions. Once a scheme starts, Limerick finishes 84% of its units against 86% nationally, so the gap opens before work begins.</w:t>
            </w:r>
          </w:p>
        </w:tc>
      </w:tr>
    </w:tbl>
    <w:p>
      <w:pPr>
        <w:spacing w:after="60" w:line="200" w:lineRule="auto"/>
      </w:pPr>
      <w:r>
        <w:t xml:space="preserve"/>
      </w:r>
    </w:p>
    <w:p>
      <w:pPr>
        <w:spacing w:after="120" w:line="290" w:lineRule="auto"/>
      </w:pPr>
      <w:r>
        <w:rPr>
          <w:b/>
          <w:bCs/>
        </w:rPr>
        <w:t xml:space="preserve">Limerick grants below the national rate per head. </w:t>
      </w:r>
      <w:r>
        <w:t xml:space="preserve">9,963 units were granted from Q1 2018 to Q2 2026, which ranks 12th of 29 in total. Per 1,000 residents the rate is 48 against 61 for Ireland, 14th of 29. Ten authorities are above the national rate: Dún Laoghaire-Rathdown, Fingal, Dublin City, Wicklow, Louth, Meath, Cork, Westmeath, Kildare and Laois.</w:t>
      </w:r>
    </w:p>
    <w:p>
      <w:pPr>
        <w:spacing w:after="120" w:line="290" w:lineRule="auto"/>
      </w:pPr>
      <w:r>
        <w:rPr>
          <w:b/>
          <w:bCs/>
        </w:rPr>
        <w:t xml:space="preserve">The shortfall is in starts. </w:t>
      </w:r>
      <w:r>
        <w:t xml:space="preserve">7,042 units, 71% of those granted, have a commencement notice. The national figure is 83%. Limerick is 27th of 29, ahead of only Westmeath and Dublin City.</w:t>
      </w:r>
    </w:p>
    <w:p>
      <w:pPr>
        <w:spacing w:after="120" w:line="290" w:lineRule="auto"/>
      </w:pPr>
      <w:r>
        <w:rPr>
          <w:b/>
          <w:bCs/>
        </w:rPr>
        <w:t xml:space="preserve">Once started, Limerick builds at close to the national rate. </w:t>
      </w:r>
      <w:r>
        <w:t xml:space="preserve">5,901 units have been completed, 84% of those commenced against 86% for Ireland (24th of 29).</w:t>
      </w:r>
    </w:p>
    <w:p>
      <w:pPr>
        <w:spacing w:after="120" w:line="290" w:lineRule="auto"/>
      </w:pPr>
      <w:r>
        <w:rPr>
          <w:b/>
          <w:bCs/>
        </w:rPr>
        <w:t xml:space="preserve">Recent permissions do not explain the gap. </w:t>
      </w:r>
      <w:r>
        <w:t xml:space="preserve">Some of the 2025 and 2026 grants have not had time to start. Allowing for that, starts up to the end of 2025 are 83% of units granted up to the end of 2024 in Limerick, against 95% nationally (25th of 29). The completion gap narrows on the same test (87% against 91%, 21st).</w:t>
      </w:r>
    </w:p>
    <w:p>
      <w:pPr>
        <w:spacing w:after="120" w:line="290" w:lineRule="auto"/>
      </w:pPr>
      <w:r>
        <w:rPr>
          <w:b/>
          <w:bCs/>
        </w:rPr>
        <w:t xml:space="preserve">Limerick is in the same band as Cork and Waterford, and behind Galway. </w:t>
      </w:r>
      <w:r>
        <w:t xml:space="preserve">Completed units as a share of those granted are 58% in Cork, 62% in Waterford and 59% in Limerick, against 76% in Galway.</w:t>
      </w:r>
    </w:p>
    <w:p>
      <w:pPr>
        <w:spacing w:after="120" w:line="290" w:lineRule="auto"/>
      </w:pPr>
      <w:r>
        <w:rPr>
          <w:b/>
          <w:bCs/>
        </w:rPr>
        <w:t xml:space="preserve">Part B reaches the same conclusion from scheme-level data. </w:t>
      </w:r>
      <w:r>
        <w:t xml:space="preserve">It finds that permission takes about 7 months, but only 48% of permitted schemes start within two years and 72% within five.</w:t>
      </w:r>
    </w:p>
    <w:p>
      <w:pPr>
        <w:keepNext/>
        <w:spacing w:before="160" w:after="60"/>
      </w:pPr>
      <w:r>
        <w:rPr>
          <w:b/>
          <w:bCs/>
          <w:color w:val="1F3A5F"/>
          <w:sz w:val="20"/>
          <w:szCs w:val="20"/>
        </w:rPr>
        <w:t xml:space="preserve">Table A1. Limerick against Ireland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2"/>
        <w:gridCol w:w="1700"/>
        <w:gridCol w:w="1700"/>
        <w:gridCol w:w="1600"/>
      </w:tblGrid>
      <w:tr>
        <w:trPr>
          <w:cantSplit/>
          <w:tblHeader/>
        </w:trPr>
        <w:tc>
          <w:tcPr>
            <w:tcW w:w="441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pPr>
            <w:r>
              <w:rPr>
                <w:b/>
                <w:bCs/>
                <w:color w:val="FFFFFF"/>
                <w:sz w:val="17"/>
                <w:szCs w:val="17"/>
              </w:rPr>
              <w:t xml:space="preserve">Measure</w:t>
            </w:r>
          </w:p>
        </w:tc>
        <w:tc>
          <w:tcPr>
            <w:tcW w:w="17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Limerick</w:t>
            </w:r>
          </w:p>
        </w:tc>
        <w:tc>
          <w:tcPr>
            <w:tcW w:w="17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Ireland</w:t>
            </w:r>
          </w:p>
        </w:tc>
        <w:tc>
          <w:tcPr>
            <w:tcW w:w="16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Limerick rank (of 29)</w:t>
            </w:r>
          </w:p>
        </w:tc>
      </w:tr>
      <w:tr>
        <w:trPr>
          <w:cantSplit/>
        </w:trPr>
        <w:tc>
          <w:tcPr>
            <w:tcW w:w="44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Population, Census 2022</w:t>
            </w:r>
          </w:p>
        </w:tc>
        <w:tc>
          <w:tcPr>
            <w:tcW w:w="1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209,536</w:t>
            </w:r>
          </w:p>
        </w:tc>
        <w:tc>
          <w:tcPr>
            <w:tcW w:w="1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5,149,139</w:t>
            </w:r>
          </w:p>
        </w:tc>
        <w:tc>
          <w:tcPr>
            <w:tcW w:w="1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w:t>
            </w:r>
          </w:p>
        </w:tc>
      </w:tr>
      <w:tr>
        <w:trPr>
          <w:cantSplit/>
        </w:trPr>
        <w:tc>
          <w:tcPr>
            <w:tcW w:w="44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Units granted</w:t>
            </w:r>
          </w:p>
        </w:tc>
        <w:tc>
          <w:tcPr>
            <w:tcW w:w="1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9,963</w:t>
            </w:r>
          </w:p>
        </w:tc>
        <w:tc>
          <w:tcPr>
            <w:tcW w:w="1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315,543</w:t>
            </w:r>
          </w:p>
        </w:tc>
        <w:tc>
          <w:tcPr>
            <w:tcW w:w="1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12th</w:t>
            </w:r>
          </w:p>
        </w:tc>
      </w:tr>
      <w:tr>
        <w:trPr>
          <w:cantSplit/>
        </w:trPr>
        <w:tc>
          <w:tcPr>
            <w:tcW w:w="4412"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pPr>
            <w:r>
              <w:rPr>
                <w:b/>
                <w:bCs/>
                <w:color w:val="0B0B0B"/>
                <w:sz w:val="17"/>
                <w:szCs w:val="17"/>
              </w:rPr>
              <w:t xml:space="preserve">Units granted per 1,000 residents</w:t>
            </w:r>
          </w:p>
        </w:tc>
        <w:tc>
          <w:tcPr>
            <w:tcW w:w="17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47.5</w:t>
            </w:r>
          </w:p>
        </w:tc>
        <w:tc>
          <w:tcPr>
            <w:tcW w:w="17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61.3</w:t>
            </w:r>
          </w:p>
        </w:tc>
        <w:tc>
          <w:tcPr>
            <w:tcW w:w="16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14th</w:t>
            </w:r>
          </w:p>
        </w:tc>
      </w:tr>
      <w:tr>
        <w:trPr>
          <w:cantSplit/>
        </w:trPr>
        <w:tc>
          <w:tcPr>
            <w:tcW w:w="44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Units commenced</w:t>
            </w:r>
          </w:p>
        </w:tc>
        <w:tc>
          <w:tcPr>
            <w:tcW w:w="1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7,042</w:t>
            </w:r>
          </w:p>
        </w:tc>
        <w:tc>
          <w:tcPr>
            <w:tcW w:w="1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262,542</w:t>
            </w:r>
          </w:p>
        </w:tc>
        <w:tc>
          <w:tcPr>
            <w:tcW w:w="1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w:t>
            </w:r>
          </w:p>
        </w:tc>
      </w:tr>
      <w:tr>
        <w:trPr>
          <w:cantSplit/>
        </w:trPr>
        <w:tc>
          <w:tcPr>
            <w:tcW w:w="4412"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pPr>
            <w:r>
              <w:rPr>
                <w:b/>
                <w:bCs/>
                <w:color w:val="0B0B0B"/>
                <w:sz w:val="17"/>
                <w:szCs w:val="17"/>
              </w:rPr>
              <w:t xml:space="preserve">Commenced as % of granted</w:t>
            </w:r>
          </w:p>
        </w:tc>
        <w:tc>
          <w:tcPr>
            <w:tcW w:w="17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71%</w:t>
            </w:r>
          </w:p>
        </w:tc>
        <w:tc>
          <w:tcPr>
            <w:tcW w:w="17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83%</w:t>
            </w:r>
          </w:p>
        </w:tc>
        <w:tc>
          <w:tcPr>
            <w:tcW w:w="16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27th</w:t>
            </w:r>
          </w:p>
        </w:tc>
      </w:tr>
      <w:tr>
        <w:trPr>
          <w:cantSplit/>
        </w:trPr>
        <w:tc>
          <w:tcPr>
            <w:tcW w:w="44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Units completed</w:t>
            </w:r>
          </w:p>
        </w:tc>
        <w:tc>
          <w:tcPr>
            <w:tcW w:w="1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5,901</w:t>
            </w:r>
          </w:p>
        </w:tc>
        <w:tc>
          <w:tcPr>
            <w:tcW w:w="1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224,805</w:t>
            </w:r>
          </w:p>
        </w:tc>
        <w:tc>
          <w:tcPr>
            <w:tcW w:w="1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w:t>
            </w:r>
          </w:p>
        </w:tc>
      </w:tr>
      <w:tr>
        <w:trPr>
          <w:cantSplit/>
        </w:trPr>
        <w:tc>
          <w:tcPr>
            <w:tcW w:w="4412"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pPr>
            <w:r>
              <w:rPr>
                <w:b/>
                <w:bCs/>
                <w:color w:val="0B0B0B"/>
                <w:sz w:val="17"/>
                <w:szCs w:val="17"/>
              </w:rPr>
              <w:t xml:space="preserve">Completed as % of commenced</w:t>
            </w:r>
          </w:p>
        </w:tc>
        <w:tc>
          <w:tcPr>
            <w:tcW w:w="17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84%</w:t>
            </w:r>
          </w:p>
        </w:tc>
        <w:tc>
          <w:tcPr>
            <w:tcW w:w="17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86%</w:t>
            </w:r>
          </w:p>
        </w:tc>
        <w:tc>
          <w:tcPr>
            <w:tcW w:w="16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24th</w:t>
            </w:r>
          </w:p>
        </w:tc>
      </w:tr>
      <w:tr>
        <w:trPr>
          <w:cantSplit/>
        </w:trPr>
        <w:tc>
          <w:tcPr>
            <w:tcW w:w="4412"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pPr>
            <w:r>
              <w:rPr>
                <w:b/>
                <w:bCs/>
                <w:color w:val="0B0B0B"/>
                <w:sz w:val="17"/>
                <w:szCs w:val="17"/>
              </w:rPr>
              <w:t xml:space="preserve">Completed as % of granted</w:t>
            </w:r>
          </w:p>
        </w:tc>
        <w:tc>
          <w:tcPr>
            <w:tcW w:w="17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59%</w:t>
            </w:r>
          </w:p>
        </w:tc>
        <w:tc>
          <w:tcPr>
            <w:tcW w:w="17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71%</w:t>
            </w:r>
          </w:p>
        </w:tc>
        <w:tc>
          <w:tcPr>
            <w:tcW w:w="16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26th</w:t>
            </w:r>
          </w:p>
        </w:tc>
      </w:tr>
      <w:tr>
        <w:trPr>
          <w:cantSplit/>
        </w:trPr>
        <w:tc>
          <w:tcPr>
            <w:tcW w:w="44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Commenced to end-2025 as % of granted to end-2024</w:t>
            </w:r>
          </w:p>
        </w:tc>
        <w:tc>
          <w:tcPr>
            <w:tcW w:w="1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83%</w:t>
            </w:r>
          </w:p>
        </w:tc>
        <w:tc>
          <w:tcPr>
            <w:tcW w:w="1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95%</w:t>
            </w:r>
          </w:p>
        </w:tc>
        <w:tc>
          <w:tcPr>
            <w:tcW w:w="1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25th</w:t>
            </w:r>
          </w:p>
        </w:tc>
      </w:tr>
      <w:tr>
        <w:trPr>
          <w:cantSplit/>
        </w:trPr>
        <w:tc>
          <w:tcPr>
            <w:tcW w:w="44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Completed to end-2025 as % of granted to end-2023</w:t>
            </w:r>
          </w:p>
        </w:tc>
        <w:tc>
          <w:tcPr>
            <w:tcW w:w="1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87%</w:t>
            </w:r>
          </w:p>
        </w:tc>
        <w:tc>
          <w:tcPr>
            <w:tcW w:w="1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91%</w:t>
            </w:r>
          </w:p>
        </w:tc>
        <w:tc>
          <w:tcPr>
            <w:tcW w:w="1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21st</w:t>
            </w:r>
          </w:p>
        </w:tc>
      </w:tr>
    </w:tbl>
    <w:p>
      <w:pPr>
        <w:spacing w:before="60" w:after="200"/>
      </w:pPr>
      <w:r>
        <w:rPr>
          <w:i/>
          <w:iCs/>
          <w:color w:val="52514E"/>
          <w:sz w:val="17"/>
          <w:szCs w:val="17"/>
        </w:rPr>
        <w:t xml:space="preserve">Q1 2018 to Q2 2026 unless stated. Rank 1 is the highest value. Cork and Galway city and county are combined, as Limerick City and County is one authority.</w:t>
      </w:r>
    </w:p>
    <w:p>
      <w:pPr>
        <w:pStyle w:val="Heading1"/>
        <w:spacing w:before="280" w:after="140"/>
      </w:pPr>
      <w:r>
        <w:t xml:space="preserve">A2. Scope and sources</w:t>
      </w:r>
    </w:p>
    <w:p>
      <w:pPr>
        <w:spacing w:after="120" w:line="290" w:lineRule="auto"/>
      </w:pPr>
      <w:r>
        <w:t xml:space="preserve">Part A uses published national statistics for all 29 local authority areas, so that Limerick can be compared with every other area on the same basis. Part B follows individual schemes in Limerick. The two are complementary, and their totals will not match.</w:t>
      </w:r>
    </w:p>
    <w:p>
      <w:pPr>
        <w:pStyle w:val="ListParagraph"/>
        <w:numPr>
          <w:ilvl w:val="0"/>
          <w:numId w:val="2"/>
        </w:numPr>
        <w:spacing w:after="80" w:line="280" w:lineRule="auto"/>
      </w:pPr>
      <w:r>
        <w:rPr>
          <w:b/>
          <w:bCs/>
        </w:rPr>
        <w:t xml:space="preserve">Units granted: </w:t>
      </w:r>
      <w:r>
        <w:t xml:space="preserve">CSO table BHQ17, Planning Permissions Granted for New Houses and Apartments. Units for one-off houses, multi-development houses and apartments (updated 17 September 2026).</w:t>
      </w:r>
    </w:p>
    <w:p>
      <w:pPr>
        <w:pStyle w:val="ListParagraph"/>
        <w:numPr>
          <w:ilvl w:val="0"/>
          <w:numId w:val="2"/>
        </w:numPr>
        <w:spacing w:after="80" w:line="280" w:lineRule="auto"/>
      </w:pPr>
      <w:r>
        <w:rPr>
          <w:b/>
          <w:bCs/>
        </w:rPr>
        <w:t xml:space="preserve">Units commenced: </w:t>
      </w:r>
      <w:r>
        <w:t xml:space="preserve">CSO table HSM13, Commencement Notices, Department of Housing, Local Government and Heritage statistics hosted by the CSO. Number of residential units, including one-off units (updated 18 September 2026).</w:t>
      </w:r>
    </w:p>
    <w:p>
      <w:pPr>
        <w:pStyle w:val="ListParagraph"/>
        <w:numPr>
          <w:ilvl w:val="0"/>
          <w:numId w:val="2"/>
        </w:numPr>
        <w:spacing w:after="80" w:line="280" w:lineRule="auto"/>
      </w:pPr>
      <w:r>
        <w:rPr>
          <w:b/>
          <w:bCs/>
        </w:rPr>
        <w:t xml:space="preserve">Units completed: </w:t>
      </w:r>
      <w:r>
        <w:t xml:space="preserve">CSO table NDQ05, New Dwelling Completions, downloaded 9 October 2026.</w:t>
      </w:r>
    </w:p>
    <w:p>
      <w:pPr>
        <w:pStyle w:val="ListParagraph"/>
        <w:numPr>
          <w:ilvl w:val="0"/>
          <w:numId w:val="2"/>
        </w:numPr>
        <w:spacing w:after="80" w:line="280" w:lineRule="auto"/>
      </w:pPr>
      <w:r>
        <w:rPr>
          <w:b/>
          <w:bCs/>
        </w:rPr>
        <w:t xml:space="preserve">Population: </w:t>
      </w:r>
      <w:r>
        <w:t xml:space="preserve">CSO table FY003A, Census 2022 population by local authority.</w:t>
      </w:r>
    </w:p>
    <w:p>
      <w:pPr>
        <w:spacing w:after="120" w:line="290" w:lineRule="auto"/>
      </w:pPr>
      <w:r>
        <w:t xml:space="preserve">All series run from Q1 2018 to Q2 2026. The three counts are measured separately and are not linked scheme by scheme, so a unit completed in 2024 may have been granted before 2018. That is why some authorities show more than 100%. Cork and Galway are combined because Limerick City and County is a single council. The four Dublin councils are shown separately.</w:t>
      </w:r>
    </w:p>
    <w:p>
      <w:pPr>
        <w:spacing w:after="120" w:line="290" w:lineRule="auto"/>
      </w:pPr>
      <w:r>
        <w:t xml:space="preserve">Part B tracks 10,811 permitted units in 252 schemes up to September 2026 and excludes one-off houses. The CSO count for Limerick up to June 2026 is 9,963 units, of which 2,103 are one-off houses. Section 2.5 of Part B compares the two sources in more detail.</w:t>
      </w:r>
    </w:p>
    <w:p>
      <w:pPr>
        <w:pStyle w:val="Heading1"/>
        <w:spacing w:before="280" w:after="140"/>
      </w:pPr>
      <w:r>
        <w:t xml:space="preserve">A3. How much is Limerick granting?</w:t>
      </w:r>
    </w:p>
    <w:p>
      <w:pPr>
        <w:spacing w:after="120" w:line="290" w:lineRule="auto"/>
      </w:pPr>
      <w:r>
        <w:t xml:space="preserve">Limerick ranks 12th of 29 for units granted and 14th once population is taken into account. The big totals belong to Dublin City, Cork, Fingal and Dún Laoghaire-Rathdown. Wexford, Waterford and South Dublin are just ahead of Limerick, and Kilkenny and Galway just behind. Limerick is below the national rate of 61 units per 1,000 residents.</w:t>
      </w:r>
    </w:p>
    <w:p>
      <w:pPr>
        <w:keepNext/>
        <w:spacing w:before="160" w:after="60"/>
      </w:pPr>
      <w:r>
        <w:rPr>
          <w:b/>
          <w:bCs/>
          <w:color w:val="1F3A5F"/>
          <w:sz w:val="20"/>
          <w:szCs w:val="20"/>
        </w:rPr>
        <w:t xml:space="preserve">Figure A1. Units granted per 1,000 residents, Q1 2018 to Q2 2026</w:t>
      </w:r>
    </w:p>
    <w:p>
      <w:pPr>
        <w:keepNext/>
      </w:pPr>
      <w:r>
        <w:rPr>
          <w:noProof/>
        </w:rPr>
        <w:drawing>
          <wp:inline distT="0" distB="0" distL="0" distR="0">
            <wp:extent cx="5760000" cy="5121806"/>
            <wp:effectExtent l="0" t="0" r="0" b="0"/>
            <wp:docPr id="101" name="a1_per1000.png" descr="Ranked bar chart of units granted per 1,000 residents by local authority, Limerick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per1000.png"/>
                    <pic:cNvPicPr/>
                  </pic:nvPicPr>
                  <pic:blipFill>
                    <a:blip r:embed="rIdA1"/>
                    <a:stretch>
                      <a:fillRect/>
                    </a:stretch>
                  </pic:blipFill>
                  <pic:spPr>
                    <a:xfrm>
                      <a:off x="0" y="0"/>
                      <a:ext cx="5760000" cy="5121806"/>
                    </a:xfrm>
                    <a:prstGeom prst="rect">
                      <a:avLst/>
                    </a:prstGeom>
                  </pic:spPr>
                </pic:pic>
              </a:graphicData>
            </a:graphic>
          </wp:inline>
        </w:drawing>
      </w:r>
    </w:p>
    <w:p>
      <w:pPr>
        <w:spacing w:before="60" w:after="200"/>
      </w:pPr>
      <w:r>
        <w:rPr>
          <w:i/>
          <w:iCs/>
          <w:color w:val="52514E"/>
          <w:sz w:val="17"/>
          <w:szCs w:val="17"/>
        </w:rPr>
        <w:t xml:space="preserve">Units granted from BHQ17 divided by Census 2022 population from FY003A. Cork and Galway city and county combined.</w:t>
      </w:r>
    </w:p>
    <w:p>
      <w:pPr>
        <w:pStyle w:val="Heading2"/>
        <w:spacing w:before="200" w:after="100"/>
      </w:pPr>
      <w:r>
        <w:t xml:space="preserve">A3.1 What kind of housing</w:t>
      </w:r>
    </w:p>
    <w:p>
      <w:pPr>
        <w:spacing w:after="120" w:line="290" w:lineRule="auto"/>
      </w:pPr>
      <w:r>
        <w:t xml:space="preserve">Apartments make up 37% of units granted in Limerick against 49% nationally, and one-off houses 21% against 15%. Nationally the apartment share is pulled up by the Dublin councils and Cork. Per head, Limerick is ahead of the national rate for one-off houses and behind it for multi-development houses and apartments.</w:t>
      </w:r>
    </w:p>
    <w:p>
      <w:pPr>
        <w:keepNext/>
        <w:spacing w:before="160" w:after="60"/>
      </w:pPr>
      <w:r>
        <w:rPr>
          <w:b/>
          <w:bCs/>
          <w:color w:val="1F3A5F"/>
          <w:sz w:val="20"/>
          <w:szCs w:val="20"/>
        </w:rPr>
        <w:t xml:space="preserve">Table A2. Units granted by type of dwelling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2"/>
        <w:gridCol w:w="1300"/>
        <w:gridCol w:w="1300"/>
        <w:gridCol w:w="1300"/>
        <w:gridCol w:w="1300"/>
        <w:gridCol w:w="1400"/>
      </w:tblGrid>
      <w:tr>
        <w:trPr>
          <w:cantSplit/>
          <w:tblHeader/>
        </w:trPr>
        <w:tc>
          <w:tcPr>
            <w:tcW w:w="281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pPr>
            <w:r>
              <w:rPr>
                <w:b/>
                <w:bCs/>
                <w:color w:val="FFFFFF"/>
                <w:sz w:val="17"/>
                <w:szCs w:val="17"/>
              </w:rPr>
              <w:t xml:space="preserve">Type</w:t>
            </w:r>
          </w:p>
        </w:tc>
        <w:tc>
          <w:tcPr>
            <w:tcW w:w="13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Limerick units</w:t>
            </w:r>
          </w:p>
        </w:tc>
        <w:tc>
          <w:tcPr>
            <w:tcW w:w="13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Limerick share</w:t>
            </w:r>
          </w:p>
        </w:tc>
        <w:tc>
          <w:tcPr>
            <w:tcW w:w="13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Limerick per 1,000</w:t>
            </w:r>
          </w:p>
        </w:tc>
        <w:tc>
          <w:tcPr>
            <w:tcW w:w="13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Ireland per 1,000</w:t>
            </w:r>
          </w:p>
        </w:tc>
        <w:tc>
          <w:tcPr>
            <w:tcW w:w="14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Limerick rank per 1,000</w:t>
            </w:r>
          </w:p>
        </w:tc>
      </w:tr>
      <w:tr>
        <w:trPr>
          <w:cantSplit/>
        </w:trPr>
        <w:tc>
          <w:tcPr>
            <w:tcW w:w="28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One-off houses</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2,103</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21%</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10.0</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9.4</w:t>
            </w:r>
          </w:p>
        </w:tc>
        <w:tc>
          <w:tcPr>
            <w:tcW w:w="1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18th</w:t>
            </w:r>
          </w:p>
        </w:tc>
      </w:tr>
      <w:tr>
        <w:trPr>
          <w:cantSplit/>
        </w:trPr>
        <w:tc>
          <w:tcPr>
            <w:tcW w:w="28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Multi-development houses</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4,154</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42%</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19.8</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22.1</w:t>
            </w:r>
          </w:p>
        </w:tc>
        <w:tc>
          <w:tcPr>
            <w:tcW w:w="1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14th</w:t>
            </w:r>
          </w:p>
        </w:tc>
      </w:tr>
      <w:tr>
        <w:trPr>
          <w:cantSplit/>
        </w:trPr>
        <w:tc>
          <w:tcPr>
            <w:tcW w:w="28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Apartments</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3,706</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37%</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17.7</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29.8</w:t>
            </w:r>
          </w:p>
        </w:tc>
        <w:tc>
          <w:tcPr>
            <w:tcW w:w="1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11th</w:t>
            </w:r>
          </w:p>
        </w:tc>
      </w:tr>
      <w:tr>
        <w:trPr>
          <w:cantSplit/>
        </w:trPr>
        <w:tc>
          <w:tcPr>
            <w:tcW w:w="2812"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pPr>
            <w:r>
              <w:rPr>
                <w:b/>
                <w:bCs/>
                <w:color w:val="0B0B0B"/>
                <w:sz w:val="17"/>
                <w:szCs w:val="17"/>
              </w:rPr>
              <w:t xml:space="preserve">All units</w:t>
            </w:r>
          </w:p>
        </w:tc>
        <w:tc>
          <w:tcPr>
            <w:tcW w:w="13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9,963</w:t>
            </w:r>
          </w:p>
        </w:tc>
        <w:tc>
          <w:tcPr>
            <w:tcW w:w="13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100%</w:t>
            </w:r>
          </w:p>
        </w:tc>
        <w:tc>
          <w:tcPr>
            <w:tcW w:w="13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47.5</w:t>
            </w:r>
          </w:p>
        </w:tc>
        <w:tc>
          <w:tcPr>
            <w:tcW w:w="13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61.3</w:t>
            </w:r>
          </w:p>
        </w:tc>
        <w:tc>
          <w:tcPr>
            <w:tcW w:w="14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14th</w:t>
            </w:r>
          </w:p>
        </w:tc>
      </w:tr>
    </w:tbl>
    <w:p>
      <w:pPr>
        <w:spacing w:before="60" w:after="200"/>
      </w:pPr>
      <w:r>
        <w:rPr>
          <w:i/>
          <w:iCs/>
          <w:color w:val="52514E"/>
          <w:sz w:val="17"/>
          <w:szCs w:val="17"/>
        </w:rPr>
        <w:t xml:space="preserve">Q1 2018 to Q2 2026. Rank is among 29 authorities on units per 1,000 residents.</w:t>
      </w:r>
    </w:p>
    <w:p>
      <w:pPr>
        <w:pStyle w:val="Heading1"/>
        <w:spacing w:before="280" w:after="140"/>
      </w:pPr>
      <w:r>
        <w:t xml:space="preserve">A4. How much of it gets built?</w:t>
      </w:r>
    </w:p>
    <w:p>
      <w:pPr>
        <w:spacing w:after="120" w:line="290" w:lineRule="auto"/>
      </w:pPr>
      <w:r>
        <w:t xml:space="preserve">This is where Limerick separates from the national picture. Of 9,963 units granted, 2,921 have no commencement notice and a further 1,141 have started without being completed. Nationally 83% of granted units have started. Limerick is at 71%.</w:t>
      </w:r>
    </w:p>
    <w:p>
      <w:pPr>
        <w:keepNext/>
        <w:spacing w:before="160" w:after="60"/>
      </w:pPr>
      <w:r>
        <w:rPr>
          <w:b/>
          <w:bCs/>
          <w:color w:val="1F3A5F"/>
          <w:sz w:val="20"/>
          <w:szCs w:val="20"/>
        </w:rPr>
        <w:t xml:space="preserve">Figure A2. Commenced units as a share of units granted, Q1 2018 to Q2 2026</w:t>
      </w:r>
    </w:p>
    <w:p>
      <w:pPr>
        <w:keepNext/>
      </w:pPr>
      <w:r>
        <w:rPr>
          <w:noProof/>
        </w:rPr>
        <w:drawing>
          <wp:inline distT="0" distB="0" distL="0" distR="0">
            <wp:extent cx="5760000" cy="5121806"/>
            <wp:effectExtent l="0" t="0" r="0" b="0"/>
            <wp:docPr id="102" name="a2_started.png" descr="Ranked bar chart of commenced units as a percentage of units granted by local authority, Limerick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started.png"/>
                    <pic:cNvPicPr/>
                  </pic:nvPicPr>
                  <pic:blipFill>
                    <a:blip r:embed="rIdA2"/>
                    <a:stretch>
                      <a:fillRect/>
                    </a:stretch>
                  </pic:blipFill>
                  <pic:spPr>
                    <a:xfrm>
                      <a:off x="0" y="0"/>
                      <a:ext cx="5760000" cy="5121806"/>
                    </a:xfrm>
                    <a:prstGeom prst="rect">
                      <a:avLst/>
                    </a:prstGeom>
                  </pic:spPr>
                </pic:pic>
              </a:graphicData>
            </a:graphic>
          </wp:inline>
        </w:drawing>
      </w:r>
    </w:p>
    <w:p>
      <w:pPr>
        <w:spacing w:before="60" w:after="200"/>
      </w:pPr>
      <w:r>
        <w:rPr>
          <w:i/>
          <w:iCs/>
          <w:color w:val="52514E"/>
          <w:sz w:val="17"/>
          <w:szCs w:val="17"/>
        </w:rPr>
        <w:t xml:space="preserve">Commenced units from HSM13 divided by units granted from BHQ17. Values above 100% reflect starts on permissions granted before 2018.</w:t>
      </w:r>
    </w:p>
    <w:p>
      <w:pPr>
        <w:pStyle w:val="Heading2"/>
        <w:spacing w:before="200" w:after="100"/>
      </w:pPr>
      <w:r>
        <w:t xml:space="preserve">A4.1 Is it just recent permissions?</w:t>
      </w:r>
    </w:p>
    <w:p>
      <w:pPr>
        <w:spacing w:after="120" w:line="290" w:lineRule="auto"/>
      </w:pPr>
      <w:r>
        <w:t xml:space="preserve">Part of any gap is timing, because a permission granted in 2026 has not had long to start. Limerick granted 1,117 units in the first half of 2026, 3rd among the 29 authorities. To allow for this, the table below compares starts up to the end of 2025 with permissions up to the end of 2024, and completions up to the end of 2025 with permissions up to the end of 2023. The gap in starts remains: Limerick is 25th of 29. The gap in completions is smaller, at 21st of 29.</w:t>
      </w:r>
    </w:p>
    <w:p>
      <w:pPr>
        <w:keepNext/>
        <w:spacing w:before="160" w:after="60"/>
      </w:pPr>
      <w:r>
        <w:rPr>
          <w:b/>
          <w:bCs/>
          <w:color w:val="1F3A5F"/>
          <w:sz w:val="20"/>
          <w:szCs w:val="20"/>
        </w:rPr>
        <w:t xml:space="preserve">Table A3. The same comparison with a time lag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2"/>
        <w:gridCol w:w="1300"/>
        <w:gridCol w:w="1300"/>
        <w:gridCol w:w="1400"/>
      </w:tblGrid>
      <w:tr>
        <w:trPr>
          <w:cantSplit/>
          <w:tblHeader/>
        </w:trPr>
        <w:tc>
          <w:tcPr>
            <w:tcW w:w="541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pPr>
            <w:r>
              <w:rPr>
                <w:b/>
                <w:bCs/>
                <w:color w:val="FFFFFF"/>
                <w:sz w:val="17"/>
                <w:szCs w:val="17"/>
              </w:rPr>
              <w:t xml:space="preserve">Measure</w:t>
            </w:r>
          </w:p>
        </w:tc>
        <w:tc>
          <w:tcPr>
            <w:tcW w:w="13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Limerick</w:t>
            </w:r>
          </w:p>
        </w:tc>
        <w:tc>
          <w:tcPr>
            <w:tcW w:w="13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Ireland</w:t>
            </w:r>
          </w:p>
        </w:tc>
        <w:tc>
          <w:tcPr>
            <w:tcW w:w="14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Limerick rank (of 29)</w:t>
            </w:r>
          </w:p>
        </w:tc>
      </w:tr>
      <w:tr>
        <w:trPr>
          <w:cantSplit/>
        </w:trPr>
        <w:tc>
          <w:tcPr>
            <w:tcW w:w="54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Starts up to end-2025, as % of units granted up to end-2024</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83%</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95%</w:t>
            </w:r>
          </w:p>
        </w:tc>
        <w:tc>
          <w:tcPr>
            <w:tcW w:w="1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25th</w:t>
            </w:r>
          </w:p>
        </w:tc>
      </w:tr>
      <w:tr>
        <w:trPr>
          <w:cantSplit/>
        </w:trPr>
        <w:tc>
          <w:tcPr>
            <w:tcW w:w="54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Completions up to end-2025, as % of units granted up to end-2023</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87%</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91%</w:t>
            </w:r>
          </w:p>
        </w:tc>
        <w:tc>
          <w:tcPr>
            <w:tcW w:w="1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21st</w:t>
            </w:r>
          </w:p>
        </w:tc>
      </w:tr>
    </w:tbl>
    <w:p>
      <w:pPr>
        <w:spacing w:before="60" w:after="200"/>
      </w:pPr>
      <w:r>
        <w:rPr>
          <w:i/>
          <w:iCs/>
          <w:color w:val="52514E"/>
          <w:sz w:val="17"/>
          <w:szCs w:val="17"/>
        </w:rPr>
        <w:t xml:space="preserve">Lagged measures are a check on timing, not a cohort tracking of individual permissions.</w:t>
      </w:r>
    </w:p>
    <w:p>
      <w:pPr>
        <w:pStyle w:val="Heading2"/>
        <w:spacing w:before="200" w:after="100"/>
      </w:pPr>
      <w:r>
        <w:t xml:space="preserve">A4.2 Delivery over time</w:t>
      </w:r>
    </w:p>
    <w:p>
      <w:pPr>
        <w:spacing w:after="120" w:line="290" w:lineRule="auto"/>
      </w:pPr>
      <w:r>
        <w:t xml:space="preserve">Starts in Limerick were highest in 2024, at 1,532 units, which was close to the 1,504 units granted that year. Completions rose from 503 in 2018 to 1,001 in 2024 and 866 in 2025. 2022 was the largest year for permissions at 1,808 units (5th of 29), with 848 starts recorded in the same year.</w:t>
      </w:r>
    </w:p>
    <w:p>
      <w:pPr>
        <w:keepNext/>
        <w:spacing w:before="160" w:after="60"/>
      </w:pPr>
      <w:r>
        <w:rPr>
          <w:b/>
          <w:bCs/>
          <w:color w:val="1F3A5F"/>
          <w:sz w:val="20"/>
          <w:szCs w:val="20"/>
        </w:rPr>
        <w:t xml:space="preserve">Figure A3. Units granted, commenced and completed in Limerick, by year</w:t>
      </w:r>
    </w:p>
    <w:p>
      <w:pPr>
        <w:keepNext/>
      </w:pPr>
      <w:r>
        <w:rPr>
          <w:noProof/>
        </w:rPr>
        <w:drawing>
          <wp:inline distT="0" distB="0" distL="0" distR="0">
            <wp:extent cx="5760000" cy="2650331"/>
            <wp:effectExtent l="0" t="0" r="0" b="0"/>
            <wp:docPr id="103" name="a4_annual.png" descr="Grouped bar chart of units granted, commenced and completed in Limerick each year from 2018 to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_annual.png"/>
                    <pic:cNvPicPr/>
                  </pic:nvPicPr>
                  <pic:blipFill>
                    <a:blip r:embed="rIdA4"/>
                    <a:stretch>
                      <a:fillRect/>
                    </a:stretch>
                  </pic:blipFill>
                  <pic:spPr>
                    <a:xfrm>
                      <a:off x="0" y="0"/>
                      <a:ext cx="5760000" cy="2650331"/>
                    </a:xfrm>
                    <a:prstGeom prst="rect">
                      <a:avLst/>
                    </a:prstGeom>
                  </pic:spPr>
                </pic:pic>
              </a:graphicData>
            </a:graphic>
          </wp:inline>
        </w:drawing>
      </w:r>
    </w:p>
    <w:p>
      <w:pPr>
        <w:spacing w:before="60" w:after="200"/>
      </w:pPr>
      <w:r>
        <w:rPr>
          <w:i/>
          <w:iCs/>
          <w:color w:val="52514E"/>
          <w:sz w:val="17"/>
          <w:szCs w:val="17"/>
        </w:rPr>
        <w:t xml:space="preserve">2026* is January to June. These are CSO counts for Limerick City and County including one-off houses, so they differ from the scheme sample in Part B Figure 5. Source: CSO BHQ17, HSM13 and NDQ05.</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1900"/>
        <w:gridCol w:w="1900"/>
        <w:gridCol w:w="1912"/>
      </w:tblGrid>
      <w:tr>
        <w:trPr>
          <w:cantSplit/>
          <w:tblHeader/>
        </w:trPr>
        <w:tc>
          <w:tcPr>
            <w:tcW w:w="18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pPr>
            <w:r>
              <w:rPr>
                <w:b/>
                <w:bCs/>
                <w:color w:val="FFFFFF"/>
                <w:sz w:val="17"/>
                <w:szCs w:val="17"/>
              </w:rPr>
              <w:t xml:space="preserve">Year</w:t>
            </w:r>
          </w:p>
        </w:tc>
        <w:tc>
          <w:tcPr>
            <w:tcW w:w="19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Granted</w:t>
            </w:r>
          </w:p>
        </w:tc>
        <w:tc>
          <w:tcPr>
            <w:tcW w:w="19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Commenced</w:t>
            </w:r>
          </w:p>
        </w:tc>
        <w:tc>
          <w:tcPr>
            <w:tcW w:w="19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Completed</w:t>
            </w:r>
          </w:p>
        </w:tc>
        <w:tc>
          <w:tcPr>
            <w:tcW w:w="191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Granted, rank (of 29)</w:t>
            </w:r>
          </w:p>
        </w:tc>
      </w:tr>
      <w:tr>
        <w:trPr>
          <w:cantSplit/>
        </w:trPr>
        <w:tc>
          <w:tcPr>
            <w:tcW w:w="1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2018</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888</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657</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503</w:t>
            </w:r>
          </w:p>
        </w:tc>
        <w:tc>
          <w:tcPr>
            <w:tcW w:w="19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10th</w:t>
            </w:r>
          </w:p>
        </w:tc>
      </w:tr>
      <w:tr>
        <w:trPr>
          <w:cantSplit/>
        </w:trPr>
        <w:tc>
          <w:tcPr>
            <w:tcW w:w="1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2019</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836</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499</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552</w:t>
            </w:r>
          </w:p>
        </w:tc>
        <w:tc>
          <w:tcPr>
            <w:tcW w:w="19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13th</w:t>
            </w:r>
          </w:p>
        </w:tc>
      </w:tr>
      <w:tr>
        <w:trPr>
          <w:cantSplit/>
        </w:trPr>
        <w:tc>
          <w:tcPr>
            <w:tcW w:w="1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2020</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781</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629</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508</w:t>
            </w:r>
          </w:p>
        </w:tc>
        <w:tc>
          <w:tcPr>
            <w:tcW w:w="19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14th</w:t>
            </w:r>
          </w:p>
        </w:tc>
      </w:tr>
      <w:tr>
        <w:trPr>
          <w:cantSplit/>
        </w:trPr>
        <w:tc>
          <w:tcPr>
            <w:tcW w:w="1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2021</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1,059</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755</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597</w:t>
            </w:r>
          </w:p>
        </w:tc>
        <w:tc>
          <w:tcPr>
            <w:tcW w:w="19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12th</w:t>
            </w:r>
          </w:p>
        </w:tc>
      </w:tr>
      <w:tr>
        <w:trPr>
          <w:cantSplit/>
        </w:trPr>
        <w:tc>
          <w:tcPr>
            <w:tcW w:w="1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2022</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1,808</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848</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761</w:t>
            </w:r>
          </w:p>
        </w:tc>
        <w:tc>
          <w:tcPr>
            <w:tcW w:w="19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5th</w:t>
            </w:r>
          </w:p>
        </w:tc>
      </w:tr>
      <w:tr>
        <w:trPr>
          <w:cantSplit/>
        </w:trPr>
        <w:tc>
          <w:tcPr>
            <w:tcW w:w="1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2023</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1,042</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795</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788</w:t>
            </w:r>
          </w:p>
        </w:tc>
        <w:tc>
          <w:tcPr>
            <w:tcW w:w="19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11th</w:t>
            </w:r>
          </w:p>
        </w:tc>
      </w:tr>
      <w:tr>
        <w:trPr>
          <w:cantSplit/>
        </w:trPr>
        <w:tc>
          <w:tcPr>
            <w:tcW w:w="1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2024</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1,504</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1,532</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1,001</w:t>
            </w:r>
          </w:p>
        </w:tc>
        <w:tc>
          <w:tcPr>
            <w:tcW w:w="19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7th</w:t>
            </w:r>
          </w:p>
        </w:tc>
      </w:tr>
      <w:tr>
        <w:trPr>
          <w:cantSplit/>
        </w:trPr>
        <w:tc>
          <w:tcPr>
            <w:tcW w:w="1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2025</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928</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874</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866</w:t>
            </w:r>
          </w:p>
        </w:tc>
        <w:tc>
          <w:tcPr>
            <w:tcW w:w="19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14th</w:t>
            </w:r>
          </w:p>
        </w:tc>
      </w:tr>
      <w:tr>
        <w:trPr>
          <w:cantSplit/>
        </w:trPr>
        <w:tc>
          <w:tcPr>
            <w:tcW w:w="1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2026*</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1,117</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453</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325</w:t>
            </w:r>
          </w:p>
        </w:tc>
        <w:tc>
          <w:tcPr>
            <w:tcW w:w="19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3rd</w:t>
            </w:r>
          </w:p>
        </w:tc>
      </w:tr>
    </w:tbl>
    <w:p>
      <w:pPr>
        <w:spacing w:before="60" w:after="200"/>
      </w:pPr>
      <w:r>
        <w:rPr>
          <w:i/>
          <w:iCs/>
          <w:color w:val="52514E"/>
          <w:sz w:val="17"/>
          <w:szCs w:val="17"/>
        </w:rPr>
        <w:t xml:space="preserve">2026* is January to June.</w:t>
      </w:r>
    </w:p>
    <w:p>
      <w:pPr>
        <w:pStyle w:val="Heading1"/>
        <w:spacing w:before="280" w:after="140"/>
      </w:pPr>
      <w:r>
        <w:t xml:space="preserve">A5. Limerick and its peers</w:t>
      </w:r>
    </w:p>
    <w:p>
      <w:pPr>
        <w:keepNext/>
        <w:spacing w:after="120" w:line="290" w:lineRule="auto"/>
      </w:pPr>
      <w:r>
        <w:t xml:space="preserve">Galway, Waterford and Cork are the other regional city and county authorities outside Dublin. Their ratios put Limerick in context.</w:t>
      </w:r>
    </w:p>
    <w:p>
      <w:pPr>
        <w:keepNext/>
        <w:spacing w:before="160" w:after="60"/>
      </w:pPr>
      <w:r>
        <w:rPr>
          <w:b/>
          <w:bCs/>
          <w:color w:val="1F3A5F"/>
          <w:sz w:val="20"/>
          <w:szCs w:val="20"/>
        </w:rPr>
        <w:t xml:space="preserve">Figure A4. Commenced and completed units as a share of units granted</w:t>
      </w:r>
    </w:p>
    <w:p>
      <w:pPr>
        <w:keepNext/>
      </w:pPr>
      <w:r>
        <w:rPr>
          <w:noProof/>
        </w:rPr>
        <w:drawing>
          <wp:inline distT="0" distB="0" distL="0" distR="0">
            <wp:extent cx="5760000" cy="2833253"/>
            <wp:effectExtent l="0" t="0" r="0" b="0"/>
            <wp:docPr id="104" name="a3_peers.png" descr="Grouped bar chart comparing commenced and completed units as a percentage of units granted for Limerick, Waterford, Galway, Cork and Ire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peers.png"/>
                    <pic:cNvPicPr/>
                  </pic:nvPicPr>
                  <pic:blipFill>
                    <a:blip r:embed="rIdA3"/>
                    <a:stretch>
                      <a:fillRect/>
                    </a:stretch>
                  </pic:blipFill>
                  <pic:spPr>
                    <a:xfrm>
                      <a:off x="0" y="0"/>
                      <a:ext cx="5760000" cy="2833253"/>
                    </a:xfrm>
                    <a:prstGeom prst="rect">
                      <a:avLst/>
                    </a:prstGeom>
                  </pic:spPr>
                </pic:pic>
              </a:graphicData>
            </a:graphic>
          </wp:inline>
        </w:drawing>
      </w:r>
    </w:p>
    <w:p>
      <w:pPr>
        <w:spacing w:before="60" w:after="200"/>
      </w:pPr>
      <w:r>
        <w:rPr>
          <w:i/>
          <w:iCs/>
          <w:color w:val="52514E"/>
          <w:sz w:val="17"/>
          <w:szCs w:val="17"/>
        </w:rPr>
        <w:t xml:space="preserve">Q1 2018 to Q2 2026. Source: CSO BHQ17, HSM13 and NDQ05.</w:t>
      </w:r>
    </w:p>
    <w:p>
      <w:pPr>
        <w:keepNext/>
        <w:spacing w:before="160" w:after="60"/>
      </w:pPr>
      <w:r>
        <w:rPr>
          <w:b/>
          <w:bCs/>
          <w:color w:val="1F3A5F"/>
          <w:sz w:val="20"/>
          <w:szCs w:val="20"/>
        </w:rPr>
        <w:t xml:space="preserve">Table A4. Limerick and its regional peers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2"/>
        <w:gridCol w:w="1100"/>
        <w:gridCol w:w="1000"/>
        <w:gridCol w:w="900"/>
        <w:gridCol w:w="1400"/>
        <w:gridCol w:w="1500"/>
        <w:gridCol w:w="1400"/>
      </w:tblGrid>
      <w:tr>
        <w:trPr>
          <w:cantSplit/>
          <w:tblHeader/>
        </w:trPr>
        <w:tc>
          <w:tcPr>
            <w:tcW w:w="211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pPr>
            <w:r>
              <w:rPr>
                <w:b/>
                <w:bCs/>
                <w:color w:val="FFFFFF"/>
                <w:sz w:val="17"/>
                <w:szCs w:val="17"/>
              </w:rPr>
              <w:t xml:space="preserve">Authority</w:t>
            </w:r>
          </w:p>
        </w:tc>
        <w:tc>
          <w:tcPr>
            <w:tcW w:w="11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Population</w:t>
            </w:r>
          </w:p>
        </w:tc>
        <w:tc>
          <w:tcPr>
            <w:tcW w:w="10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Units granted</w:t>
            </w:r>
          </w:p>
        </w:tc>
        <w:tc>
          <w:tcPr>
            <w:tcW w:w="9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Per 1,000</w:t>
            </w:r>
          </w:p>
        </w:tc>
        <w:tc>
          <w:tcPr>
            <w:tcW w:w="14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Commenced % of granted</w:t>
            </w:r>
          </w:p>
        </w:tc>
        <w:tc>
          <w:tcPr>
            <w:tcW w:w="15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Completed % of commenced</w:t>
            </w:r>
          </w:p>
        </w:tc>
        <w:tc>
          <w:tcPr>
            <w:tcW w:w="14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Completed % of granted</w:t>
            </w:r>
          </w:p>
        </w:tc>
      </w:tr>
      <w:tr>
        <w:trPr>
          <w:cantSplit/>
        </w:trPr>
        <w:tc>
          <w:tcPr>
            <w:tcW w:w="2112"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pPr>
            <w:r>
              <w:rPr>
                <w:b/>
                <w:bCs/>
                <w:color w:val="0B0B0B"/>
                <w:sz w:val="17"/>
                <w:szCs w:val="17"/>
              </w:rPr>
              <w:t xml:space="preserve">Limerick</w:t>
            </w:r>
          </w:p>
        </w:tc>
        <w:tc>
          <w:tcPr>
            <w:tcW w:w="11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209,536</w:t>
            </w:r>
          </w:p>
        </w:tc>
        <w:tc>
          <w:tcPr>
            <w:tcW w:w="10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9,963</w:t>
            </w:r>
          </w:p>
        </w:tc>
        <w:tc>
          <w:tcPr>
            <w:tcW w:w="9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48</w:t>
            </w:r>
          </w:p>
        </w:tc>
        <w:tc>
          <w:tcPr>
            <w:tcW w:w="14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71%</w:t>
            </w:r>
          </w:p>
        </w:tc>
        <w:tc>
          <w:tcPr>
            <w:tcW w:w="15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84%</w:t>
            </w:r>
          </w:p>
        </w:tc>
        <w:tc>
          <w:tcPr>
            <w:tcW w:w="14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keepNext/>
              <w:jc w:val="right"/>
            </w:pPr>
            <w:r>
              <w:rPr>
                <w:b/>
                <w:bCs/>
                <w:color w:val="0B0B0B"/>
                <w:sz w:val="17"/>
                <w:szCs w:val="17"/>
              </w:rPr>
              <w:t xml:space="preserve">59%</w:t>
            </w:r>
          </w:p>
        </w:tc>
      </w:tr>
      <w:tr>
        <w:trPr>
          <w:cantSplit/>
        </w:trPr>
        <w:tc>
          <w:tcPr>
            <w:tcW w:w="21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Waterford</w:t>
            </w:r>
          </w:p>
        </w:tc>
        <w:tc>
          <w:tcPr>
            <w:tcW w:w="1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127,363</w:t>
            </w:r>
          </w:p>
        </w:tc>
        <w:tc>
          <w:tcPr>
            <w:tcW w:w="1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7,617</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60</w:t>
            </w:r>
          </w:p>
        </w:tc>
        <w:tc>
          <w:tcPr>
            <w:tcW w:w="1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77%</w:t>
            </w:r>
          </w:p>
        </w:tc>
        <w:tc>
          <w:tcPr>
            <w:tcW w:w="15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81%</w:t>
            </w:r>
          </w:p>
        </w:tc>
        <w:tc>
          <w:tcPr>
            <w:tcW w:w="1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62%</w:t>
            </w:r>
          </w:p>
        </w:tc>
      </w:tr>
      <w:tr>
        <w:trPr>
          <w:cantSplit/>
        </w:trPr>
        <w:tc>
          <w:tcPr>
            <w:tcW w:w="21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Galway (City + County)</w:t>
            </w:r>
          </w:p>
        </w:tc>
        <w:tc>
          <w:tcPr>
            <w:tcW w:w="1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277,737</w:t>
            </w:r>
          </w:p>
        </w:tc>
        <w:tc>
          <w:tcPr>
            <w:tcW w:w="1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12,813</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46</w:t>
            </w:r>
          </w:p>
        </w:tc>
        <w:tc>
          <w:tcPr>
            <w:tcW w:w="1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85%</w:t>
            </w:r>
          </w:p>
        </w:tc>
        <w:tc>
          <w:tcPr>
            <w:tcW w:w="15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90%</w:t>
            </w:r>
          </w:p>
        </w:tc>
        <w:tc>
          <w:tcPr>
            <w:tcW w:w="1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76%</w:t>
            </w:r>
          </w:p>
        </w:tc>
      </w:tr>
      <w:tr>
        <w:trPr>
          <w:cantSplit/>
        </w:trPr>
        <w:tc>
          <w:tcPr>
            <w:tcW w:w="21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Cork (City + County)</w:t>
            </w:r>
          </w:p>
        </w:tc>
        <w:tc>
          <w:tcPr>
            <w:tcW w:w="1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584,156</w:t>
            </w:r>
          </w:p>
        </w:tc>
        <w:tc>
          <w:tcPr>
            <w:tcW w:w="1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41,202</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71</w:t>
            </w:r>
          </w:p>
        </w:tc>
        <w:tc>
          <w:tcPr>
            <w:tcW w:w="1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74%</w:t>
            </w:r>
          </w:p>
        </w:tc>
        <w:tc>
          <w:tcPr>
            <w:tcW w:w="15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78%</w:t>
            </w:r>
          </w:p>
        </w:tc>
        <w:tc>
          <w:tcPr>
            <w:tcW w:w="1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58%</w:t>
            </w:r>
          </w:p>
        </w:tc>
      </w:tr>
      <w:tr>
        <w:trPr>
          <w:cantSplit/>
        </w:trPr>
        <w:tc>
          <w:tcPr>
            <w:tcW w:w="21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pPr>
            <w:r>
              <w:rPr>
                <w:color w:val="0B0B0B"/>
                <w:sz w:val="17"/>
                <w:szCs w:val="17"/>
              </w:rPr>
              <w:t xml:space="preserve">Ireland</w:t>
            </w:r>
          </w:p>
        </w:tc>
        <w:tc>
          <w:tcPr>
            <w:tcW w:w="1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5,149,139</w:t>
            </w:r>
          </w:p>
        </w:tc>
        <w:tc>
          <w:tcPr>
            <w:tcW w:w="1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315,543</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61</w:t>
            </w:r>
          </w:p>
        </w:tc>
        <w:tc>
          <w:tcPr>
            <w:tcW w:w="1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83%</w:t>
            </w:r>
          </w:p>
        </w:tc>
        <w:tc>
          <w:tcPr>
            <w:tcW w:w="15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86%</w:t>
            </w:r>
          </w:p>
        </w:tc>
        <w:tc>
          <w:tcPr>
            <w:tcW w:w="1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keepNext/>
              <w:jc w:val="right"/>
            </w:pPr>
            <w:r>
              <w:rPr>
                <w:color w:val="0B0B0B"/>
                <w:sz w:val="17"/>
                <w:szCs w:val="17"/>
              </w:rPr>
              <w:t xml:space="preserve">71%</w:t>
            </w:r>
          </w:p>
        </w:tc>
      </w:tr>
    </w:tbl>
    <w:p>
      <w:pPr>
        <w:spacing w:before="60" w:after="200"/>
      </w:pPr>
      <w:r>
        <w:rPr>
          <w:i/>
          <w:iCs/>
          <w:color w:val="52514E"/>
          <w:sz w:val="17"/>
          <w:szCs w:val="17"/>
        </w:rPr>
        <w:t xml:space="preserve">Q1 2018 to Q2 2026. Cork and Galway city and county combined.</w:t>
      </w:r>
    </w:p>
    <w:p>
      <w:pPr>
        <w:spacing w:after="120" w:line="290" w:lineRule="auto"/>
      </w:pPr>
      <w:r>
        <w:t xml:space="preserve">Galway is the strong performer: 85% of its granted units have started and 76% are complete, with a grant rate per head close to Limerick (46 against 48). Waterford grants more per head (60) and starts more (77%), but completes 62%, close to Limerick. Cork is the closest match on completions (58%) with a higher grant rate (71). The comparison does not show that Limerick is an outlier among its peers. It shows that Galway is converting permissions into homes better than the rest.</w:t>
      </w:r>
    </w:p>
    <w:p>
      <w:pPr>
        <w:spacing w:after="120" w:line="290" w:lineRule="auto"/>
      </w:pPr>
      <w:r>
        <w:t xml:space="preserve">Dublin City is the lowest on starts (63%) and Westmeath second lowest (70%). Both are weaker than Limerick on that measure, so Limerick is not the national low point.</w:t>
      </w:r>
    </w:p>
    <w:p>
      <w:pPr>
        <w:pStyle w:val="Heading1"/>
        <w:pageBreakBefore/>
        <w:spacing w:before="280" w:after="140"/>
      </w:pPr>
      <w:r>
        <w:t xml:space="preserve">A6. Conclusions</w:t>
      </w:r>
    </w:p>
    <w:p>
      <w:pPr>
        <w:spacing w:after="120" w:line="290" w:lineRule="auto"/>
      </w:pPr>
      <w:r>
        <w:t xml:space="preserve">The points below are our reading of the national figures in Part A together with the scheme-level findings in Part B. They are professional opinion, not statements from the data.</w:t>
      </w:r>
    </w:p>
    <w:p>
      <w:pPr>
        <w:pStyle w:val="ListParagraph"/>
        <w:numPr>
          <w:ilvl w:val="0"/>
          <w:numId w:val="2"/>
        </w:numPr>
        <w:spacing w:after="80" w:line="280" w:lineRule="auto"/>
      </w:pPr>
      <w:r>
        <w:rPr>
          <w:b/>
          <w:bCs/>
        </w:rPr>
        <w:t xml:space="preserve">The gap is at commencement. </w:t>
      </w:r>
      <w:r>
        <w:t xml:space="preserve">Limerick grants below the national rate per head and completes at close to the national rate once building starts. The loss comes between permission and a start on site: 71% of granted units started against 83% for Ireland.</w:t>
      </w:r>
    </w:p>
    <w:p>
      <w:pPr>
        <w:pStyle w:val="ListParagraph"/>
        <w:numPr>
          <w:ilvl w:val="0"/>
          <w:numId w:val="2"/>
        </w:numPr>
        <w:spacing w:after="80" w:line="280" w:lineRule="auto"/>
      </w:pPr>
      <w:r>
        <w:rPr>
          <w:b/>
          <w:bCs/>
        </w:rPr>
        <w:t xml:space="preserve">Planning speed is not the main constraint. </w:t>
      </w:r>
      <w:r>
        <w:t xml:space="preserve">Part B finds a median of about 7 months from application to permission, and a median of 1.3 years from permission to start for schemes that have started. The national figures point the same way. The data cannot say why schemes do not start, and Part B notes that reasons are rarely recorded.</w:t>
      </w:r>
    </w:p>
    <w:p>
      <w:pPr>
        <w:pStyle w:val="ListParagraph"/>
        <w:numPr>
          <w:ilvl w:val="0"/>
          <w:numId w:val="2"/>
        </w:numPr>
        <w:spacing w:after="80" w:line="280" w:lineRule="auto"/>
      </w:pPr>
      <w:r>
        <w:rPr>
          <w:b/>
          <w:bCs/>
        </w:rPr>
        <w:t xml:space="preserve">The Council's levers sit after planning. </w:t>
      </w:r>
      <w:r>
        <w:t xml:space="preserve">The actions in Section 9 of Part B, such as working through the near-expiry list, checking 2025 and 2026 permissions at 12 months, speeding up tender and funding for public schemes, and looking at the City Centre separately, target the stage where the comparison shows the gap.</w:t>
      </w:r>
    </w:p>
    <w:p>
      <w:pPr>
        <w:pStyle w:val="ListParagraph"/>
        <w:numPr>
          <w:ilvl w:val="0"/>
          <w:numId w:val="2"/>
        </w:numPr>
        <w:spacing w:after="80" w:line="280" w:lineRule="auto"/>
      </w:pPr>
      <w:r>
        <w:rPr>
          <w:b/>
          <w:bCs/>
        </w:rPr>
        <w:t xml:space="preserve">The 2025 and 2026 permissions are the test. </w:t>
      </w:r>
      <w:r>
        <w:t xml:space="preserve">Limerick granted 928 units in 2025 and 1,117 in the first half of 2026, 3rd among the 29 authorities for that period. The main thing to watch is whether they start at the national rate or at the lower rate seen in earlier years.</w:t>
      </w:r>
    </w:p>
    <w:p>
      <w:pPr>
        <w:pStyle w:val="ListParagraph"/>
        <w:numPr>
          <w:ilvl w:val="0"/>
          <w:numId w:val="2"/>
        </w:numPr>
        <w:spacing w:after="80" w:line="280" w:lineRule="auto"/>
      </w:pPr>
      <w:r>
        <w:rPr>
          <w:b/>
          <w:bCs/>
        </w:rPr>
        <w:t xml:space="preserve">Galway is the useful comparator. </w:t>
      </w:r>
      <w:r>
        <w:t xml:space="preserve">It grants at a similar rate per head and completes a much higher share. Looking at how permissions in Galway move to site would be a sensible next step.</w:t>
      </w:r>
    </w:p>
    <w:p>
      <w:pPr>
        <w:pStyle w:val="ListParagraph"/>
        <w:numPr>
          <w:ilvl w:val="0"/>
          <w:numId w:val="2"/>
        </w:numPr>
        <w:spacing w:after="80" w:line="280" w:lineRule="auto"/>
      </w:pPr>
      <w:r>
        <w:rPr>
          <w:b/>
          <w:bCs/>
        </w:rPr>
        <w:t xml:space="preserve">Repeat each year. </w:t>
      </w:r>
      <w:r>
        <w:t xml:space="preserve">All four sources are published by the CSO and can be refreshed. The four measures to track are units granted per 1,000 residents, commenced as a share of granted, completed as a share of commenced, and the lagged versions of the first two.</w:t>
      </w:r>
    </w:p>
    <w:p>
      <w:pPr>
        <w:pStyle w:val="Heading2"/>
        <w:spacing w:before="200" w:after="100"/>
      </w:pPr>
      <w:r>
        <w:t xml:space="preserve">Limits of the comparison</w:t>
      </w:r>
    </w:p>
    <w:p>
      <w:pPr>
        <w:pStyle w:val="ListParagraph"/>
        <w:numPr>
          <w:ilvl w:val="0"/>
          <w:numId w:val="2"/>
        </w:numPr>
        <w:spacing w:after="80" w:line="280" w:lineRule="auto"/>
      </w:pPr>
      <w:r>
        <w:rPr>
          <w:b/>
          <w:bCs/>
        </w:rPr>
        <w:t xml:space="preserve">Separate counts. </w:t>
      </w:r>
      <w:r>
        <w:t xml:space="preserve">Grants, commencements and completions are counted separately. Values above 100% show that starts and completions include permissions granted before 2018.</w:t>
      </w:r>
    </w:p>
    <w:p>
      <w:pPr>
        <w:pStyle w:val="ListParagraph"/>
        <w:numPr>
          <w:ilvl w:val="0"/>
          <w:numId w:val="2"/>
        </w:numPr>
        <w:spacing w:after="80" w:line="280" w:lineRule="auto"/>
      </w:pPr>
      <w:r>
        <w:rPr>
          <w:b/>
          <w:bCs/>
        </w:rPr>
        <w:t xml:space="preserve">Different scope to Part B. </w:t>
      </w:r>
      <w:r>
        <w:t xml:space="preserve">Part A includes one-off houses and runs to June 2026. Part B excludes one-off houses and runs to September 2026.</w:t>
      </w:r>
    </w:p>
    <w:p>
      <w:pPr>
        <w:pStyle w:val="ListParagraph"/>
        <w:numPr>
          <w:ilvl w:val="0"/>
          <w:numId w:val="2"/>
        </w:numPr>
        <w:spacing w:after="80" w:line="280" w:lineRule="auto"/>
      </w:pPr>
      <w:r>
        <w:rPr>
          <w:b/>
          <w:bCs/>
        </w:rPr>
        <w:t xml:space="preserve">Population. </w:t>
      </w:r>
      <w:r>
        <w:t xml:space="preserve">Rates per head use the 2022 census. Authorities that have grown faster since then will be overstated on a per-head basis.</w:t>
      </w:r>
    </w:p>
    <w:p>
      <w:pPr>
        <w:pageBreakBefore/>
        <w:spacing w:after="60" w:line="240" w:lineRule="auto"/>
      </w:pPr>
      <w:r>
        <w:rPr>
          <w:b/>
          <w:bCs/>
          <w:color w:val="52514E"/>
          <w:sz w:val="20"/>
          <w:szCs w:val="20"/>
        </w:rPr>
        <w:t xml:space="preserve">PART B</w:t>
      </w:r>
    </w:p>
    <w:p>
      <w:pPr>
        <w:spacing w:after="100" w:line="240" w:lineRule="auto"/>
      </w:pPr>
      <w:r>
        <w:rPr>
          <w:b/>
          <w:bCs/>
          <w:color w:val="1F3A5F"/>
          <w:sz w:val="36"/>
          <w:szCs w:val="36"/>
        </w:rPr>
        <w:t xml:space="preserve">Residential delivery in County Limerick</w:t>
      </w:r>
    </w:p>
    <w:p>
      <w:pPr>
        <w:spacing w:after="200" w:line="260" w:lineRule="auto"/>
      </w:pPr>
      <w:r>
        <w:rPr>
          <w:color w:val="52514E"/>
          <w:sz w:val="24"/>
          <w:szCs w:val="24"/>
        </w:rPr>
        <w:t xml:space="preserve">From planning application to completion, 2018–2026</w:t>
      </w:r>
    </w:p>
    <w:p>
      <w:pPr>
        <w:spacing w:after="120" w:line="290" w:lineRule="auto"/>
      </w:pPr>
      <w:r>
        <w:rPr>
          <w:color w:val="52514E"/>
        </w:rPr>
        <w:t xml:space="preserve">Part B is the scheme-level study. It tracks each permitted scheme in County Limerick from application to completion and sets out the findings and implications for the Council.</w:t>
      </w:r>
    </w:p>
    <w:p w14:paraId="4325A979" w14:textId="77777777" w:rsidR="00E36D10" w:rsidRDefault="00000000">
      <w:pPr>
        <w:pStyle w:val="Heading1"/>
        <w:spacing w:before="280" w:after="140"/>
      </w:pPr>
      <w:r>
        <w:lastRenderedPageBreak/>
        <w:t>Summary</w:t>
      </w:r>
    </w:p>
    <w:p w14:paraId="16E35A94" w14:textId="77777777" w:rsidR="00E36D10" w:rsidRDefault="00000000">
      <w:pPr>
        <w:spacing w:after="120" w:line="290" w:lineRule="auto"/>
      </w:pPr>
      <w:r>
        <w:t>This study tracks 252 permitted residential schemes in County Limerick, totalling 10,811 units, from planning application to completion. It joins the national planning applications register, building control commencement notices and CIS project records at scheme level, and classifies each scheme as public (local authority, approved housing body or Land Development Agency) or private. The aim is to show how quickly permitted housing gets built, where it stalls, and which permissions are close to expiry.</w:t>
      </w:r>
    </w:p>
    <w:p w14:paraId="2B16AE84" w14:textId="77777777" w:rsidR="00E36D10" w:rsidRDefault="00000000">
      <w:pPr>
        <w:spacing w:after="120" w:line="290" w:lineRule="auto"/>
      </w:pPr>
      <w:r>
        <w:rPr>
          <w:b/>
          <w:bCs/>
        </w:rPr>
        <w:t xml:space="preserve">Getting permission is not the main delay. </w:t>
      </w:r>
      <w:r>
        <w:t>The median time from application to permission is about 7 months. It is about 12 weeks where no further information is requested and there is no appeal, 0.7 years with a further information request, and 1.3 years on appeal. Further information was requested on 80% of private and LRD applications.</w:t>
      </w:r>
    </w:p>
    <w:p w14:paraId="2031D41F" w14:textId="77777777" w:rsidR="00E36D10" w:rsidRDefault="00000000">
      <w:pPr>
        <w:spacing w:after="120" w:line="290" w:lineRule="auto"/>
      </w:pPr>
      <w:r>
        <w:rPr>
          <w:b/>
          <w:bCs/>
        </w:rPr>
        <w:t xml:space="preserve">Starting on site takes longer. </w:t>
      </w:r>
      <w:r>
        <w:t>48% of permitted schemes had started within two years of permission and 72% within five years. For schemes that have started, the median gap between permission and start is 1.3 years.</w:t>
      </w:r>
    </w:p>
    <w:p w14:paraId="32A37EC2" w14:textId="77777777" w:rsidR="00E36D10" w:rsidRDefault="00000000">
      <w:pPr>
        <w:spacing w:after="120" w:line="290" w:lineRule="auto"/>
      </w:pPr>
      <w:r>
        <w:rPr>
          <w:b/>
          <w:bCs/>
        </w:rPr>
        <w:t xml:space="preserve">Completed schemes took a median of 3.9 years from application to completion </w:t>
      </w:r>
      <w:r>
        <w:t>(interquartile range 2.6 to 5.1 years, 47 schemes). Median build-out rates run from 4 dwellings per annum on schemes of 1–9 units to 50 on schemes of 100+ units, though the larger bands rest on very few completed schemes.</w:t>
      </w:r>
    </w:p>
    <w:p w14:paraId="4542959E" w14:textId="77777777" w:rsidR="00E36D10" w:rsidRDefault="00000000">
      <w:pPr>
        <w:spacing w:after="120" w:line="290" w:lineRule="auto"/>
      </w:pPr>
      <w:r>
        <w:rPr>
          <w:b/>
          <w:bCs/>
        </w:rPr>
        <w:t xml:space="preserve">Public schemes are quicker through planning but slower to start. </w:t>
      </w:r>
      <w:r>
        <w:t>Public schemes (78 schemes, 1,768 units, 16% of units) have a median approval period of 0.3 years against 0.7 for private schemes. After permission, 43% of public schemes had started within two years against 50% of private schemes. Over the longer run the gap narrows: on permissions at least two years old, 81% of public units and 75% of private units have started.</w:t>
      </w:r>
    </w:p>
    <w:p w14:paraId="2672B0A2" w14:textId="77777777" w:rsidR="00E36D10" w:rsidRDefault="00000000">
      <w:pPr>
        <w:spacing w:after="120" w:line="290" w:lineRule="auto"/>
      </w:pPr>
      <w:r>
        <w:rPr>
          <w:b/>
          <w:bCs/>
        </w:rPr>
        <w:t xml:space="preserve">5,472 permitted units have not started. </w:t>
      </w:r>
      <w:r>
        <w:t>Most sit on recent permissions: 3,826 units have more than three years left to run. The near-term risk is 890 units: 311 already past expiry and 579 expiring within two years.</w:t>
      </w:r>
    </w:p>
    <w:p w14:paraId="18EEEF5A" w14:textId="77777777" w:rsidR="00E36D10" w:rsidRDefault="00000000">
      <w:pPr>
        <w:spacing w:after="120" w:line="290" w:lineRule="auto"/>
      </w:pPr>
      <w:r>
        <w:rPr>
          <w:b/>
          <w:bCs/>
        </w:rPr>
        <w:t xml:space="preserve">Limerick city holds 81% of permitted units. </w:t>
      </w:r>
      <w:r>
        <w:t>Within the nine city neighbourhoods, Castletroy/</w:t>
      </w:r>
      <w:proofErr w:type="spellStart"/>
      <w:r>
        <w:t>Annacotty</w:t>
      </w:r>
      <w:proofErr w:type="spellEnd"/>
      <w:r>
        <w:t xml:space="preserve"> (2,959 units), </w:t>
      </w:r>
      <w:proofErr w:type="spellStart"/>
      <w:r>
        <w:t>Dooradoyle</w:t>
      </w:r>
      <w:proofErr w:type="spellEnd"/>
      <w:r>
        <w:t xml:space="preserve"> (1,920) and </w:t>
      </w:r>
      <w:proofErr w:type="spellStart"/>
      <w:r>
        <w:t>Caherdavin</w:t>
      </w:r>
      <w:proofErr w:type="spellEnd"/>
      <w:r>
        <w:t xml:space="preserve"> (1,310) carry the most permitted housing. The City Centre stands out: only 45% of units on older permissions have started, against 89% in Castletroy/</w:t>
      </w:r>
      <w:proofErr w:type="spellStart"/>
      <w:r>
        <w:t>Annacotty</w:t>
      </w:r>
      <w:proofErr w:type="spellEnd"/>
      <w:r>
        <w:t>.</w:t>
      </w:r>
    </w:p>
    <w:p w14:paraId="21610186" w14:textId="77777777" w:rsidR="00E36D10" w:rsidRDefault="00000000">
      <w:pPr>
        <w:spacing w:after="120" w:line="290" w:lineRule="auto"/>
      </w:pPr>
      <w:r>
        <w:rPr>
          <w:b/>
          <w:bCs/>
        </w:rPr>
        <w:t xml:space="preserve">Official completions data is incomplete. </w:t>
      </w:r>
      <w:r>
        <w:t>Completion certificates exist for 44 of the 47 completed schemes, but they account for only 340 of their 1,275 units.</w:t>
      </w:r>
    </w:p>
    <w:p w14:paraId="21844381" w14:textId="77777777" w:rsidR="00E36D10" w:rsidRDefault="00000000">
      <w:pPr>
        <w:pStyle w:val="Heading1"/>
        <w:spacing w:before="280" w:after="140"/>
      </w:pPr>
      <w:r>
        <w:t>1. Purpose and scope</w:t>
      </w:r>
    </w:p>
    <w:p w14:paraId="6A1E6CD3" w14:textId="77777777" w:rsidR="00E36D10" w:rsidRDefault="00000000">
      <w:pPr>
        <w:spacing w:after="120" w:line="290" w:lineRule="auto"/>
      </w:pPr>
      <w:r>
        <w:t>The Council asked how quickly residential permissions in Limerick are turning into homes, what holds them back, and where. The study measures three stages for every scheme: the time from lodging an application to receiving permission, the time from permission to starting on site, and the time from starting to completion, together with the annual rate at which completed schemes delivered homes.</w:t>
      </w:r>
    </w:p>
    <w:p w14:paraId="2C41C700" w14:textId="77777777" w:rsidR="00E36D10" w:rsidRDefault="00000000">
      <w:pPr>
        <w:spacing w:after="120" w:line="290" w:lineRule="auto"/>
      </w:pPr>
      <w:r>
        <w:t>Most schemes in Limerick are small, so results are reported in five size bands: 1–9, 10–24, 25–49, 50–99 and 100+ units. Results are also split by public and private delivery, by Local Electoral Area and, for the city, by the nine neighbourhoods the Council uses for planning.</w:t>
      </w:r>
    </w:p>
    <w:p w14:paraId="727C1780" w14:textId="77777777" w:rsidR="00E36D10" w:rsidRDefault="00000000">
      <w:pPr>
        <w:spacing w:after="120" w:line="290" w:lineRule="auto"/>
      </w:pPr>
      <w:r>
        <w:t xml:space="preserve">The sample is the set of residential schemes tracked by CIS in County Limerick with permissions from 2018 onward, newer applications from the latest CIS export, and Part 8 council schemes from </w:t>
      </w:r>
      <w:r>
        <w:lastRenderedPageBreak/>
        <w:t>the planning register that CIS does not hold. Where several applications relate to one site, each distinct scheme is counted once. Extensions of duration, superseded applications and minor amendments are not counted as separate schemes. Refused and withdrawn applications are excluded from the scheme count but reported as indicators of delay.</w:t>
      </w:r>
    </w:p>
    <w:p w14:paraId="1D9E74CD" w14:textId="77777777" w:rsidR="00E36D10" w:rsidRDefault="00000000">
      <w:pPr>
        <w:spacing w:after="120" w:line="290" w:lineRule="auto"/>
      </w:pPr>
      <w:r>
        <w:t>The study does not cover one-off rural houses, schemes neither CIS nor the Part 8 register records, or pre-application and zoning stages.</w:t>
      </w:r>
    </w:p>
    <w:p w14:paraId="62F39424" w14:textId="77777777" w:rsidR="00E36D10" w:rsidRDefault="00000000">
      <w:pPr>
        <w:pStyle w:val="Heading1"/>
        <w:spacing w:before="280" w:after="140"/>
      </w:pPr>
      <w:r>
        <w:t>2. Data and method</w:t>
      </w:r>
    </w:p>
    <w:p w14:paraId="358727B5" w14:textId="77777777" w:rsidR="00E36D10" w:rsidRDefault="00000000">
      <w:pPr>
        <w:pStyle w:val="Heading2"/>
        <w:spacing w:before="200" w:after="100"/>
      </w:pPr>
      <w:r>
        <w:t>2.1 Sources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612"/>
      </w:tblGrid>
      <w:tr w:rsidR="00E36D10" w14:paraId="37174FBB" w14:textId="77777777">
        <w:tblPrEx>
          <w:tblCellMar>
            <w:top w:w="0" w:type="dxa"/>
            <w:bottom w:w="0" w:type="dxa"/>
          </w:tblCellMar>
        </w:tblPrEx>
        <w:trPr>
          <w:cantSplit/>
          <w:tblHeader/>
        </w:trPr>
        <w:tc>
          <w:tcPr>
            <w:tcW w:w="24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1D0B238C" w14:textId="77777777" w:rsidR="00E36D10" w:rsidRDefault="00000000">
            <w:pPr>
              <w:keepNext/>
            </w:pPr>
            <w:r>
              <w:rPr>
                <w:b/>
                <w:bCs/>
                <w:color w:val="FFFFFF"/>
                <w:sz w:val="17"/>
                <w:szCs w:val="17"/>
              </w:rPr>
              <w:t>Stage</w:t>
            </w:r>
          </w:p>
        </w:tc>
        <w:tc>
          <w:tcPr>
            <w:tcW w:w="44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4F5F6EB3" w14:textId="77777777" w:rsidR="00E36D10" w:rsidRDefault="00000000">
            <w:pPr>
              <w:keepNext/>
              <w:jc w:val="right"/>
            </w:pPr>
            <w:r>
              <w:rPr>
                <w:b/>
                <w:bCs/>
                <w:color w:val="FFFFFF"/>
                <w:sz w:val="17"/>
                <w:szCs w:val="17"/>
              </w:rPr>
              <w:t>Source</w:t>
            </w:r>
          </w:p>
        </w:tc>
        <w:tc>
          <w:tcPr>
            <w:tcW w:w="261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1B26B5C0" w14:textId="77777777" w:rsidR="00E36D10" w:rsidRDefault="00000000">
            <w:pPr>
              <w:keepNext/>
              <w:jc w:val="right"/>
            </w:pPr>
            <w:r>
              <w:rPr>
                <w:b/>
                <w:bCs/>
                <w:color w:val="FFFFFF"/>
                <w:sz w:val="17"/>
                <w:szCs w:val="17"/>
              </w:rPr>
              <w:t>Coverage in this study</w:t>
            </w:r>
          </w:p>
        </w:tc>
      </w:tr>
      <w:tr w:rsidR="00E36D10" w14:paraId="3549A107" w14:textId="77777777">
        <w:tblPrEx>
          <w:tblCellMar>
            <w:top w:w="0" w:type="dxa"/>
            <w:bottom w:w="0" w:type="dxa"/>
          </w:tblCellMar>
        </w:tblPrEx>
        <w:trPr>
          <w:cantSplit/>
        </w:trPr>
        <w:tc>
          <w:tcPr>
            <w:tcW w:w="2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45A8FA1" w14:textId="77777777" w:rsidR="00E36D10" w:rsidRDefault="00000000">
            <w:pPr>
              <w:keepNext/>
            </w:pPr>
            <w:r>
              <w:rPr>
                <w:color w:val="0B0B0B"/>
                <w:sz w:val="17"/>
                <w:szCs w:val="17"/>
              </w:rPr>
              <w:t>Application, further information, appeal, decision, grant, expiry</w:t>
            </w:r>
          </w:p>
        </w:tc>
        <w:tc>
          <w:tcPr>
            <w:tcW w:w="4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144CD08" w14:textId="77777777" w:rsidR="00E36D10" w:rsidRDefault="00000000">
            <w:pPr>
              <w:keepNext/>
              <w:jc w:val="right"/>
            </w:pPr>
            <w:r>
              <w:rPr>
                <w:color w:val="0B0B0B"/>
                <w:sz w:val="17"/>
                <w:szCs w:val="17"/>
              </w:rPr>
              <w:t xml:space="preserve">National Planning Applications dataset (Department of Housing, Local Government and Heritage), Limerick records from 2017; An </w:t>
            </w:r>
            <w:proofErr w:type="spellStart"/>
            <w:r>
              <w:rPr>
                <w:color w:val="0B0B0B"/>
                <w:sz w:val="17"/>
                <w:szCs w:val="17"/>
              </w:rPr>
              <w:t>Coimisiún</w:t>
            </w:r>
            <w:proofErr w:type="spellEnd"/>
            <w:r>
              <w:rPr>
                <w:color w:val="0B0B0B"/>
                <w:sz w:val="17"/>
                <w:szCs w:val="17"/>
              </w:rPr>
              <w:t xml:space="preserve"> Pleanála case records for SHD</w:t>
            </w:r>
          </w:p>
        </w:tc>
        <w:tc>
          <w:tcPr>
            <w:tcW w:w="26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77A98ED" w14:textId="77777777" w:rsidR="00E36D10" w:rsidRDefault="00000000">
            <w:pPr>
              <w:keepNext/>
              <w:jc w:val="right"/>
            </w:pPr>
            <w:r>
              <w:rPr>
                <w:color w:val="0B0B0B"/>
                <w:sz w:val="17"/>
                <w:szCs w:val="17"/>
              </w:rPr>
              <w:t>CIS applications matched by planning reference; Part 8 schemes matched by file number or location</w:t>
            </w:r>
          </w:p>
        </w:tc>
      </w:tr>
      <w:tr w:rsidR="00E36D10" w14:paraId="4B041A73" w14:textId="77777777">
        <w:tblPrEx>
          <w:tblCellMar>
            <w:top w:w="0" w:type="dxa"/>
            <w:bottom w:w="0" w:type="dxa"/>
          </w:tblCellMar>
        </w:tblPrEx>
        <w:trPr>
          <w:cantSplit/>
        </w:trPr>
        <w:tc>
          <w:tcPr>
            <w:tcW w:w="2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4B356CB" w14:textId="77777777" w:rsidR="00E36D10" w:rsidRDefault="00000000">
            <w:pPr>
              <w:keepNext/>
            </w:pPr>
            <w:r>
              <w:rPr>
                <w:color w:val="0B0B0B"/>
                <w:sz w:val="17"/>
                <w:szCs w:val="17"/>
              </w:rPr>
              <w:t>Start on site</w:t>
            </w:r>
          </w:p>
        </w:tc>
        <w:tc>
          <w:tcPr>
            <w:tcW w:w="4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F158E00" w14:textId="77777777" w:rsidR="00E36D10" w:rsidRDefault="00000000">
            <w:pPr>
              <w:keepNext/>
              <w:jc w:val="right"/>
            </w:pPr>
            <w:r>
              <w:rPr>
                <w:color w:val="0B0B0B"/>
                <w:sz w:val="17"/>
                <w:szCs w:val="17"/>
              </w:rPr>
              <w:t>Building control commencement notices (National Building Control Office open data, 2014 onward)</w:t>
            </w:r>
          </w:p>
        </w:tc>
        <w:tc>
          <w:tcPr>
            <w:tcW w:w="26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8F57131" w14:textId="77777777" w:rsidR="00E36D10" w:rsidRDefault="00000000">
            <w:pPr>
              <w:keepNext/>
              <w:jc w:val="right"/>
            </w:pPr>
            <w:r>
              <w:rPr>
                <w:color w:val="0B0B0B"/>
                <w:sz w:val="17"/>
                <w:szCs w:val="17"/>
              </w:rPr>
              <w:t>136 schemes with a measured start</w:t>
            </w:r>
          </w:p>
        </w:tc>
      </w:tr>
      <w:tr w:rsidR="00E36D10" w14:paraId="1909175E" w14:textId="77777777">
        <w:tblPrEx>
          <w:tblCellMar>
            <w:top w:w="0" w:type="dxa"/>
            <w:bottom w:w="0" w:type="dxa"/>
          </w:tblCellMar>
        </w:tblPrEx>
        <w:trPr>
          <w:cantSplit/>
        </w:trPr>
        <w:tc>
          <w:tcPr>
            <w:tcW w:w="2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77789B6" w14:textId="77777777" w:rsidR="00E36D10" w:rsidRDefault="00000000">
            <w:pPr>
              <w:keepNext/>
            </w:pPr>
            <w:r>
              <w:rPr>
                <w:color w:val="0B0B0B"/>
                <w:sz w:val="17"/>
                <w:szCs w:val="17"/>
              </w:rPr>
              <w:t>Completion</w:t>
            </w:r>
          </w:p>
        </w:tc>
        <w:tc>
          <w:tcPr>
            <w:tcW w:w="4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FEB0673" w14:textId="77777777" w:rsidR="00E36D10" w:rsidRDefault="00000000">
            <w:pPr>
              <w:keepNext/>
              <w:jc w:val="right"/>
            </w:pPr>
            <w:r>
              <w:rPr>
                <w:color w:val="0B0B0B"/>
                <w:sz w:val="17"/>
                <w:szCs w:val="17"/>
              </w:rPr>
              <w:t>CIS project updates (dated), CIS finish dates; Department of Housing social housing construction status report for matched public schemes</w:t>
            </w:r>
          </w:p>
        </w:tc>
        <w:tc>
          <w:tcPr>
            <w:tcW w:w="26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66342DE" w14:textId="77777777" w:rsidR="00E36D10" w:rsidRDefault="00000000">
            <w:pPr>
              <w:keepNext/>
              <w:jc w:val="right"/>
            </w:pPr>
            <w:r>
              <w:rPr>
                <w:color w:val="0B0B0B"/>
                <w:sz w:val="17"/>
                <w:szCs w:val="17"/>
              </w:rPr>
              <w:t>47 completed schemes</w:t>
            </w:r>
          </w:p>
        </w:tc>
      </w:tr>
      <w:tr w:rsidR="00E36D10" w14:paraId="5C4EF94A" w14:textId="77777777">
        <w:tblPrEx>
          <w:tblCellMar>
            <w:top w:w="0" w:type="dxa"/>
            <w:bottom w:w="0" w:type="dxa"/>
          </w:tblCellMar>
        </w:tblPrEx>
        <w:trPr>
          <w:cantSplit/>
        </w:trPr>
        <w:tc>
          <w:tcPr>
            <w:tcW w:w="2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CD22706" w14:textId="77777777" w:rsidR="00E36D10" w:rsidRDefault="00000000">
            <w:pPr>
              <w:keepNext/>
            </w:pPr>
            <w:r>
              <w:rPr>
                <w:color w:val="0B0B0B"/>
                <w:sz w:val="17"/>
                <w:szCs w:val="17"/>
              </w:rPr>
              <w:t>Public / private</w:t>
            </w:r>
          </w:p>
        </w:tc>
        <w:tc>
          <w:tcPr>
            <w:tcW w:w="4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52FDBA8" w14:textId="77777777" w:rsidR="00E36D10" w:rsidRDefault="00000000">
            <w:pPr>
              <w:keepNext/>
              <w:jc w:val="right"/>
            </w:pPr>
            <w:r>
              <w:rPr>
                <w:color w:val="0B0B0B"/>
                <w:sz w:val="17"/>
                <w:szCs w:val="17"/>
              </w:rPr>
              <w:t>Grantee named in CIS records, CIS promoter, building control flags for local authority and approved housing body projects, Part 8 file numbers, Department of Housing social housing construction status report (Q1 2026)</w:t>
            </w:r>
          </w:p>
        </w:tc>
        <w:tc>
          <w:tcPr>
            <w:tcW w:w="26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80AAB00" w14:textId="77777777" w:rsidR="00E36D10" w:rsidRDefault="00000000">
            <w:pPr>
              <w:keepNext/>
              <w:jc w:val="right"/>
            </w:pPr>
            <w:r>
              <w:rPr>
                <w:color w:val="0B0B0B"/>
                <w:sz w:val="17"/>
                <w:szCs w:val="17"/>
              </w:rPr>
              <w:t>All schemes</w:t>
            </w:r>
          </w:p>
        </w:tc>
      </w:tr>
      <w:tr w:rsidR="00E36D10" w14:paraId="19110371" w14:textId="77777777">
        <w:tblPrEx>
          <w:tblCellMar>
            <w:top w:w="0" w:type="dxa"/>
            <w:bottom w:w="0" w:type="dxa"/>
          </w:tblCellMar>
        </w:tblPrEx>
        <w:trPr>
          <w:cantSplit/>
        </w:trPr>
        <w:tc>
          <w:tcPr>
            <w:tcW w:w="2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CBE6100" w14:textId="77777777" w:rsidR="00E36D10" w:rsidRDefault="00000000">
            <w:r>
              <w:rPr>
                <w:color w:val="0B0B0B"/>
                <w:sz w:val="17"/>
                <w:szCs w:val="17"/>
              </w:rPr>
              <w:t>Location</w:t>
            </w:r>
          </w:p>
        </w:tc>
        <w:tc>
          <w:tcPr>
            <w:tcW w:w="4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E9C2408" w14:textId="77777777" w:rsidR="00E36D10" w:rsidRDefault="00000000">
            <w:pPr>
              <w:jc w:val="right"/>
            </w:pPr>
            <w:r>
              <w:rPr>
                <w:color w:val="0B0B0B"/>
                <w:sz w:val="17"/>
                <w:szCs w:val="17"/>
              </w:rPr>
              <w:t>Scheme coordinates; Local Electoral Areas 2019 (</w:t>
            </w:r>
            <w:proofErr w:type="spellStart"/>
            <w:r>
              <w:rPr>
                <w:color w:val="0B0B0B"/>
                <w:sz w:val="17"/>
                <w:szCs w:val="17"/>
              </w:rPr>
              <w:t>Tailte</w:t>
            </w:r>
            <w:proofErr w:type="spellEnd"/>
            <w:r>
              <w:rPr>
                <w:color w:val="0B0B0B"/>
                <w:sz w:val="17"/>
                <w:szCs w:val="17"/>
              </w:rPr>
              <w:t xml:space="preserve"> Éireann); city neighbourhoods defined by the Council from 42 Electoral Divisions</w:t>
            </w:r>
          </w:p>
        </w:tc>
        <w:tc>
          <w:tcPr>
            <w:tcW w:w="26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71EF105" w14:textId="77777777" w:rsidR="00E36D10" w:rsidRDefault="00000000">
            <w:pPr>
              <w:jc w:val="right"/>
            </w:pPr>
            <w:r>
              <w:rPr>
                <w:color w:val="0B0B0B"/>
                <w:sz w:val="17"/>
                <w:szCs w:val="17"/>
              </w:rPr>
              <w:t>All schemes</w:t>
            </w:r>
          </w:p>
        </w:tc>
      </w:tr>
    </w:tbl>
    <w:p w14:paraId="3CBDC97D" w14:textId="77777777" w:rsidR="00E36D10" w:rsidRDefault="00E36D10">
      <w:pPr>
        <w:spacing w:after="80"/>
      </w:pPr>
    </w:p>
    <w:p w14:paraId="57E7862B" w14:textId="77777777" w:rsidR="00E36D10" w:rsidRDefault="00000000">
      <w:pPr>
        <w:pStyle w:val="Heading2"/>
        <w:spacing w:before="200" w:after="100"/>
      </w:pPr>
      <w:r>
        <w:t>2.2 Definitions</w:t>
      </w:r>
    </w:p>
    <w:p w14:paraId="6812FD94" w14:textId="77777777" w:rsidR="00E36D10" w:rsidRDefault="00000000">
      <w:pPr>
        <w:pStyle w:val="ListParagraph"/>
        <w:numPr>
          <w:ilvl w:val="0"/>
          <w:numId w:val="2"/>
        </w:numPr>
        <w:spacing w:after="80" w:line="280" w:lineRule="auto"/>
      </w:pPr>
      <w:r>
        <w:rPr>
          <w:b/>
          <w:bCs/>
        </w:rPr>
        <w:t xml:space="preserve">Approval period: </w:t>
      </w:r>
      <w:r>
        <w:t>application received to final grant. Where a decision was appealed, the appeal decision date is used. For Part 8 schemes, the register decision date.</w:t>
      </w:r>
    </w:p>
    <w:p w14:paraId="3B970E6D" w14:textId="77777777" w:rsidR="00E36D10" w:rsidRDefault="00000000">
      <w:pPr>
        <w:pStyle w:val="ListParagraph"/>
        <w:numPr>
          <w:ilvl w:val="0"/>
          <w:numId w:val="2"/>
        </w:numPr>
        <w:spacing w:after="80" w:line="280" w:lineRule="auto"/>
      </w:pPr>
      <w:r>
        <w:rPr>
          <w:b/>
          <w:bCs/>
        </w:rPr>
        <w:t xml:space="preserve">Permission to start: </w:t>
      </w:r>
      <w:r>
        <w:t>final grant to the earliest commencement date on a building control commencement notice for that permission, including notices citing its extension of duration or appeal reference.</w:t>
      </w:r>
    </w:p>
    <w:p w14:paraId="2D114883" w14:textId="77777777" w:rsidR="00E36D10" w:rsidRDefault="00000000">
      <w:pPr>
        <w:pStyle w:val="ListParagraph"/>
        <w:numPr>
          <w:ilvl w:val="0"/>
          <w:numId w:val="2"/>
        </w:numPr>
        <w:spacing w:after="80" w:line="280" w:lineRule="auto"/>
      </w:pPr>
      <w:r>
        <w:rPr>
          <w:b/>
          <w:bCs/>
        </w:rPr>
        <w:t xml:space="preserve">Build period: </w:t>
      </w:r>
      <w:r>
        <w:t>start on site to the date CIS first records the scheme as complete. Build-out rate is units divided by build period (floored at six months).</w:t>
      </w:r>
    </w:p>
    <w:p w14:paraId="0B17860F" w14:textId="77777777" w:rsidR="00E36D10" w:rsidRDefault="00000000">
      <w:pPr>
        <w:pStyle w:val="ListParagraph"/>
        <w:numPr>
          <w:ilvl w:val="0"/>
          <w:numId w:val="2"/>
        </w:numPr>
        <w:spacing w:after="80" w:line="280" w:lineRule="auto"/>
      </w:pPr>
      <w:r>
        <w:rPr>
          <w:b/>
          <w:bCs/>
        </w:rPr>
        <w:t xml:space="preserve">Status: </w:t>
      </w:r>
      <w:r>
        <w:t>Complete; Under construction (commencement notice, or CIS records the scheme on site); Not started with permission live; Not started and past expiry. Expiry is the register expiry date, updated where a granted extension of duration applies. Part 8 approvals have no register expiry.</w:t>
      </w:r>
    </w:p>
    <w:p w14:paraId="207EB755" w14:textId="77777777" w:rsidR="00E36D10" w:rsidRDefault="00000000">
      <w:pPr>
        <w:pStyle w:val="ListParagraph"/>
        <w:numPr>
          <w:ilvl w:val="0"/>
          <w:numId w:val="2"/>
        </w:numPr>
        <w:spacing w:after="80" w:line="280" w:lineRule="auto"/>
      </w:pPr>
      <w:r>
        <w:rPr>
          <w:b/>
          <w:bCs/>
        </w:rPr>
        <w:t xml:space="preserve">Public: </w:t>
      </w:r>
      <w:r>
        <w:t>schemes promoted by Limerick City and County Council (including Part 8), approved housing bodies or the Land Development Agency. Turnkey schemes bought by a public body are classed as public where the Department of Housing’s social housing construction status report (Q1 2026) could be matched to the scheme with confidence; other turnkeys remain classed as private.</w:t>
      </w:r>
    </w:p>
    <w:p w14:paraId="384BEF1A" w14:textId="77777777" w:rsidR="00E36D10" w:rsidRDefault="00000000">
      <w:pPr>
        <w:pStyle w:val="Heading2"/>
        <w:spacing w:before="200" w:after="100"/>
      </w:pPr>
      <w:r>
        <w:t>2.3 Part 8 coverage</w:t>
      </w:r>
    </w:p>
    <w:p w14:paraId="54208D43" w14:textId="77777777" w:rsidR="00E36D10" w:rsidRDefault="00000000">
      <w:pPr>
        <w:spacing w:after="120" w:line="290" w:lineRule="auto"/>
      </w:pPr>
      <w:r>
        <w:t>Limerick files Part 8 schemes in the planning register as “</w:t>
      </w:r>
      <w:proofErr w:type="spellStart"/>
      <w:r>
        <w:t>yy</w:t>
      </w:r>
      <w:proofErr w:type="spellEnd"/>
      <w:r>
        <w:t xml:space="preserve">/8nnn”. CIS records many Part 8s under its own project numbers rather than the council file number, so these were matched to the register by </w:t>
      </w:r>
      <w:r>
        <w:lastRenderedPageBreak/>
        <w:t>location, date and unit count. The study includes 57 Part 8 schemes. 10 residential Part 8s in the register (104 units) were not held by CIS and have been added. Their start dates come from building control; their completion is not tracked, so those that have started are counted as under construction. Two further 2017 Part 8s have no recorded decision or commencement and are excluded: 178003 (27 units) and 178016 (20 units). Part 8 schemes before 2017 are not in the register.</w:t>
      </w:r>
    </w:p>
    <w:p w14:paraId="7FD834DA" w14:textId="77777777" w:rsidR="00E36D10" w:rsidRDefault="00000000">
      <w:pPr>
        <w:pStyle w:val="Heading2"/>
        <w:spacing w:before="200" w:after="100"/>
      </w:pPr>
      <w:r>
        <w:t>2.4 Social housing construction report</w:t>
      </w:r>
    </w:p>
    <w:p w14:paraId="24709685" w14:textId="77777777" w:rsidR="00E36D10" w:rsidRDefault="00000000">
      <w:pPr>
        <w:spacing w:after="120" w:line="290" w:lineRule="auto"/>
      </w:pPr>
      <w:r>
        <w:t>The Department of Housing’s quarterly status report lists social housing construction and turnkey projects by name, units, funding programme and stage, without planning references or coordinates. It was matched to the study schemes on name, address and unit count. 31 schemes (460 units) matched with confidence and consistent dates; these supply public ownership (including 5 turnkey purchases), and completion dates for 3 schemes that CIS had not recorded as complete. Buy and Renew, remedial works and rows that could not be matched with confidence were not used.</w:t>
      </w:r>
    </w:p>
    <w:p w14:paraId="0E4B2172" w14:textId="77777777" w:rsidR="00E36D10" w:rsidRDefault="00000000">
      <w:pPr>
        <w:pStyle w:val="Heading2"/>
        <w:spacing w:before="200" w:after="100"/>
      </w:pPr>
      <w:r>
        <w:t>2.5 Reconciliation with the KPMG audit and student accommodation data</w:t>
      </w:r>
    </w:p>
    <w:p w14:paraId="734EBD92" w14:textId="77777777" w:rsidR="00E36D10" w:rsidRDefault="00000000">
      <w:pPr>
        <w:spacing w:after="120" w:line="290" w:lineRule="auto"/>
      </w:pPr>
      <w:r>
        <w:t>The scheme list was checked against the KPMG audit of the Limerick city and suburbs pipeline. 11 live Limerick schemes (377 units) in that audit were missing from our CIS extracts and have been added, after confirming each one in the planning register. Schemes the audit lists that the register shows as refused, withdrawn or invalid were not added, and two audit schemes in County Clare fall outside this study. The check also found 6 Part 8 schemes (112 units) held twice in CIS, once under a CIS project number and once under the council file number; each is now counted once. Bedspace counts for permitted student accommodation schemes are taken from the purpose-built student accommodation (PBSA) schedule supplied for this study; existing student accommodation is not part of the pipeline.</w:t>
      </w:r>
    </w:p>
    <w:p w14:paraId="2ECB7BDB" w14:textId="77777777" w:rsidR="00E36D10" w:rsidRDefault="00000000">
      <w:pPr>
        <w:spacing w:after="120" w:line="290" w:lineRule="auto"/>
      </w:pPr>
      <w:r>
        <w:t xml:space="preserve">Granted residential applications in the planning register were also compared with Central Statistics Office figures on units granted permission in Limerick (BHQ17). Register grants of 10 or more units since 2021 that CIS does not hold were checked one by one against the register and An </w:t>
      </w:r>
      <w:proofErr w:type="spellStart"/>
      <w:r>
        <w:t>Coimisiún</w:t>
      </w:r>
      <w:proofErr w:type="spellEnd"/>
      <w:r>
        <w:t xml:space="preserve"> Pleanála case records: 2 live private schemes (24 units) were added, and the rest had been refused on appeal or were not new supply. One-off houses and schemes of under 10 units outside CIS are not covered by this study.</w:t>
      </w:r>
    </w:p>
    <w:p w14:paraId="4F5B571A" w14:textId="77777777" w:rsidR="00E36D10" w:rsidRDefault="00000000">
      <w:pPr>
        <w:pStyle w:val="Heading2"/>
        <w:spacing w:before="200" w:after="100"/>
      </w:pPr>
      <w:r>
        <w:t>2.6 Limitations</w:t>
      </w:r>
    </w:p>
    <w:p w14:paraId="7E29526A" w14:textId="77777777" w:rsidR="00E36D10" w:rsidRDefault="00000000">
      <w:pPr>
        <w:pStyle w:val="ListParagraph"/>
        <w:numPr>
          <w:ilvl w:val="0"/>
          <w:numId w:val="2"/>
        </w:numPr>
        <w:spacing w:after="80" w:line="280" w:lineRule="auto"/>
      </w:pPr>
      <w:r>
        <w:t>Sample sizes in the 50–99 and 100+ bands are small, particularly for completed schemes. Treat those medians as indicative.</w:t>
      </w:r>
    </w:p>
    <w:p w14:paraId="124BA1C6" w14:textId="77777777" w:rsidR="00E36D10" w:rsidRDefault="00000000">
      <w:pPr>
        <w:pStyle w:val="ListParagraph"/>
        <w:numPr>
          <w:ilvl w:val="0"/>
          <w:numId w:val="2"/>
        </w:numPr>
        <w:spacing w:after="80" w:line="280" w:lineRule="auto"/>
      </w:pPr>
      <w:r>
        <w:t>Durations from permission to start are measured only for schemes that have started. The cumulative start shares in Section 3 cover all permissions and are the fairer measure of how many permissions get built.</w:t>
      </w:r>
    </w:p>
    <w:p w14:paraId="7A89E6BE" w14:textId="77777777" w:rsidR="00E36D10" w:rsidRDefault="00000000">
      <w:pPr>
        <w:pStyle w:val="ListParagraph"/>
        <w:numPr>
          <w:ilvl w:val="0"/>
          <w:numId w:val="2"/>
        </w:numPr>
        <w:spacing w:after="80" w:line="280" w:lineRule="auto"/>
      </w:pPr>
      <w:r>
        <w:t>CIS records reasons for delay only occasionally, so barriers are mostly inferred from the planning and building control record rather than stated by developers.</w:t>
      </w:r>
    </w:p>
    <w:p w14:paraId="1766019C" w14:textId="77777777" w:rsidR="00E36D10" w:rsidRDefault="00000000">
      <w:pPr>
        <w:pStyle w:val="ListParagraph"/>
        <w:numPr>
          <w:ilvl w:val="0"/>
          <w:numId w:val="2"/>
        </w:numPr>
        <w:spacing w:after="80" w:line="280" w:lineRule="auto"/>
      </w:pPr>
      <w:r>
        <w:t>Completion certificates under-record units (see Appendix A), so completions rely on CIS.</w:t>
      </w:r>
    </w:p>
    <w:p w14:paraId="3F587771" w14:textId="77777777" w:rsidR="00E36D10" w:rsidRDefault="00000000">
      <w:pPr>
        <w:pStyle w:val="Heading1"/>
        <w:spacing w:before="280" w:after="140"/>
      </w:pPr>
      <w:r>
        <w:lastRenderedPageBreak/>
        <w:t>3. How long does it take to get started?</w:t>
      </w:r>
    </w:p>
    <w:p w14:paraId="3FEB059D" w14:textId="77777777" w:rsidR="00E36D10" w:rsidRDefault="00000000">
      <w:pPr>
        <w:keepNext/>
        <w:spacing w:before="160" w:after="60"/>
      </w:pPr>
      <w:r>
        <w:rPr>
          <w:b/>
          <w:bCs/>
          <w:color w:val="1F3A5F"/>
          <w:sz w:val="20"/>
          <w:szCs w:val="20"/>
        </w:rPr>
        <w:t>Figure 1. Median time from application to completion, by scheme size</w:t>
      </w:r>
    </w:p>
    <w:p w14:paraId="36433087" w14:textId="77777777" w:rsidR="00E36D10" w:rsidRDefault="00000000">
      <w:pPr>
        <w:keepNext/>
      </w:pPr>
      <w:r>
        <w:rPr>
          <w:noProof/>
        </w:rPr>
        <w:drawing>
          <wp:inline distT="0" distB="0" distL="0" distR="0" wp14:anchorId="036A7EE6" wp14:editId="2792F681">
            <wp:extent cx="5760000" cy="3058731"/>
            <wp:effectExtent l="0" t="0" r="0" b="0"/>
            <wp:docPr id="1" name="charts/c1_timeline.png" descr="charts/c1_timeline.png" title="charts/c1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000" cy="3058731"/>
                    </a:xfrm>
                    <a:prstGeom prst="rect">
                      <a:avLst/>
                    </a:prstGeom>
                  </pic:spPr>
                </pic:pic>
              </a:graphicData>
            </a:graphic>
          </wp:inline>
        </w:drawing>
      </w:r>
    </w:p>
    <w:p w14:paraId="4AA97260" w14:textId="77777777" w:rsidR="00E36D10" w:rsidRDefault="00000000">
      <w:pPr>
        <w:spacing w:before="60" w:after="200"/>
      </w:pPr>
      <w:r>
        <w:rPr>
          <w:i/>
          <w:iCs/>
          <w:color w:val="52514E"/>
          <w:sz w:val="17"/>
          <w:szCs w:val="17"/>
        </w:rPr>
        <w:t>Medians of each stage calculated separately; the total is indicative, not the median of end-to-end times. Source: national planning register, NBCO commencement notices, CIS.</w:t>
      </w:r>
    </w:p>
    <w:p w14:paraId="6195A3B7" w14:textId="77777777" w:rsidR="00E36D10" w:rsidRDefault="00000000">
      <w:pPr>
        <w:spacing w:after="120" w:line="290" w:lineRule="auto"/>
      </w:pPr>
      <w:r>
        <w:t>Across all sizes, permission takes a median of about 7 months from lodgement, and it barely varies with scheme size. The bigger variation is in what happens after permission.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53"/>
        <w:gridCol w:w="1853"/>
        <w:gridCol w:w="1853"/>
        <w:gridCol w:w="1853"/>
      </w:tblGrid>
      <w:tr w:rsidR="00E36D10" w14:paraId="00B9F9F1" w14:textId="77777777">
        <w:tblPrEx>
          <w:tblCellMar>
            <w:top w:w="0" w:type="dxa"/>
            <w:bottom w:w="0" w:type="dxa"/>
          </w:tblCellMar>
        </w:tblPrEx>
        <w:trPr>
          <w:cantSplit/>
          <w:tblHeader/>
        </w:trPr>
        <w:tc>
          <w:tcPr>
            <w:tcW w:w="20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44B69153" w14:textId="77777777" w:rsidR="00E36D10" w:rsidRDefault="00000000">
            <w:pPr>
              <w:keepNext/>
            </w:pPr>
            <w:r>
              <w:rPr>
                <w:b/>
                <w:bCs/>
                <w:color w:val="FFFFFF"/>
                <w:sz w:val="17"/>
                <w:szCs w:val="17"/>
              </w:rPr>
              <w:t>Size band (units)</w:t>
            </w:r>
          </w:p>
        </w:tc>
        <w:tc>
          <w:tcPr>
            <w:tcW w:w="1853"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2AF201EF" w14:textId="77777777" w:rsidR="00E36D10" w:rsidRDefault="00000000">
            <w:pPr>
              <w:keepNext/>
              <w:jc w:val="right"/>
            </w:pPr>
            <w:r>
              <w:rPr>
                <w:b/>
                <w:bCs/>
                <w:color w:val="FFFFFF"/>
                <w:sz w:val="17"/>
                <w:szCs w:val="17"/>
              </w:rPr>
              <w:t>Application to permission</w:t>
            </w:r>
          </w:p>
        </w:tc>
        <w:tc>
          <w:tcPr>
            <w:tcW w:w="1853"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2140ED11" w14:textId="77777777" w:rsidR="00E36D10" w:rsidRDefault="00000000">
            <w:pPr>
              <w:keepNext/>
              <w:jc w:val="right"/>
            </w:pPr>
            <w:r>
              <w:rPr>
                <w:b/>
                <w:bCs/>
                <w:color w:val="FFFFFF"/>
                <w:sz w:val="17"/>
                <w:szCs w:val="17"/>
              </w:rPr>
              <w:t>Permission to start</w:t>
            </w:r>
          </w:p>
        </w:tc>
        <w:tc>
          <w:tcPr>
            <w:tcW w:w="1853"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52D36457" w14:textId="77777777" w:rsidR="00E36D10" w:rsidRDefault="00000000">
            <w:pPr>
              <w:keepNext/>
              <w:jc w:val="right"/>
            </w:pPr>
            <w:r>
              <w:rPr>
                <w:b/>
                <w:bCs/>
                <w:color w:val="FFFFFF"/>
                <w:sz w:val="17"/>
                <w:szCs w:val="17"/>
              </w:rPr>
              <w:t>Start to completion</w:t>
            </w:r>
          </w:p>
        </w:tc>
        <w:tc>
          <w:tcPr>
            <w:tcW w:w="1853"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12BD3C2B" w14:textId="77777777" w:rsidR="00E36D10" w:rsidRDefault="00000000">
            <w:pPr>
              <w:keepNext/>
              <w:jc w:val="right"/>
            </w:pPr>
            <w:r>
              <w:rPr>
                <w:b/>
                <w:bCs/>
                <w:color w:val="FFFFFF"/>
                <w:sz w:val="17"/>
                <w:szCs w:val="17"/>
              </w:rPr>
              <w:t>Build rate (dpa)</w:t>
            </w:r>
          </w:p>
        </w:tc>
      </w:tr>
      <w:tr w:rsidR="00E36D10" w14:paraId="340964F0" w14:textId="77777777">
        <w:tblPrEx>
          <w:tblCellMar>
            <w:top w:w="0" w:type="dxa"/>
            <w:bottom w:w="0" w:type="dxa"/>
          </w:tblCellMar>
        </w:tblPrEx>
        <w:trPr>
          <w:cantSplit/>
        </w:trPr>
        <w:tc>
          <w:tcPr>
            <w:tcW w:w="2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9B64E7D" w14:textId="77777777" w:rsidR="00E36D10" w:rsidRDefault="00000000">
            <w:pPr>
              <w:keepNext/>
            </w:pPr>
            <w:r>
              <w:rPr>
                <w:color w:val="0B0B0B"/>
                <w:sz w:val="17"/>
                <w:szCs w:val="17"/>
              </w:rPr>
              <w:t>1–9</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1EE1D9A" w14:textId="77777777" w:rsidR="00E36D10" w:rsidRDefault="00000000">
            <w:pPr>
              <w:keepNext/>
              <w:jc w:val="right"/>
            </w:pPr>
            <w:r>
              <w:rPr>
                <w:color w:val="0B0B0B"/>
                <w:sz w:val="17"/>
                <w:szCs w:val="17"/>
              </w:rPr>
              <w:t>0.5 (n=65)</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6F27C7C" w14:textId="77777777" w:rsidR="00E36D10" w:rsidRDefault="00000000">
            <w:pPr>
              <w:keepNext/>
              <w:jc w:val="right"/>
            </w:pPr>
            <w:r>
              <w:rPr>
                <w:color w:val="0B0B0B"/>
                <w:sz w:val="17"/>
                <w:szCs w:val="17"/>
              </w:rPr>
              <w:t>1.3 (n=45)</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F9E44DD" w14:textId="77777777" w:rsidR="00E36D10" w:rsidRDefault="00000000">
            <w:pPr>
              <w:keepNext/>
              <w:jc w:val="right"/>
            </w:pPr>
            <w:r>
              <w:rPr>
                <w:color w:val="0B0B0B"/>
                <w:sz w:val="17"/>
                <w:szCs w:val="17"/>
              </w:rPr>
              <w:t>1.7 (n=18)</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5C4A562" w14:textId="77777777" w:rsidR="00E36D10" w:rsidRDefault="00000000">
            <w:pPr>
              <w:keepNext/>
              <w:jc w:val="right"/>
            </w:pPr>
            <w:r>
              <w:rPr>
                <w:color w:val="0B0B0B"/>
                <w:sz w:val="17"/>
                <w:szCs w:val="17"/>
              </w:rPr>
              <w:t>4.1</w:t>
            </w:r>
          </w:p>
        </w:tc>
      </w:tr>
      <w:tr w:rsidR="00E36D10" w14:paraId="20AD60F4" w14:textId="77777777">
        <w:tblPrEx>
          <w:tblCellMar>
            <w:top w:w="0" w:type="dxa"/>
            <w:bottom w:w="0" w:type="dxa"/>
          </w:tblCellMar>
        </w:tblPrEx>
        <w:trPr>
          <w:cantSplit/>
        </w:trPr>
        <w:tc>
          <w:tcPr>
            <w:tcW w:w="2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77217D6" w14:textId="77777777" w:rsidR="00E36D10" w:rsidRDefault="00000000">
            <w:pPr>
              <w:keepNext/>
            </w:pPr>
            <w:r>
              <w:rPr>
                <w:color w:val="0B0B0B"/>
                <w:sz w:val="17"/>
                <w:szCs w:val="17"/>
              </w:rPr>
              <w:t>10–24</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F0965FA" w14:textId="77777777" w:rsidR="00E36D10" w:rsidRDefault="00000000">
            <w:pPr>
              <w:keepNext/>
              <w:jc w:val="right"/>
            </w:pPr>
            <w:r>
              <w:rPr>
                <w:color w:val="0B0B0B"/>
                <w:sz w:val="17"/>
                <w:szCs w:val="17"/>
              </w:rPr>
              <w:t>0.6 (n=66)</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699FD9D" w14:textId="77777777" w:rsidR="00E36D10" w:rsidRDefault="00000000">
            <w:pPr>
              <w:keepNext/>
              <w:jc w:val="right"/>
            </w:pPr>
            <w:r>
              <w:rPr>
                <w:color w:val="0B0B0B"/>
                <w:sz w:val="17"/>
                <w:szCs w:val="17"/>
              </w:rPr>
              <w:t>1.4 (n=34)</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CA3490D" w14:textId="77777777" w:rsidR="00E36D10" w:rsidRDefault="00000000">
            <w:pPr>
              <w:keepNext/>
              <w:jc w:val="right"/>
            </w:pPr>
            <w:r>
              <w:rPr>
                <w:color w:val="0B0B0B"/>
                <w:sz w:val="17"/>
                <w:szCs w:val="17"/>
              </w:rPr>
              <w:t>1.8 (n=15)</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F364978" w14:textId="77777777" w:rsidR="00E36D10" w:rsidRDefault="00000000">
            <w:pPr>
              <w:keepNext/>
              <w:jc w:val="right"/>
            </w:pPr>
            <w:r>
              <w:rPr>
                <w:color w:val="0B0B0B"/>
                <w:sz w:val="17"/>
                <w:szCs w:val="17"/>
              </w:rPr>
              <w:t>8.3</w:t>
            </w:r>
          </w:p>
        </w:tc>
      </w:tr>
      <w:tr w:rsidR="00E36D10" w14:paraId="79F35A85" w14:textId="77777777">
        <w:tblPrEx>
          <w:tblCellMar>
            <w:top w:w="0" w:type="dxa"/>
            <w:bottom w:w="0" w:type="dxa"/>
          </w:tblCellMar>
        </w:tblPrEx>
        <w:trPr>
          <w:cantSplit/>
        </w:trPr>
        <w:tc>
          <w:tcPr>
            <w:tcW w:w="2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66D3ABF" w14:textId="77777777" w:rsidR="00E36D10" w:rsidRDefault="00000000">
            <w:pPr>
              <w:keepNext/>
            </w:pPr>
            <w:r>
              <w:rPr>
                <w:color w:val="0B0B0B"/>
                <w:sz w:val="17"/>
                <w:szCs w:val="17"/>
              </w:rPr>
              <w:t>25–49</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7737D84" w14:textId="77777777" w:rsidR="00E36D10" w:rsidRDefault="00000000">
            <w:pPr>
              <w:keepNext/>
              <w:jc w:val="right"/>
            </w:pPr>
            <w:r>
              <w:rPr>
                <w:color w:val="0B0B0B"/>
                <w:sz w:val="17"/>
                <w:szCs w:val="17"/>
              </w:rPr>
              <w:t>0.6 (n=47)</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4A2F969" w14:textId="77777777" w:rsidR="00E36D10" w:rsidRDefault="00000000">
            <w:pPr>
              <w:keepNext/>
              <w:jc w:val="right"/>
            </w:pPr>
            <w:r>
              <w:rPr>
                <w:color w:val="0B0B0B"/>
                <w:sz w:val="17"/>
                <w:szCs w:val="17"/>
              </w:rPr>
              <w:t>1.6 (n=23)</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B46FD6C" w14:textId="77777777" w:rsidR="00E36D10" w:rsidRDefault="00000000">
            <w:pPr>
              <w:keepNext/>
              <w:jc w:val="right"/>
            </w:pPr>
            <w:r>
              <w:rPr>
                <w:color w:val="0B0B0B"/>
                <w:sz w:val="17"/>
                <w:szCs w:val="17"/>
              </w:rPr>
              <w:t>1.4 (n=6)</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D74EEA1" w14:textId="77777777" w:rsidR="00E36D10" w:rsidRDefault="00000000">
            <w:pPr>
              <w:keepNext/>
              <w:jc w:val="right"/>
            </w:pPr>
            <w:r>
              <w:rPr>
                <w:color w:val="0B0B0B"/>
                <w:sz w:val="17"/>
                <w:szCs w:val="17"/>
              </w:rPr>
              <w:t>21.5</w:t>
            </w:r>
          </w:p>
        </w:tc>
      </w:tr>
      <w:tr w:rsidR="00E36D10" w14:paraId="498BAADF" w14:textId="77777777">
        <w:tblPrEx>
          <w:tblCellMar>
            <w:top w:w="0" w:type="dxa"/>
            <w:bottom w:w="0" w:type="dxa"/>
          </w:tblCellMar>
        </w:tblPrEx>
        <w:trPr>
          <w:cantSplit/>
        </w:trPr>
        <w:tc>
          <w:tcPr>
            <w:tcW w:w="2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7E49DD3" w14:textId="77777777" w:rsidR="00E36D10" w:rsidRDefault="00000000">
            <w:pPr>
              <w:keepNext/>
            </w:pPr>
            <w:r>
              <w:rPr>
                <w:color w:val="0B0B0B"/>
                <w:sz w:val="17"/>
                <w:szCs w:val="17"/>
              </w:rPr>
              <w:t>50–99</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88764B7" w14:textId="77777777" w:rsidR="00E36D10" w:rsidRDefault="00000000">
            <w:pPr>
              <w:keepNext/>
              <w:jc w:val="right"/>
            </w:pPr>
            <w:r>
              <w:rPr>
                <w:color w:val="0B0B0B"/>
                <w:sz w:val="17"/>
                <w:szCs w:val="17"/>
              </w:rPr>
              <w:t>0.7 (n=36)</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D2FC21C" w14:textId="77777777" w:rsidR="00E36D10" w:rsidRDefault="00000000">
            <w:pPr>
              <w:keepNext/>
              <w:jc w:val="right"/>
            </w:pPr>
            <w:r>
              <w:rPr>
                <w:color w:val="0B0B0B"/>
                <w:sz w:val="17"/>
                <w:szCs w:val="17"/>
              </w:rPr>
              <w:t>1.1 (n=23)</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C3668CB" w14:textId="77777777" w:rsidR="00E36D10" w:rsidRDefault="00000000">
            <w:pPr>
              <w:keepNext/>
              <w:jc w:val="right"/>
            </w:pPr>
            <w:r>
              <w:rPr>
                <w:color w:val="0B0B0B"/>
                <w:sz w:val="17"/>
                <w:szCs w:val="17"/>
              </w:rPr>
              <w:t>2.3 (n=4)</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E5EE532" w14:textId="77777777" w:rsidR="00E36D10" w:rsidRDefault="00000000">
            <w:pPr>
              <w:keepNext/>
              <w:jc w:val="right"/>
            </w:pPr>
            <w:r>
              <w:rPr>
                <w:color w:val="0B0B0B"/>
                <w:sz w:val="17"/>
                <w:szCs w:val="17"/>
              </w:rPr>
              <w:t>34</w:t>
            </w:r>
          </w:p>
        </w:tc>
      </w:tr>
      <w:tr w:rsidR="00E36D10" w14:paraId="4C52D911" w14:textId="77777777">
        <w:tblPrEx>
          <w:tblCellMar>
            <w:top w:w="0" w:type="dxa"/>
            <w:bottom w:w="0" w:type="dxa"/>
          </w:tblCellMar>
        </w:tblPrEx>
        <w:trPr>
          <w:cantSplit/>
        </w:trPr>
        <w:tc>
          <w:tcPr>
            <w:tcW w:w="2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E2702A8" w14:textId="77777777" w:rsidR="00E36D10" w:rsidRDefault="00000000">
            <w:pPr>
              <w:keepNext/>
            </w:pPr>
            <w:r>
              <w:rPr>
                <w:color w:val="0B0B0B"/>
                <w:sz w:val="17"/>
                <w:szCs w:val="17"/>
              </w:rPr>
              <w:t>100+</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99DB21D" w14:textId="77777777" w:rsidR="00E36D10" w:rsidRDefault="00000000">
            <w:pPr>
              <w:keepNext/>
              <w:jc w:val="right"/>
            </w:pPr>
            <w:r>
              <w:rPr>
                <w:color w:val="0B0B0B"/>
                <w:sz w:val="17"/>
                <w:szCs w:val="17"/>
              </w:rPr>
              <w:t>0.5 (n=23)</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1C6B62A" w14:textId="77777777" w:rsidR="00E36D10" w:rsidRDefault="00000000">
            <w:pPr>
              <w:keepNext/>
              <w:jc w:val="right"/>
            </w:pPr>
            <w:r>
              <w:rPr>
                <w:color w:val="0B0B0B"/>
                <w:sz w:val="17"/>
                <w:szCs w:val="17"/>
              </w:rPr>
              <w:t>1.7 (n=10)</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F472281" w14:textId="77777777" w:rsidR="00E36D10" w:rsidRDefault="00000000">
            <w:pPr>
              <w:keepNext/>
              <w:jc w:val="right"/>
            </w:pPr>
            <w:r>
              <w:rPr>
                <w:color w:val="0B0B0B"/>
                <w:sz w:val="17"/>
                <w:szCs w:val="17"/>
              </w:rPr>
              <w:t>2.1 (n=3)</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7038004" w14:textId="77777777" w:rsidR="00E36D10" w:rsidRDefault="00000000">
            <w:pPr>
              <w:keepNext/>
              <w:jc w:val="right"/>
            </w:pPr>
            <w:r>
              <w:rPr>
                <w:color w:val="0B0B0B"/>
                <w:sz w:val="17"/>
                <w:szCs w:val="17"/>
              </w:rPr>
              <w:t>50.3</w:t>
            </w:r>
          </w:p>
        </w:tc>
      </w:tr>
      <w:tr w:rsidR="00E36D10" w14:paraId="69320482" w14:textId="77777777">
        <w:tblPrEx>
          <w:tblCellMar>
            <w:top w:w="0" w:type="dxa"/>
            <w:bottom w:w="0" w:type="dxa"/>
          </w:tblCellMar>
        </w:tblPrEx>
        <w:trPr>
          <w:cantSplit/>
        </w:trPr>
        <w:tc>
          <w:tcPr>
            <w:tcW w:w="2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15E432F" w14:textId="77777777" w:rsidR="00E36D10" w:rsidRDefault="00000000">
            <w:r>
              <w:rPr>
                <w:color w:val="0B0B0B"/>
                <w:sz w:val="17"/>
                <w:szCs w:val="17"/>
              </w:rPr>
              <w:t>All</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8442C07" w14:textId="77777777" w:rsidR="00E36D10" w:rsidRDefault="00000000">
            <w:pPr>
              <w:jc w:val="right"/>
            </w:pPr>
            <w:r>
              <w:rPr>
                <w:color w:val="0B0B0B"/>
                <w:sz w:val="17"/>
                <w:szCs w:val="17"/>
              </w:rPr>
              <w:t>0.6 (n=241)</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A59ED19" w14:textId="77777777" w:rsidR="00E36D10" w:rsidRDefault="00000000">
            <w:pPr>
              <w:jc w:val="right"/>
            </w:pPr>
            <w:r>
              <w:rPr>
                <w:color w:val="0B0B0B"/>
                <w:sz w:val="17"/>
                <w:szCs w:val="17"/>
              </w:rPr>
              <w:t>1.3 (n=136)</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6E9A8C7" w14:textId="77777777" w:rsidR="00E36D10" w:rsidRDefault="00000000">
            <w:pPr>
              <w:jc w:val="right"/>
            </w:pPr>
            <w:r>
              <w:rPr>
                <w:color w:val="0B0B0B"/>
                <w:sz w:val="17"/>
                <w:szCs w:val="17"/>
              </w:rPr>
              <w:t>1.8 (n=47)</w:t>
            </w:r>
          </w:p>
        </w:tc>
        <w:tc>
          <w:tcPr>
            <w:tcW w:w="18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CFCCC2F" w14:textId="77777777" w:rsidR="00E36D10" w:rsidRDefault="00000000">
            <w:pPr>
              <w:jc w:val="right"/>
            </w:pPr>
            <w:r>
              <w:rPr>
                <w:color w:val="0B0B0B"/>
                <w:sz w:val="17"/>
                <w:szCs w:val="17"/>
              </w:rPr>
              <w:t>8</w:t>
            </w:r>
          </w:p>
        </w:tc>
      </w:tr>
    </w:tbl>
    <w:p w14:paraId="3EE3DC79" w14:textId="77777777" w:rsidR="00E36D10" w:rsidRDefault="00000000">
      <w:pPr>
        <w:spacing w:before="60" w:after="200"/>
      </w:pPr>
      <w:r>
        <w:rPr>
          <w:i/>
          <w:iCs/>
          <w:color w:val="52514E"/>
          <w:sz w:val="17"/>
          <w:szCs w:val="17"/>
        </w:rPr>
        <w:t>Median years, with number of schemes measured in brackets. Build rate is the median of completed schemes.</w:t>
      </w:r>
    </w:p>
    <w:p w14:paraId="468DE15A" w14:textId="77777777" w:rsidR="00E36D10" w:rsidRDefault="00000000">
      <w:pPr>
        <w:pStyle w:val="Heading2"/>
        <w:spacing w:before="200" w:after="100"/>
      </w:pPr>
      <w:r>
        <w:t>3.1 The planning path</w:t>
      </w:r>
    </w:p>
    <w:p w14:paraId="4C0B19E7" w14:textId="77777777" w:rsidR="00E36D10" w:rsidRDefault="00000000">
      <w:pPr>
        <w:spacing w:after="120" w:line="290" w:lineRule="auto"/>
      </w:pPr>
      <w:r>
        <w:t>Further information requests and appeals account for most of the variation in approval times. Where the Council asked for further information, the median rose from 0.2 to 0.7 years. Appealed decisions took a median of 1.3 years. Further information was requested on 80% of the applications in this group.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403"/>
        <w:gridCol w:w="1403"/>
        <w:gridCol w:w="1403"/>
        <w:gridCol w:w="1403"/>
      </w:tblGrid>
      <w:tr w:rsidR="00E36D10" w14:paraId="48D80DD4" w14:textId="77777777">
        <w:tblPrEx>
          <w:tblCellMar>
            <w:top w:w="0" w:type="dxa"/>
            <w:bottom w:w="0" w:type="dxa"/>
          </w:tblCellMar>
        </w:tblPrEx>
        <w:trPr>
          <w:cantSplit/>
          <w:tblHeader/>
        </w:trPr>
        <w:tc>
          <w:tcPr>
            <w:tcW w:w="38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60ED9572" w14:textId="77777777" w:rsidR="00E36D10" w:rsidRDefault="00000000">
            <w:pPr>
              <w:keepNext/>
            </w:pPr>
            <w:r>
              <w:rPr>
                <w:b/>
                <w:bCs/>
                <w:color w:val="FFFFFF"/>
                <w:sz w:val="17"/>
                <w:szCs w:val="17"/>
              </w:rPr>
              <w:t>Planning path</w:t>
            </w:r>
          </w:p>
        </w:tc>
        <w:tc>
          <w:tcPr>
            <w:tcW w:w="1403"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158B3126" w14:textId="77777777" w:rsidR="00E36D10" w:rsidRDefault="00000000">
            <w:pPr>
              <w:keepNext/>
              <w:jc w:val="right"/>
            </w:pPr>
            <w:r>
              <w:rPr>
                <w:b/>
                <w:bCs/>
                <w:color w:val="FFFFFF"/>
                <w:sz w:val="17"/>
                <w:szCs w:val="17"/>
              </w:rPr>
              <w:t>Schemes</w:t>
            </w:r>
          </w:p>
        </w:tc>
        <w:tc>
          <w:tcPr>
            <w:tcW w:w="1403"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17E94684" w14:textId="77777777" w:rsidR="00E36D10" w:rsidRDefault="00000000">
            <w:pPr>
              <w:keepNext/>
              <w:jc w:val="right"/>
            </w:pPr>
            <w:r>
              <w:rPr>
                <w:b/>
                <w:bCs/>
                <w:color w:val="FFFFFF"/>
                <w:sz w:val="17"/>
                <w:szCs w:val="17"/>
              </w:rPr>
              <w:t>Median (yrs)</w:t>
            </w:r>
          </w:p>
        </w:tc>
        <w:tc>
          <w:tcPr>
            <w:tcW w:w="1403"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6B42E2E8" w14:textId="77777777" w:rsidR="00E36D10" w:rsidRDefault="00000000">
            <w:pPr>
              <w:keepNext/>
              <w:jc w:val="right"/>
            </w:pPr>
            <w:r>
              <w:rPr>
                <w:b/>
                <w:bCs/>
                <w:color w:val="FFFFFF"/>
                <w:sz w:val="17"/>
                <w:szCs w:val="17"/>
              </w:rPr>
              <w:t>Lower quartile</w:t>
            </w:r>
          </w:p>
        </w:tc>
        <w:tc>
          <w:tcPr>
            <w:tcW w:w="1403"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0007DDE3" w14:textId="77777777" w:rsidR="00E36D10" w:rsidRDefault="00000000">
            <w:pPr>
              <w:keepNext/>
              <w:jc w:val="right"/>
            </w:pPr>
            <w:r>
              <w:rPr>
                <w:b/>
                <w:bCs/>
                <w:color w:val="FFFFFF"/>
                <w:sz w:val="17"/>
                <w:szCs w:val="17"/>
              </w:rPr>
              <w:t>Upper quartile</w:t>
            </w:r>
          </w:p>
        </w:tc>
      </w:tr>
      <w:tr w:rsidR="00E36D10" w14:paraId="3D560EAD" w14:textId="77777777">
        <w:tblPrEx>
          <w:tblCellMar>
            <w:top w:w="0" w:type="dxa"/>
            <w:bottom w:w="0" w:type="dxa"/>
          </w:tblCellMar>
        </w:tblPrEx>
        <w:trPr>
          <w:cantSplit/>
        </w:trPr>
        <w:tc>
          <w:tcPr>
            <w:tcW w:w="3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39758FB" w14:textId="77777777" w:rsidR="00E36D10" w:rsidRDefault="00000000">
            <w:pPr>
              <w:keepNext/>
            </w:pPr>
            <w:r>
              <w:rPr>
                <w:color w:val="0B0B0B"/>
                <w:sz w:val="17"/>
                <w:szCs w:val="17"/>
              </w:rPr>
              <w:t>No further information, no appeal</w:t>
            </w:r>
          </w:p>
        </w:tc>
        <w:tc>
          <w:tcPr>
            <w:tcW w:w="140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03D69EF" w14:textId="77777777" w:rsidR="00E36D10" w:rsidRDefault="00000000">
            <w:pPr>
              <w:keepNext/>
              <w:jc w:val="right"/>
            </w:pPr>
            <w:r>
              <w:rPr>
                <w:color w:val="0B0B0B"/>
                <w:sz w:val="17"/>
                <w:szCs w:val="17"/>
              </w:rPr>
              <w:t>31</w:t>
            </w:r>
          </w:p>
        </w:tc>
        <w:tc>
          <w:tcPr>
            <w:tcW w:w="140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F1593A5" w14:textId="77777777" w:rsidR="00E36D10" w:rsidRDefault="00000000">
            <w:pPr>
              <w:keepNext/>
              <w:jc w:val="right"/>
            </w:pPr>
            <w:r>
              <w:rPr>
                <w:color w:val="0B0B0B"/>
                <w:sz w:val="17"/>
                <w:szCs w:val="17"/>
              </w:rPr>
              <w:t>0.2</w:t>
            </w:r>
          </w:p>
        </w:tc>
        <w:tc>
          <w:tcPr>
            <w:tcW w:w="140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9CE0606" w14:textId="77777777" w:rsidR="00E36D10" w:rsidRDefault="00000000">
            <w:pPr>
              <w:keepNext/>
              <w:jc w:val="right"/>
            </w:pPr>
            <w:r>
              <w:rPr>
                <w:color w:val="0B0B0B"/>
                <w:sz w:val="17"/>
                <w:szCs w:val="17"/>
              </w:rPr>
              <w:t>0.2</w:t>
            </w:r>
          </w:p>
        </w:tc>
        <w:tc>
          <w:tcPr>
            <w:tcW w:w="140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FC9D751" w14:textId="77777777" w:rsidR="00E36D10" w:rsidRDefault="00000000">
            <w:pPr>
              <w:keepNext/>
              <w:jc w:val="right"/>
            </w:pPr>
            <w:r>
              <w:rPr>
                <w:color w:val="0B0B0B"/>
                <w:sz w:val="17"/>
                <w:szCs w:val="17"/>
              </w:rPr>
              <w:t>0.2</w:t>
            </w:r>
          </w:p>
        </w:tc>
      </w:tr>
      <w:tr w:rsidR="00E36D10" w14:paraId="5DE6931D" w14:textId="77777777">
        <w:tblPrEx>
          <w:tblCellMar>
            <w:top w:w="0" w:type="dxa"/>
            <w:bottom w:w="0" w:type="dxa"/>
          </w:tblCellMar>
        </w:tblPrEx>
        <w:trPr>
          <w:cantSplit/>
        </w:trPr>
        <w:tc>
          <w:tcPr>
            <w:tcW w:w="3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97DCAEE" w14:textId="77777777" w:rsidR="00E36D10" w:rsidRDefault="00000000">
            <w:pPr>
              <w:keepNext/>
            </w:pPr>
            <w:r>
              <w:rPr>
                <w:color w:val="0B0B0B"/>
                <w:sz w:val="17"/>
                <w:szCs w:val="17"/>
              </w:rPr>
              <w:t>Further information requested</w:t>
            </w:r>
          </w:p>
        </w:tc>
        <w:tc>
          <w:tcPr>
            <w:tcW w:w="140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9DEDC42" w14:textId="77777777" w:rsidR="00E36D10" w:rsidRDefault="00000000">
            <w:pPr>
              <w:keepNext/>
              <w:jc w:val="right"/>
            </w:pPr>
            <w:r>
              <w:rPr>
                <w:color w:val="0B0B0B"/>
                <w:sz w:val="17"/>
                <w:szCs w:val="17"/>
              </w:rPr>
              <w:t>126</w:t>
            </w:r>
          </w:p>
        </w:tc>
        <w:tc>
          <w:tcPr>
            <w:tcW w:w="140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5B4BAF9" w14:textId="77777777" w:rsidR="00E36D10" w:rsidRDefault="00000000">
            <w:pPr>
              <w:keepNext/>
              <w:jc w:val="right"/>
            </w:pPr>
            <w:r>
              <w:rPr>
                <w:color w:val="0B0B0B"/>
                <w:sz w:val="17"/>
                <w:szCs w:val="17"/>
              </w:rPr>
              <w:t>0.7</w:t>
            </w:r>
          </w:p>
        </w:tc>
        <w:tc>
          <w:tcPr>
            <w:tcW w:w="140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175CAFC" w14:textId="77777777" w:rsidR="00E36D10" w:rsidRDefault="00000000">
            <w:pPr>
              <w:keepNext/>
              <w:jc w:val="right"/>
            </w:pPr>
            <w:r>
              <w:rPr>
                <w:color w:val="0B0B0B"/>
                <w:sz w:val="17"/>
                <w:szCs w:val="17"/>
              </w:rPr>
              <w:t>0.5</w:t>
            </w:r>
          </w:p>
        </w:tc>
        <w:tc>
          <w:tcPr>
            <w:tcW w:w="140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EF8E7EE" w14:textId="77777777" w:rsidR="00E36D10" w:rsidRDefault="00000000">
            <w:pPr>
              <w:keepNext/>
              <w:jc w:val="right"/>
            </w:pPr>
            <w:r>
              <w:rPr>
                <w:color w:val="0B0B0B"/>
                <w:sz w:val="17"/>
                <w:szCs w:val="17"/>
              </w:rPr>
              <w:t>0.8</w:t>
            </w:r>
          </w:p>
        </w:tc>
      </w:tr>
      <w:tr w:rsidR="00E36D10" w14:paraId="59E88380" w14:textId="77777777">
        <w:tblPrEx>
          <w:tblCellMar>
            <w:top w:w="0" w:type="dxa"/>
            <w:bottom w:w="0" w:type="dxa"/>
          </w:tblCellMar>
        </w:tblPrEx>
        <w:trPr>
          <w:cantSplit/>
        </w:trPr>
        <w:tc>
          <w:tcPr>
            <w:tcW w:w="3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1A6B0E6" w14:textId="77777777" w:rsidR="00E36D10" w:rsidRDefault="00000000">
            <w:r>
              <w:rPr>
                <w:color w:val="0B0B0B"/>
                <w:sz w:val="17"/>
                <w:szCs w:val="17"/>
              </w:rPr>
              <w:t>Appealed</w:t>
            </w:r>
          </w:p>
        </w:tc>
        <w:tc>
          <w:tcPr>
            <w:tcW w:w="140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2DD60F1" w14:textId="77777777" w:rsidR="00E36D10" w:rsidRDefault="00000000">
            <w:pPr>
              <w:jc w:val="right"/>
            </w:pPr>
            <w:r>
              <w:rPr>
                <w:color w:val="0B0B0B"/>
                <w:sz w:val="17"/>
                <w:szCs w:val="17"/>
              </w:rPr>
              <w:t>48</w:t>
            </w:r>
          </w:p>
        </w:tc>
        <w:tc>
          <w:tcPr>
            <w:tcW w:w="140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1DCBAEB" w14:textId="77777777" w:rsidR="00E36D10" w:rsidRDefault="00000000">
            <w:pPr>
              <w:jc w:val="right"/>
            </w:pPr>
            <w:r>
              <w:rPr>
                <w:color w:val="0B0B0B"/>
                <w:sz w:val="17"/>
                <w:szCs w:val="17"/>
              </w:rPr>
              <w:t>1.3</w:t>
            </w:r>
          </w:p>
        </w:tc>
        <w:tc>
          <w:tcPr>
            <w:tcW w:w="140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BFB9A25" w14:textId="77777777" w:rsidR="00E36D10" w:rsidRDefault="00000000">
            <w:pPr>
              <w:jc w:val="right"/>
            </w:pPr>
            <w:r>
              <w:rPr>
                <w:color w:val="0B0B0B"/>
                <w:sz w:val="17"/>
                <w:szCs w:val="17"/>
              </w:rPr>
              <w:t>0.9</w:t>
            </w:r>
          </w:p>
        </w:tc>
        <w:tc>
          <w:tcPr>
            <w:tcW w:w="140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E554FEF" w14:textId="77777777" w:rsidR="00E36D10" w:rsidRDefault="00000000">
            <w:pPr>
              <w:jc w:val="right"/>
            </w:pPr>
            <w:r>
              <w:rPr>
                <w:color w:val="0B0B0B"/>
                <w:sz w:val="17"/>
                <w:szCs w:val="17"/>
              </w:rPr>
              <w:t>1.7</w:t>
            </w:r>
          </w:p>
        </w:tc>
      </w:tr>
    </w:tbl>
    <w:p w14:paraId="4809B31F" w14:textId="77777777" w:rsidR="00E36D10" w:rsidRDefault="00000000">
      <w:pPr>
        <w:spacing w:before="60" w:after="200"/>
      </w:pPr>
      <w:r>
        <w:rPr>
          <w:i/>
          <w:iCs/>
          <w:color w:val="52514E"/>
          <w:sz w:val="17"/>
          <w:szCs w:val="17"/>
        </w:rPr>
        <w:t>Standard and LRD applications in the council planning register. SHD and Part 8 excluded.</w:t>
      </w:r>
    </w:p>
    <w:p w14:paraId="37297C23" w14:textId="77777777" w:rsidR="00E36D10" w:rsidRDefault="00000000">
      <w:pPr>
        <w:pStyle w:val="Heading2"/>
        <w:spacing w:before="200" w:after="100"/>
      </w:pPr>
      <w:r>
        <w:lastRenderedPageBreak/>
        <w:t>3.2 From permission to start on site</w:t>
      </w:r>
    </w:p>
    <w:p w14:paraId="4D8C1651" w14:textId="77777777" w:rsidR="00E36D10" w:rsidRDefault="00000000">
      <w:pPr>
        <w:keepNext/>
        <w:spacing w:before="160" w:after="60"/>
      </w:pPr>
      <w:r>
        <w:rPr>
          <w:b/>
          <w:bCs/>
          <w:color w:val="1F3A5F"/>
          <w:sz w:val="20"/>
          <w:szCs w:val="20"/>
        </w:rPr>
        <w:t>Figure 2. Share of permitted schemes started, by time since permission</w:t>
      </w:r>
    </w:p>
    <w:p w14:paraId="124105D5" w14:textId="77777777" w:rsidR="00E36D10" w:rsidRDefault="00000000">
      <w:pPr>
        <w:keepNext/>
      </w:pPr>
      <w:r>
        <w:rPr>
          <w:noProof/>
        </w:rPr>
        <w:drawing>
          <wp:inline distT="0" distB="0" distL="0" distR="0" wp14:anchorId="4C076823" wp14:editId="5332E62C">
            <wp:extent cx="5220000" cy="2860560"/>
            <wp:effectExtent l="0" t="0" r="0" b="0"/>
            <wp:docPr id="2" name="charts/c2_started_over_time.png" descr="charts/c2_started_over_time.png" title="charts/c2_started_over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20000" cy="2860560"/>
                    </a:xfrm>
                    <a:prstGeom prst="rect">
                      <a:avLst/>
                    </a:prstGeom>
                  </pic:spPr>
                </pic:pic>
              </a:graphicData>
            </a:graphic>
          </wp:inline>
        </w:drawing>
      </w:r>
    </w:p>
    <w:p w14:paraId="63897F23" w14:textId="77777777" w:rsidR="00E36D10" w:rsidRDefault="00000000">
      <w:pPr>
        <w:spacing w:before="60" w:after="200"/>
      </w:pPr>
      <w:r>
        <w:rPr>
          <w:i/>
          <w:iCs/>
          <w:color w:val="52514E"/>
          <w:sz w:val="17"/>
          <w:szCs w:val="17"/>
        </w:rPr>
        <w:t>Each point covers only permissions old enough to have reached that time.</w:t>
      </w:r>
    </w:p>
    <w:p w14:paraId="2CDF5BD9" w14:textId="77777777" w:rsidR="00E36D10" w:rsidRDefault="00000000">
      <w:pPr>
        <w:spacing w:after="120" w:line="290" w:lineRule="auto"/>
      </w:pPr>
      <w:r>
        <w:t>About a quarter of schemes start within a year of permission and 48% within two years. By five years, 72% have started. Schemes of 25–99 units have the highest start rate by five years (84%); schemes of 1–24 units reach 68%. The 100+ band has too few older permissions to measure beyond four years.</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82"/>
        <w:gridCol w:w="1482"/>
        <w:gridCol w:w="1482"/>
        <w:gridCol w:w="1482"/>
        <w:gridCol w:w="1482"/>
      </w:tblGrid>
      <w:tr w:rsidR="00E36D10" w14:paraId="500503E9" w14:textId="77777777">
        <w:tblPrEx>
          <w:tblCellMar>
            <w:top w:w="0" w:type="dxa"/>
            <w:bottom w:w="0" w:type="dxa"/>
          </w:tblCellMar>
        </w:tblPrEx>
        <w:trPr>
          <w:cantSplit/>
          <w:tblHeader/>
        </w:trPr>
        <w:tc>
          <w:tcPr>
            <w:tcW w:w="20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0FD37086" w14:textId="77777777" w:rsidR="00E36D10" w:rsidRDefault="00000000">
            <w:pPr>
              <w:keepNext/>
            </w:pPr>
            <w:r>
              <w:rPr>
                <w:b/>
                <w:bCs/>
                <w:color w:val="FFFFFF"/>
                <w:sz w:val="17"/>
                <w:szCs w:val="17"/>
              </w:rPr>
              <w:t>Scheme size</w:t>
            </w:r>
          </w:p>
        </w:tc>
        <w:tc>
          <w:tcPr>
            <w:tcW w:w="148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3D906C3E" w14:textId="77777777" w:rsidR="00E36D10" w:rsidRDefault="00000000">
            <w:pPr>
              <w:keepNext/>
              <w:jc w:val="right"/>
            </w:pPr>
            <w:r>
              <w:rPr>
                <w:b/>
                <w:bCs/>
                <w:color w:val="FFFFFF"/>
                <w:sz w:val="17"/>
                <w:szCs w:val="17"/>
              </w:rPr>
              <w:t>Within 1 yr</w:t>
            </w:r>
          </w:p>
        </w:tc>
        <w:tc>
          <w:tcPr>
            <w:tcW w:w="148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68955CC4" w14:textId="77777777" w:rsidR="00E36D10" w:rsidRDefault="00000000">
            <w:pPr>
              <w:keepNext/>
              <w:jc w:val="right"/>
            </w:pPr>
            <w:r>
              <w:rPr>
                <w:b/>
                <w:bCs/>
                <w:color w:val="FFFFFF"/>
                <w:sz w:val="17"/>
                <w:szCs w:val="17"/>
              </w:rPr>
              <w:t>Within 2 yr</w:t>
            </w:r>
          </w:p>
        </w:tc>
        <w:tc>
          <w:tcPr>
            <w:tcW w:w="148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4514A7AA" w14:textId="77777777" w:rsidR="00E36D10" w:rsidRDefault="00000000">
            <w:pPr>
              <w:keepNext/>
              <w:jc w:val="right"/>
            </w:pPr>
            <w:r>
              <w:rPr>
                <w:b/>
                <w:bCs/>
                <w:color w:val="FFFFFF"/>
                <w:sz w:val="17"/>
                <w:szCs w:val="17"/>
              </w:rPr>
              <w:t>Within 3 yr</w:t>
            </w:r>
          </w:p>
        </w:tc>
        <w:tc>
          <w:tcPr>
            <w:tcW w:w="148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44710424" w14:textId="77777777" w:rsidR="00E36D10" w:rsidRDefault="00000000">
            <w:pPr>
              <w:keepNext/>
              <w:jc w:val="right"/>
            </w:pPr>
            <w:r>
              <w:rPr>
                <w:b/>
                <w:bCs/>
                <w:color w:val="FFFFFF"/>
                <w:sz w:val="17"/>
                <w:szCs w:val="17"/>
              </w:rPr>
              <w:t>Within 4 yr</w:t>
            </w:r>
          </w:p>
        </w:tc>
        <w:tc>
          <w:tcPr>
            <w:tcW w:w="148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3EB8BBAF" w14:textId="77777777" w:rsidR="00E36D10" w:rsidRDefault="00000000">
            <w:pPr>
              <w:keepNext/>
              <w:jc w:val="right"/>
            </w:pPr>
            <w:r>
              <w:rPr>
                <w:b/>
                <w:bCs/>
                <w:color w:val="FFFFFF"/>
                <w:sz w:val="17"/>
                <w:szCs w:val="17"/>
              </w:rPr>
              <w:t>Within 5 yr</w:t>
            </w:r>
          </w:p>
        </w:tc>
      </w:tr>
      <w:tr w:rsidR="00E36D10" w14:paraId="08F54FCE" w14:textId="77777777">
        <w:tblPrEx>
          <w:tblCellMar>
            <w:top w:w="0" w:type="dxa"/>
            <w:bottom w:w="0" w:type="dxa"/>
          </w:tblCellMar>
        </w:tblPrEx>
        <w:trPr>
          <w:cantSplit/>
        </w:trPr>
        <w:tc>
          <w:tcPr>
            <w:tcW w:w="2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B73EB97" w14:textId="77777777" w:rsidR="00E36D10" w:rsidRDefault="00000000">
            <w:pPr>
              <w:keepNext/>
            </w:pPr>
            <w:r>
              <w:rPr>
                <w:color w:val="0B0B0B"/>
                <w:sz w:val="17"/>
                <w:szCs w:val="17"/>
              </w:rPr>
              <w:t>1–24 units</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921F9EA" w14:textId="77777777" w:rsidR="00E36D10" w:rsidRDefault="00000000">
            <w:pPr>
              <w:keepNext/>
              <w:jc w:val="right"/>
            </w:pPr>
            <w:r>
              <w:rPr>
                <w:color w:val="0B0B0B"/>
                <w:sz w:val="17"/>
                <w:szCs w:val="17"/>
              </w:rPr>
              <w:t>27% (120)</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77D5BCE" w14:textId="77777777" w:rsidR="00E36D10" w:rsidRDefault="00000000">
            <w:pPr>
              <w:keepNext/>
              <w:jc w:val="right"/>
            </w:pPr>
            <w:r>
              <w:rPr>
                <w:color w:val="0B0B0B"/>
                <w:sz w:val="17"/>
                <w:szCs w:val="17"/>
              </w:rPr>
              <w:t>47% (107)</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F37A07C" w14:textId="77777777" w:rsidR="00E36D10" w:rsidRDefault="00000000">
            <w:pPr>
              <w:keepNext/>
              <w:jc w:val="right"/>
            </w:pPr>
            <w:r>
              <w:rPr>
                <w:color w:val="0B0B0B"/>
                <w:sz w:val="17"/>
                <w:szCs w:val="17"/>
              </w:rPr>
              <w:t>53% (83)</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414AD28" w14:textId="77777777" w:rsidR="00E36D10" w:rsidRDefault="00000000">
            <w:pPr>
              <w:keepNext/>
              <w:jc w:val="right"/>
            </w:pPr>
            <w:r>
              <w:rPr>
                <w:color w:val="0B0B0B"/>
                <w:sz w:val="17"/>
                <w:szCs w:val="17"/>
              </w:rPr>
              <w:t>63% (71)</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843B7F6" w14:textId="77777777" w:rsidR="00E36D10" w:rsidRDefault="00000000">
            <w:pPr>
              <w:keepNext/>
              <w:jc w:val="right"/>
            </w:pPr>
            <w:r>
              <w:rPr>
                <w:color w:val="0B0B0B"/>
                <w:sz w:val="17"/>
                <w:szCs w:val="17"/>
              </w:rPr>
              <w:t>68% (50)</w:t>
            </w:r>
          </w:p>
        </w:tc>
      </w:tr>
      <w:tr w:rsidR="00E36D10" w14:paraId="293B7762" w14:textId="77777777">
        <w:tblPrEx>
          <w:tblCellMar>
            <w:top w:w="0" w:type="dxa"/>
            <w:bottom w:w="0" w:type="dxa"/>
          </w:tblCellMar>
        </w:tblPrEx>
        <w:trPr>
          <w:cantSplit/>
        </w:trPr>
        <w:tc>
          <w:tcPr>
            <w:tcW w:w="2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60359D8" w14:textId="77777777" w:rsidR="00E36D10" w:rsidRDefault="00000000">
            <w:pPr>
              <w:keepNext/>
            </w:pPr>
            <w:r>
              <w:rPr>
                <w:color w:val="0B0B0B"/>
                <w:sz w:val="17"/>
                <w:szCs w:val="17"/>
              </w:rPr>
              <w:t>25–99 units</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99A7C4D" w14:textId="77777777" w:rsidR="00E36D10" w:rsidRDefault="00000000">
            <w:pPr>
              <w:keepNext/>
              <w:jc w:val="right"/>
            </w:pPr>
            <w:r>
              <w:rPr>
                <w:color w:val="0B0B0B"/>
                <w:sz w:val="17"/>
                <w:szCs w:val="17"/>
              </w:rPr>
              <w:t>22% (72)</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69F5EBB" w14:textId="77777777" w:rsidR="00E36D10" w:rsidRDefault="00000000">
            <w:pPr>
              <w:keepNext/>
              <w:jc w:val="right"/>
            </w:pPr>
            <w:r>
              <w:rPr>
                <w:color w:val="0B0B0B"/>
                <w:sz w:val="17"/>
                <w:szCs w:val="17"/>
              </w:rPr>
              <w:t>47% (60)</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B01EDB9" w14:textId="77777777" w:rsidR="00E36D10" w:rsidRDefault="00000000">
            <w:pPr>
              <w:keepNext/>
              <w:jc w:val="right"/>
            </w:pPr>
            <w:r>
              <w:rPr>
                <w:color w:val="0B0B0B"/>
                <w:sz w:val="17"/>
                <w:szCs w:val="17"/>
              </w:rPr>
              <w:t>65% (48)</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409981E" w14:textId="77777777" w:rsidR="00E36D10" w:rsidRDefault="00000000">
            <w:pPr>
              <w:keepNext/>
              <w:jc w:val="right"/>
            </w:pPr>
            <w:r>
              <w:rPr>
                <w:color w:val="0B0B0B"/>
                <w:sz w:val="17"/>
                <w:szCs w:val="17"/>
              </w:rPr>
              <w:t>71% (38)</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F1D7C6E" w14:textId="77777777" w:rsidR="00E36D10" w:rsidRDefault="00000000">
            <w:pPr>
              <w:keepNext/>
              <w:jc w:val="right"/>
            </w:pPr>
            <w:r>
              <w:rPr>
                <w:color w:val="0B0B0B"/>
                <w:sz w:val="17"/>
                <w:szCs w:val="17"/>
              </w:rPr>
              <w:t>84% (31)</w:t>
            </w:r>
          </w:p>
        </w:tc>
      </w:tr>
      <w:tr w:rsidR="00E36D10" w14:paraId="3737A01A" w14:textId="77777777">
        <w:tblPrEx>
          <w:tblCellMar>
            <w:top w:w="0" w:type="dxa"/>
            <w:bottom w:w="0" w:type="dxa"/>
          </w:tblCellMar>
        </w:tblPrEx>
        <w:trPr>
          <w:cantSplit/>
        </w:trPr>
        <w:tc>
          <w:tcPr>
            <w:tcW w:w="2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95FA1F9" w14:textId="77777777" w:rsidR="00E36D10" w:rsidRDefault="00000000">
            <w:pPr>
              <w:keepNext/>
            </w:pPr>
            <w:r>
              <w:rPr>
                <w:color w:val="0B0B0B"/>
                <w:sz w:val="17"/>
                <w:szCs w:val="17"/>
              </w:rPr>
              <w:t>100+ units</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4D5B037" w14:textId="77777777" w:rsidR="00E36D10" w:rsidRDefault="00000000">
            <w:pPr>
              <w:keepNext/>
              <w:jc w:val="right"/>
            </w:pPr>
            <w:r>
              <w:rPr>
                <w:color w:val="0B0B0B"/>
                <w:sz w:val="17"/>
                <w:szCs w:val="17"/>
              </w:rPr>
              <w:t>14% (14)</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4D5F0E4" w14:textId="77777777" w:rsidR="00E36D10" w:rsidRDefault="00000000">
            <w:pPr>
              <w:keepNext/>
              <w:jc w:val="right"/>
            </w:pPr>
            <w:r>
              <w:rPr>
                <w:color w:val="0B0B0B"/>
                <w:sz w:val="17"/>
                <w:szCs w:val="17"/>
              </w:rPr>
              <w:t>67% (12)</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E873C88" w14:textId="77777777" w:rsidR="00E36D10" w:rsidRDefault="00000000">
            <w:pPr>
              <w:keepNext/>
              <w:jc w:val="right"/>
            </w:pPr>
            <w:r>
              <w:rPr>
                <w:color w:val="0B0B0B"/>
                <w:sz w:val="17"/>
                <w:szCs w:val="17"/>
              </w:rPr>
              <w:t>67% (9)</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52A2837" w14:textId="77777777" w:rsidR="00E36D10" w:rsidRDefault="00000000">
            <w:pPr>
              <w:keepNext/>
              <w:jc w:val="right"/>
            </w:pPr>
            <w:r>
              <w:rPr>
                <w:color w:val="0B0B0B"/>
                <w:sz w:val="17"/>
                <w:szCs w:val="17"/>
              </w:rPr>
              <w:t>62% (8)</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D5594BB" w14:textId="77777777" w:rsidR="00E36D10" w:rsidRDefault="00000000">
            <w:pPr>
              <w:keepNext/>
              <w:jc w:val="right"/>
            </w:pPr>
            <w:r>
              <w:rPr>
                <w:color w:val="0B0B0B"/>
                <w:sz w:val="17"/>
                <w:szCs w:val="17"/>
              </w:rPr>
              <w:t>– (4)</w:t>
            </w:r>
          </w:p>
        </w:tc>
      </w:tr>
      <w:tr w:rsidR="00E36D10" w14:paraId="480A9D6A" w14:textId="77777777">
        <w:tblPrEx>
          <w:tblCellMar>
            <w:top w:w="0" w:type="dxa"/>
            <w:bottom w:w="0" w:type="dxa"/>
          </w:tblCellMar>
        </w:tblPrEx>
        <w:trPr>
          <w:cantSplit/>
        </w:trPr>
        <w:tc>
          <w:tcPr>
            <w:tcW w:w="2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C05DAF0" w14:textId="77777777" w:rsidR="00E36D10" w:rsidRDefault="00000000">
            <w:r>
              <w:rPr>
                <w:color w:val="0B0B0B"/>
                <w:sz w:val="17"/>
                <w:szCs w:val="17"/>
              </w:rPr>
              <w:t>All</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7AD0CB1" w14:textId="77777777" w:rsidR="00E36D10" w:rsidRDefault="00000000">
            <w:pPr>
              <w:jc w:val="right"/>
            </w:pPr>
            <w:r>
              <w:rPr>
                <w:color w:val="0B0B0B"/>
                <w:sz w:val="17"/>
                <w:szCs w:val="17"/>
              </w:rPr>
              <w:t>24% (209)</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4CCC489" w14:textId="77777777" w:rsidR="00E36D10" w:rsidRDefault="00000000">
            <w:pPr>
              <w:jc w:val="right"/>
            </w:pPr>
            <w:r>
              <w:rPr>
                <w:color w:val="0B0B0B"/>
                <w:sz w:val="17"/>
                <w:szCs w:val="17"/>
              </w:rPr>
              <w:t>48% (182)</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E9C7444" w14:textId="77777777" w:rsidR="00E36D10" w:rsidRDefault="00000000">
            <w:pPr>
              <w:jc w:val="right"/>
            </w:pPr>
            <w:r>
              <w:rPr>
                <w:color w:val="0B0B0B"/>
                <w:sz w:val="17"/>
                <w:szCs w:val="17"/>
              </w:rPr>
              <w:t>57% (143)</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3252CE6" w14:textId="77777777" w:rsidR="00E36D10" w:rsidRDefault="00000000">
            <w:pPr>
              <w:jc w:val="right"/>
            </w:pPr>
            <w:r>
              <w:rPr>
                <w:color w:val="0B0B0B"/>
                <w:sz w:val="17"/>
                <w:szCs w:val="17"/>
              </w:rPr>
              <w:t>65% (120)</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4381F04" w14:textId="77777777" w:rsidR="00E36D10" w:rsidRDefault="00000000">
            <w:pPr>
              <w:jc w:val="right"/>
            </w:pPr>
            <w:r>
              <w:rPr>
                <w:color w:val="0B0B0B"/>
                <w:sz w:val="17"/>
                <w:szCs w:val="17"/>
              </w:rPr>
              <w:t>72% (88)</w:t>
            </w:r>
          </w:p>
        </w:tc>
      </w:tr>
    </w:tbl>
    <w:p w14:paraId="5A45D7DA" w14:textId="77777777" w:rsidR="00E36D10" w:rsidRDefault="00000000">
      <w:pPr>
        <w:spacing w:before="60" w:after="200"/>
      </w:pPr>
      <w:r>
        <w:rPr>
          <w:i/>
          <w:iCs/>
          <w:color w:val="52514E"/>
          <w:sz w:val="17"/>
          <w:szCs w:val="17"/>
        </w:rPr>
        <w:t>% of schemes started (number of permissions old enough to be measured).</w:t>
      </w:r>
    </w:p>
    <w:p w14:paraId="4476B90F" w14:textId="77777777" w:rsidR="00E36D10" w:rsidRDefault="00000000">
      <w:pPr>
        <w:pStyle w:val="Heading1"/>
        <w:spacing w:before="280" w:after="140"/>
      </w:pPr>
      <w:r>
        <w:t>4. Public and private delivery</w:t>
      </w:r>
    </w:p>
    <w:p w14:paraId="19A65FC0" w14:textId="77777777" w:rsidR="00E36D10" w:rsidRDefault="00000000">
      <w:pPr>
        <w:spacing w:after="120" w:line="290" w:lineRule="auto"/>
      </w:pPr>
      <w:r>
        <w:t>Public schemes account for 78 of the 267 schemes and 1,768 units (16%). Most are local authority schemes (61 schemes, 1,144 units), followed by approved housing bodies (16 schemes, 339 units). The Land Development Agency has one scheme in the sample: the former Limerick Gasworks site on Dock Road (25/60780, 285 units), granted in February 2026 and at tender stage.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50"/>
        <w:gridCol w:w="900"/>
        <w:gridCol w:w="1550"/>
        <w:gridCol w:w="1650"/>
        <w:gridCol w:w="1650"/>
        <w:gridCol w:w="1612"/>
      </w:tblGrid>
      <w:tr w:rsidR="00E36D10" w14:paraId="42986F3A" w14:textId="77777777">
        <w:tblPrEx>
          <w:tblCellMar>
            <w:top w:w="0" w:type="dxa"/>
            <w:bottom w:w="0" w:type="dxa"/>
          </w:tblCellMar>
        </w:tblPrEx>
        <w:trPr>
          <w:cantSplit/>
          <w:tblHeader/>
        </w:trPr>
        <w:tc>
          <w:tcPr>
            <w:tcW w:w="10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1EB4006D" w14:textId="77777777" w:rsidR="00E36D10" w:rsidRDefault="00000000">
            <w:pPr>
              <w:keepNext/>
            </w:pPr>
            <w:r>
              <w:rPr>
                <w:b/>
                <w:bCs/>
                <w:color w:val="FFFFFF"/>
                <w:sz w:val="17"/>
                <w:szCs w:val="17"/>
              </w:rPr>
              <w:t>Sector</w:t>
            </w:r>
          </w:p>
        </w:tc>
        <w:tc>
          <w:tcPr>
            <w:tcW w:w="105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7A81077F" w14:textId="77777777" w:rsidR="00E36D10" w:rsidRDefault="00000000">
            <w:pPr>
              <w:keepNext/>
              <w:jc w:val="right"/>
            </w:pPr>
            <w:r>
              <w:rPr>
                <w:b/>
                <w:bCs/>
                <w:color w:val="FFFFFF"/>
                <w:sz w:val="17"/>
                <w:szCs w:val="17"/>
              </w:rPr>
              <w:t>Schemes</w:t>
            </w:r>
          </w:p>
        </w:tc>
        <w:tc>
          <w:tcPr>
            <w:tcW w:w="9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4309924A" w14:textId="77777777" w:rsidR="00E36D10" w:rsidRDefault="00000000">
            <w:pPr>
              <w:keepNext/>
              <w:jc w:val="right"/>
            </w:pPr>
            <w:r>
              <w:rPr>
                <w:b/>
                <w:bCs/>
                <w:color w:val="FFFFFF"/>
                <w:sz w:val="17"/>
                <w:szCs w:val="17"/>
              </w:rPr>
              <w:t>Units</w:t>
            </w:r>
          </w:p>
        </w:tc>
        <w:tc>
          <w:tcPr>
            <w:tcW w:w="155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613E0429" w14:textId="77777777" w:rsidR="00E36D10" w:rsidRDefault="00000000">
            <w:pPr>
              <w:keepNext/>
              <w:jc w:val="right"/>
            </w:pPr>
            <w:r>
              <w:rPr>
                <w:b/>
                <w:bCs/>
                <w:color w:val="FFFFFF"/>
                <w:sz w:val="17"/>
                <w:szCs w:val="17"/>
              </w:rPr>
              <w:t>Application to permission</w:t>
            </w:r>
          </w:p>
        </w:tc>
        <w:tc>
          <w:tcPr>
            <w:tcW w:w="165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23328C96" w14:textId="77777777" w:rsidR="00E36D10" w:rsidRDefault="00000000">
            <w:pPr>
              <w:keepNext/>
              <w:jc w:val="right"/>
            </w:pPr>
            <w:r>
              <w:rPr>
                <w:b/>
                <w:bCs/>
                <w:color w:val="FFFFFF"/>
                <w:sz w:val="17"/>
                <w:szCs w:val="17"/>
              </w:rPr>
              <w:t>Permission to start</w:t>
            </w:r>
          </w:p>
        </w:tc>
        <w:tc>
          <w:tcPr>
            <w:tcW w:w="165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65481B59" w14:textId="77777777" w:rsidR="00E36D10" w:rsidRDefault="00000000">
            <w:pPr>
              <w:keepNext/>
              <w:jc w:val="right"/>
            </w:pPr>
            <w:r>
              <w:rPr>
                <w:b/>
                <w:bCs/>
                <w:color w:val="FFFFFF"/>
                <w:sz w:val="17"/>
                <w:szCs w:val="17"/>
              </w:rPr>
              <w:t>Start to completion</w:t>
            </w:r>
          </w:p>
        </w:tc>
        <w:tc>
          <w:tcPr>
            <w:tcW w:w="161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1A4E22C4" w14:textId="77777777" w:rsidR="00E36D10" w:rsidRDefault="00000000">
            <w:pPr>
              <w:keepNext/>
              <w:jc w:val="right"/>
            </w:pPr>
            <w:r>
              <w:rPr>
                <w:b/>
                <w:bCs/>
                <w:color w:val="FFFFFF"/>
                <w:sz w:val="17"/>
                <w:szCs w:val="17"/>
              </w:rPr>
              <w:t>Build rate (dpa)</w:t>
            </w:r>
          </w:p>
        </w:tc>
      </w:tr>
      <w:tr w:rsidR="00E36D10" w14:paraId="391B1FC7" w14:textId="77777777">
        <w:tblPrEx>
          <w:tblCellMar>
            <w:top w:w="0" w:type="dxa"/>
            <w:bottom w:w="0" w:type="dxa"/>
          </w:tblCellMar>
        </w:tblPrEx>
        <w:trPr>
          <w:cantSplit/>
        </w:trPr>
        <w:tc>
          <w:tcPr>
            <w:tcW w:w="1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CEFDC7C" w14:textId="77777777" w:rsidR="00E36D10" w:rsidRDefault="00000000">
            <w:pPr>
              <w:keepNext/>
            </w:pPr>
            <w:r>
              <w:rPr>
                <w:color w:val="0B0B0B"/>
                <w:sz w:val="17"/>
                <w:szCs w:val="17"/>
              </w:rPr>
              <w:t>Public</w:t>
            </w:r>
          </w:p>
        </w:tc>
        <w:tc>
          <w:tcPr>
            <w:tcW w:w="10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8EA67C6" w14:textId="77777777" w:rsidR="00E36D10" w:rsidRDefault="00000000">
            <w:pPr>
              <w:keepNext/>
              <w:jc w:val="right"/>
            </w:pPr>
            <w:r>
              <w:rPr>
                <w:color w:val="0B0B0B"/>
                <w:sz w:val="17"/>
                <w:szCs w:val="17"/>
              </w:rPr>
              <w:t>78</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39BF1F7" w14:textId="77777777" w:rsidR="00E36D10" w:rsidRDefault="00000000">
            <w:pPr>
              <w:keepNext/>
              <w:jc w:val="right"/>
            </w:pPr>
            <w:r>
              <w:rPr>
                <w:color w:val="0B0B0B"/>
                <w:sz w:val="17"/>
                <w:szCs w:val="17"/>
              </w:rPr>
              <w:t>1,768</w:t>
            </w:r>
          </w:p>
        </w:tc>
        <w:tc>
          <w:tcPr>
            <w:tcW w:w="15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09E852B" w14:textId="77777777" w:rsidR="00E36D10" w:rsidRDefault="00000000">
            <w:pPr>
              <w:keepNext/>
              <w:jc w:val="right"/>
            </w:pPr>
            <w:r>
              <w:rPr>
                <w:color w:val="0B0B0B"/>
                <w:sz w:val="17"/>
                <w:szCs w:val="17"/>
              </w:rPr>
              <w:t>0.3</w:t>
            </w:r>
          </w:p>
        </w:tc>
        <w:tc>
          <w:tcPr>
            <w:tcW w:w="16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C67A6CE" w14:textId="77777777" w:rsidR="00E36D10" w:rsidRDefault="00000000">
            <w:pPr>
              <w:keepNext/>
              <w:jc w:val="right"/>
            </w:pPr>
            <w:r>
              <w:rPr>
                <w:color w:val="0B0B0B"/>
                <w:sz w:val="17"/>
                <w:szCs w:val="17"/>
              </w:rPr>
              <w:t>1.7 (n=36)</w:t>
            </w:r>
          </w:p>
        </w:tc>
        <w:tc>
          <w:tcPr>
            <w:tcW w:w="16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F76DAC3" w14:textId="77777777" w:rsidR="00E36D10" w:rsidRDefault="00000000">
            <w:pPr>
              <w:keepNext/>
              <w:jc w:val="right"/>
            </w:pPr>
            <w:r>
              <w:rPr>
                <w:color w:val="0B0B0B"/>
                <w:sz w:val="17"/>
                <w:szCs w:val="17"/>
              </w:rPr>
              <w:t>1.5 (n=18)</w:t>
            </w:r>
          </w:p>
        </w:tc>
        <w:tc>
          <w:tcPr>
            <w:tcW w:w="16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DB3784F" w14:textId="77777777" w:rsidR="00E36D10" w:rsidRDefault="00000000">
            <w:pPr>
              <w:keepNext/>
              <w:jc w:val="right"/>
            </w:pPr>
            <w:r>
              <w:rPr>
                <w:color w:val="0B0B0B"/>
                <w:sz w:val="17"/>
                <w:szCs w:val="17"/>
              </w:rPr>
              <w:t>7.6</w:t>
            </w:r>
          </w:p>
        </w:tc>
      </w:tr>
      <w:tr w:rsidR="00E36D10" w14:paraId="05F98133" w14:textId="77777777">
        <w:tblPrEx>
          <w:tblCellMar>
            <w:top w:w="0" w:type="dxa"/>
            <w:bottom w:w="0" w:type="dxa"/>
          </w:tblCellMar>
        </w:tblPrEx>
        <w:trPr>
          <w:cantSplit/>
        </w:trPr>
        <w:tc>
          <w:tcPr>
            <w:tcW w:w="1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09EEE28" w14:textId="77777777" w:rsidR="00E36D10" w:rsidRDefault="00000000">
            <w:r>
              <w:rPr>
                <w:color w:val="0B0B0B"/>
                <w:sz w:val="17"/>
                <w:szCs w:val="17"/>
              </w:rPr>
              <w:t>Private</w:t>
            </w:r>
          </w:p>
        </w:tc>
        <w:tc>
          <w:tcPr>
            <w:tcW w:w="10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C235EB4" w14:textId="77777777" w:rsidR="00E36D10" w:rsidRDefault="00000000">
            <w:pPr>
              <w:jc w:val="right"/>
            </w:pPr>
            <w:r>
              <w:rPr>
                <w:color w:val="0B0B0B"/>
                <w:sz w:val="17"/>
                <w:szCs w:val="17"/>
              </w:rPr>
              <w:t>189</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3F507FF" w14:textId="77777777" w:rsidR="00E36D10" w:rsidRDefault="00000000">
            <w:pPr>
              <w:jc w:val="right"/>
            </w:pPr>
            <w:r>
              <w:rPr>
                <w:color w:val="0B0B0B"/>
                <w:sz w:val="17"/>
                <w:szCs w:val="17"/>
              </w:rPr>
              <w:t>9,306</w:t>
            </w:r>
          </w:p>
        </w:tc>
        <w:tc>
          <w:tcPr>
            <w:tcW w:w="15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A4064A0" w14:textId="77777777" w:rsidR="00E36D10" w:rsidRDefault="00000000">
            <w:pPr>
              <w:jc w:val="right"/>
            </w:pPr>
            <w:r>
              <w:rPr>
                <w:color w:val="0B0B0B"/>
                <w:sz w:val="17"/>
                <w:szCs w:val="17"/>
              </w:rPr>
              <w:t>0.7</w:t>
            </w:r>
          </w:p>
        </w:tc>
        <w:tc>
          <w:tcPr>
            <w:tcW w:w="16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36147A9" w14:textId="77777777" w:rsidR="00E36D10" w:rsidRDefault="00000000">
            <w:pPr>
              <w:jc w:val="right"/>
            </w:pPr>
            <w:r>
              <w:rPr>
                <w:color w:val="0B0B0B"/>
                <w:sz w:val="17"/>
                <w:szCs w:val="17"/>
              </w:rPr>
              <w:t>1 (n=100)</w:t>
            </w:r>
          </w:p>
        </w:tc>
        <w:tc>
          <w:tcPr>
            <w:tcW w:w="16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606E9B4" w14:textId="77777777" w:rsidR="00E36D10" w:rsidRDefault="00000000">
            <w:pPr>
              <w:jc w:val="right"/>
            </w:pPr>
            <w:r>
              <w:rPr>
                <w:color w:val="0B0B0B"/>
                <w:sz w:val="17"/>
                <w:szCs w:val="17"/>
              </w:rPr>
              <w:t>1.8 (n=29)</w:t>
            </w:r>
          </w:p>
        </w:tc>
        <w:tc>
          <w:tcPr>
            <w:tcW w:w="16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240408F" w14:textId="77777777" w:rsidR="00E36D10" w:rsidRDefault="00000000">
            <w:pPr>
              <w:jc w:val="right"/>
            </w:pPr>
            <w:r>
              <w:rPr>
                <w:color w:val="0B0B0B"/>
                <w:sz w:val="17"/>
                <w:szCs w:val="17"/>
              </w:rPr>
              <w:t>10.6</w:t>
            </w:r>
          </w:p>
        </w:tc>
      </w:tr>
    </w:tbl>
    <w:p w14:paraId="4FDE2D6F" w14:textId="77777777" w:rsidR="00E36D10" w:rsidRDefault="00000000">
      <w:pPr>
        <w:spacing w:before="60" w:after="200"/>
      </w:pPr>
      <w:r>
        <w:rPr>
          <w:i/>
          <w:iCs/>
          <w:color w:val="52514E"/>
          <w:sz w:val="17"/>
          <w:szCs w:val="17"/>
        </w:rPr>
        <w:t>Median years (number of schemes measured).</w:t>
      </w:r>
    </w:p>
    <w:p w14:paraId="1981E61A" w14:textId="77777777" w:rsidR="00E36D10" w:rsidRDefault="00E36D10">
      <w:pPr>
        <w:spacing w:after="80"/>
      </w:pPr>
    </w:p>
    <w:p w14:paraId="276520B4" w14:textId="77777777" w:rsidR="00E36D10" w:rsidRDefault="00000000">
      <w:pPr>
        <w:spacing w:after="120" w:line="290" w:lineRule="auto"/>
      </w:pPr>
      <w:r>
        <w:t>Public schemes get through planning faster, mainly because Part 8 approvals are not subject to further information requests or appeal. They are slower to start: 43% had started within two years of approval, against 50% of private schemes. In our experience, public schemes usually go to tender and seek funding approval after planning, which adds time before a contractor is on site.</w:t>
      </w:r>
    </w:p>
    <w:p w14:paraId="6DA46823" w14:textId="77777777" w:rsidR="00E36D10" w:rsidRDefault="00000000">
      <w:pPr>
        <w:keepNext/>
        <w:spacing w:before="160" w:after="60"/>
      </w:pPr>
      <w:r>
        <w:rPr>
          <w:b/>
          <w:bCs/>
          <w:color w:val="1F3A5F"/>
          <w:sz w:val="20"/>
          <w:szCs w:val="20"/>
        </w:rPr>
        <w:lastRenderedPageBreak/>
        <w:t>Figure 3. Share of permitted schemes started, public and private</w:t>
      </w:r>
    </w:p>
    <w:p w14:paraId="573C033F" w14:textId="77777777" w:rsidR="00E36D10" w:rsidRDefault="00000000">
      <w:pPr>
        <w:keepNext/>
      </w:pPr>
      <w:r>
        <w:rPr>
          <w:noProof/>
        </w:rPr>
        <w:drawing>
          <wp:inline distT="0" distB="0" distL="0" distR="0" wp14:anchorId="62B50F8E" wp14:editId="5722B82A">
            <wp:extent cx="5040000" cy="2624832"/>
            <wp:effectExtent l="0" t="0" r="0" b="0"/>
            <wp:docPr id="3" name="charts/c10_started_by_sector.png" descr="charts/c10_started_by_sector.png" title="charts/c10_started_by_sec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40000" cy="2624832"/>
                    </a:xfrm>
                    <a:prstGeom prst="rect">
                      <a:avLst/>
                    </a:prstGeom>
                  </pic:spPr>
                </pic:pic>
              </a:graphicData>
            </a:graphic>
          </wp:inline>
        </w:drawing>
      </w:r>
    </w:p>
    <w:p w14:paraId="34555D62" w14:textId="77777777" w:rsidR="00E36D10" w:rsidRDefault="00000000">
      <w:pPr>
        <w:spacing w:before="60" w:after="200"/>
      </w:pPr>
      <w:r>
        <w:rPr>
          <w:i/>
          <w:iCs/>
          <w:color w:val="52514E"/>
          <w:sz w:val="17"/>
          <w:szCs w:val="17"/>
        </w:rPr>
        <w:t>Each point covers only permissions old enough to have reached that time.</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82"/>
        <w:gridCol w:w="1482"/>
        <w:gridCol w:w="1482"/>
        <w:gridCol w:w="1482"/>
        <w:gridCol w:w="1482"/>
      </w:tblGrid>
      <w:tr w:rsidR="00E36D10" w14:paraId="238C6A20" w14:textId="77777777">
        <w:tblPrEx>
          <w:tblCellMar>
            <w:top w:w="0" w:type="dxa"/>
            <w:bottom w:w="0" w:type="dxa"/>
          </w:tblCellMar>
        </w:tblPrEx>
        <w:trPr>
          <w:cantSplit/>
          <w:tblHeader/>
        </w:trPr>
        <w:tc>
          <w:tcPr>
            <w:tcW w:w="20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49EC35BE" w14:textId="77777777" w:rsidR="00E36D10" w:rsidRDefault="00000000">
            <w:pPr>
              <w:keepNext/>
            </w:pPr>
            <w:r>
              <w:rPr>
                <w:b/>
                <w:bCs/>
                <w:color w:val="FFFFFF"/>
                <w:sz w:val="17"/>
                <w:szCs w:val="17"/>
              </w:rPr>
              <w:t>Sector</w:t>
            </w:r>
          </w:p>
        </w:tc>
        <w:tc>
          <w:tcPr>
            <w:tcW w:w="148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05D69C42" w14:textId="77777777" w:rsidR="00E36D10" w:rsidRDefault="00000000">
            <w:pPr>
              <w:keepNext/>
              <w:jc w:val="right"/>
            </w:pPr>
            <w:r>
              <w:rPr>
                <w:b/>
                <w:bCs/>
                <w:color w:val="FFFFFF"/>
                <w:sz w:val="17"/>
                <w:szCs w:val="17"/>
              </w:rPr>
              <w:t>Within 1 yr</w:t>
            </w:r>
          </w:p>
        </w:tc>
        <w:tc>
          <w:tcPr>
            <w:tcW w:w="148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1535487A" w14:textId="77777777" w:rsidR="00E36D10" w:rsidRDefault="00000000">
            <w:pPr>
              <w:keepNext/>
              <w:jc w:val="right"/>
            </w:pPr>
            <w:r>
              <w:rPr>
                <w:b/>
                <w:bCs/>
                <w:color w:val="FFFFFF"/>
                <w:sz w:val="17"/>
                <w:szCs w:val="17"/>
              </w:rPr>
              <w:t>Within 2 yr</w:t>
            </w:r>
          </w:p>
        </w:tc>
        <w:tc>
          <w:tcPr>
            <w:tcW w:w="148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382A2226" w14:textId="77777777" w:rsidR="00E36D10" w:rsidRDefault="00000000">
            <w:pPr>
              <w:keepNext/>
              <w:jc w:val="right"/>
            </w:pPr>
            <w:r>
              <w:rPr>
                <w:b/>
                <w:bCs/>
                <w:color w:val="FFFFFF"/>
                <w:sz w:val="17"/>
                <w:szCs w:val="17"/>
              </w:rPr>
              <w:t>Within 3 yr</w:t>
            </w:r>
          </w:p>
        </w:tc>
        <w:tc>
          <w:tcPr>
            <w:tcW w:w="148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436CDDA0" w14:textId="77777777" w:rsidR="00E36D10" w:rsidRDefault="00000000">
            <w:pPr>
              <w:keepNext/>
              <w:jc w:val="right"/>
            </w:pPr>
            <w:r>
              <w:rPr>
                <w:b/>
                <w:bCs/>
                <w:color w:val="FFFFFF"/>
                <w:sz w:val="17"/>
                <w:szCs w:val="17"/>
              </w:rPr>
              <w:t>Within 4 yr</w:t>
            </w:r>
          </w:p>
        </w:tc>
        <w:tc>
          <w:tcPr>
            <w:tcW w:w="148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427F2A74" w14:textId="77777777" w:rsidR="00E36D10" w:rsidRDefault="00000000">
            <w:pPr>
              <w:keepNext/>
              <w:jc w:val="right"/>
            </w:pPr>
            <w:r>
              <w:rPr>
                <w:b/>
                <w:bCs/>
                <w:color w:val="FFFFFF"/>
                <w:sz w:val="17"/>
                <w:szCs w:val="17"/>
              </w:rPr>
              <w:t>Within 5 yr</w:t>
            </w:r>
          </w:p>
        </w:tc>
      </w:tr>
      <w:tr w:rsidR="00E36D10" w14:paraId="1C9CF760" w14:textId="77777777">
        <w:tblPrEx>
          <w:tblCellMar>
            <w:top w:w="0" w:type="dxa"/>
            <w:bottom w:w="0" w:type="dxa"/>
          </w:tblCellMar>
        </w:tblPrEx>
        <w:trPr>
          <w:cantSplit/>
        </w:trPr>
        <w:tc>
          <w:tcPr>
            <w:tcW w:w="2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CD01A20" w14:textId="77777777" w:rsidR="00E36D10" w:rsidRDefault="00000000">
            <w:pPr>
              <w:keepNext/>
            </w:pPr>
            <w:r>
              <w:rPr>
                <w:color w:val="0B0B0B"/>
                <w:sz w:val="17"/>
                <w:szCs w:val="17"/>
              </w:rPr>
              <w:t>Public</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68728EC" w14:textId="77777777" w:rsidR="00E36D10" w:rsidRDefault="00000000">
            <w:pPr>
              <w:keepNext/>
              <w:jc w:val="right"/>
            </w:pPr>
            <w:r>
              <w:rPr>
                <w:color w:val="0B0B0B"/>
                <w:sz w:val="17"/>
                <w:szCs w:val="17"/>
              </w:rPr>
              <w:t>7% (54)</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A39C3C4" w14:textId="77777777" w:rsidR="00E36D10" w:rsidRDefault="00000000">
            <w:pPr>
              <w:keepNext/>
              <w:jc w:val="right"/>
            </w:pPr>
            <w:r>
              <w:rPr>
                <w:color w:val="0B0B0B"/>
                <w:sz w:val="17"/>
                <w:szCs w:val="17"/>
              </w:rPr>
              <w:t>43% (51)</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51834D6" w14:textId="77777777" w:rsidR="00E36D10" w:rsidRDefault="00000000">
            <w:pPr>
              <w:keepNext/>
              <w:jc w:val="right"/>
            </w:pPr>
            <w:r>
              <w:rPr>
                <w:color w:val="0B0B0B"/>
                <w:sz w:val="17"/>
                <w:szCs w:val="17"/>
              </w:rPr>
              <w:t>57% (44)</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CAFA82B" w14:textId="77777777" w:rsidR="00E36D10" w:rsidRDefault="00000000">
            <w:pPr>
              <w:keepNext/>
              <w:jc w:val="right"/>
            </w:pPr>
            <w:r>
              <w:rPr>
                <w:color w:val="0B0B0B"/>
                <w:sz w:val="17"/>
                <w:szCs w:val="17"/>
              </w:rPr>
              <w:t>67% (36)</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9D35CD3" w14:textId="77777777" w:rsidR="00E36D10" w:rsidRDefault="00000000">
            <w:pPr>
              <w:keepNext/>
              <w:jc w:val="right"/>
            </w:pPr>
            <w:r>
              <w:rPr>
                <w:color w:val="0B0B0B"/>
                <w:sz w:val="17"/>
                <w:szCs w:val="17"/>
              </w:rPr>
              <w:t>60% (25)</w:t>
            </w:r>
          </w:p>
        </w:tc>
      </w:tr>
      <w:tr w:rsidR="00E36D10" w14:paraId="5C067041" w14:textId="77777777">
        <w:tblPrEx>
          <w:tblCellMar>
            <w:top w:w="0" w:type="dxa"/>
            <w:bottom w:w="0" w:type="dxa"/>
          </w:tblCellMar>
        </w:tblPrEx>
        <w:trPr>
          <w:cantSplit/>
        </w:trPr>
        <w:tc>
          <w:tcPr>
            <w:tcW w:w="20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CCAE6DB" w14:textId="77777777" w:rsidR="00E36D10" w:rsidRDefault="00000000">
            <w:r>
              <w:rPr>
                <w:color w:val="0B0B0B"/>
                <w:sz w:val="17"/>
                <w:szCs w:val="17"/>
              </w:rPr>
              <w:t>Private</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F073641" w14:textId="77777777" w:rsidR="00E36D10" w:rsidRDefault="00000000">
            <w:pPr>
              <w:jc w:val="right"/>
            </w:pPr>
            <w:r>
              <w:rPr>
                <w:color w:val="0B0B0B"/>
                <w:sz w:val="17"/>
                <w:szCs w:val="17"/>
              </w:rPr>
              <w:t>30% (155)</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2B91528" w14:textId="77777777" w:rsidR="00E36D10" w:rsidRDefault="00000000">
            <w:pPr>
              <w:jc w:val="right"/>
            </w:pPr>
            <w:r>
              <w:rPr>
                <w:color w:val="0B0B0B"/>
                <w:sz w:val="17"/>
                <w:szCs w:val="17"/>
              </w:rPr>
              <w:t>50% (131)</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16D8C8D" w14:textId="77777777" w:rsidR="00E36D10" w:rsidRDefault="00000000">
            <w:pPr>
              <w:jc w:val="right"/>
            </w:pPr>
            <w:r>
              <w:rPr>
                <w:color w:val="0B0B0B"/>
                <w:sz w:val="17"/>
                <w:szCs w:val="17"/>
              </w:rPr>
              <w:t>58% (99)</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2B5E227" w14:textId="77777777" w:rsidR="00E36D10" w:rsidRDefault="00000000">
            <w:pPr>
              <w:jc w:val="right"/>
            </w:pPr>
            <w:r>
              <w:rPr>
                <w:color w:val="0B0B0B"/>
                <w:sz w:val="17"/>
                <w:szCs w:val="17"/>
              </w:rPr>
              <w:t>64% (84)</w:t>
            </w:r>
          </w:p>
        </w:tc>
        <w:tc>
          <w:tcPr>
            <w:tcW w:w="148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6B1BF58" w14:textId="77777777" w:rsidR="00E36D10" w:rsidRDefault="00000000">
            <w:pPr>
              <w:jc w:val="right"/>
            </w:pPr>
            <w:r>
              <w:rPr>
                <w:color w:val="0B0B0B"/>
                <w:sz w:val="17"/>
                <w:szCs w:val="17"/>
              </w:rPr>
              <w:t>76% (63)</w:t>
            </w:r>
          </w:p>
        </w:tc>
      </w:tr>
    </w:tbl>
    <w:p w14:paraId="7E0D4CEB" w14:textId="77777777" w:rsidR="00E36D10" w:rsidRDefault="00000000">
      <w:pPr>
        <w:spacing w:before="60" w:after="200"/>
      </w:pPr>
      <w:r>
        <w:rPr>
          <w:i/>
          <w:iCs/>
          <w:color w:val="52514E"/>
          <w:sz w:val="17"/>
          <w:szCs w:val="17"/>
        </w:rPr>
        <w:t>% of schemes started (number of permissions old enough to be measured).</w:t>
      </w:r>
    </w:p>
    <w:p w14:paraId="5F4CD55F" w14:textId="77777777" w:rsidR="00E36D10" w:rsidRDefault="00E36D10">
      <w:pPr>
        <w:spacing w:after="80"/>
      </w:pPr>
    </w:p>
    <w:p w14:paraId="21A27D0C" w14:textId="77777777" w:rsidR="00E36D10" w:rsidRDefault="00000000">
      <w:pPr>
        <w:spacing w:after="120" w:line="290" w:lineRule="auto"/>
      </w:pPr>
      <w:r>
        <w:t>Measured by units rather than schemes, public delivery holds up: on permissions at least two years old, 81% of public units have started against 75% of private units. The difference reflects a larger number of small public schemes that have not started alongside larger public schemes that have.</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22"/>
        <w:gridCol w:w="1322"/>
        <w:gridCol w:w="1322"/>
        <w:gridCol w:w="1322"/>
        <w:gridCol w:w="1322"/>
      </w:tblGrid>
      <w:tr w:rsidR="00E36D10" w14:paraId="2563CB30" w14:textId="77777777">
        <w:tblPrEx>
          <w:tblCellMar>
            <w:top w:w="0" w:type="dxa"/>
            <w:bottom w:w="0" w:type="dxa"/>
          </w:tblCellMar>
        </w:tblPrEx>
        <w:trPr>
          <w:cantSplit/>
          <w:tblHeader/>
        </w:trPr>
        <w:tc>
          <w:tcPr>
            <w:tcW w:w="28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71A3FF89" w14:textId="77777777" w:rsidR="00E36D10" w:rsidRDefault="00000000">
            <w:pPr>
              <w:keepNext/>
            </w:pPr>
            <w:r>
              <w:rPr>
                <w:b/>
                <w:bCs/>
                <w:color w:val="FFFFFF"/>
                <w:sz w:val="17"/>
                <w:szCs w:val="17"/>
              </w:rPr>
              <w:t>Owner</w:t>
            </w:r>
          </w:p>
        </w:tc>
        <w:tc>
          <w:tcPr>
            <w:tcW w:w="132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3B8F243B" w14:textId="77777777" w:rsidR="00E36D10" w:rsidRDefault="00000000">
            <w:pPr>
              <w:keepNext/>
              <w:jc w:val="right"/>
            </w:pPr>
            <w:r>
              <w:rPr>
                <w:b/>
                <w:bCs/>
                <w:color w:val="FFFFFF"/>
                <w:sz w:val="17"/>
                <w:szCs w:val="17"/>
              </w:rPr>
              <w:t>Schemes</w:t>
            </w:r>
          </w:p>
        </w:tc>
        <w:tc>
          <w:tcPr>
            <w:tcW w:w="132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7D6DAFD7" w14:textId="77777777" w:rsidR="00E36D10" w:rsidRDefault="00000000">
            <w:pPr>
              <w:keepNext/>
              <w:jc w:val="right"/>
            </w:pPr>
            <w:r>
              <w:rPr>
                <w:b/>
                <w:bCs/>
                <w:color w:val="FFFFFF"/>
                <w:sz w:val="17"/>
                <w:szCs w:val="17"/>
              </w:rPr>
              <w:t>Units permitted</w:t>
            </w:r>
          </w:p>
        </w:tc>
        <w:tc>
          <w:tcPr>
            <w:tcW w:w="132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73FFC516" w14:textId="77777777" w:rsidR="00E36D10" w:rsidRDefault="00000000">
            <w:pPr>
              <w:keepNext/>
              <w:jc w:val="right"/>
            </w:pPr>
            <w:r>
              <w:rPr>
                <w:b/>
                <w:bCs/>
                <w:color w:val="FFFFFF"/>
                <w:sz w:val="17"/>
                <w:szCs w:val="17"/>
              </w:rPr>
              <w:t>Units started</w:t>
            </w:r>
          </w:p>
        </w:tc>
        <w:tc>
          <w:tcPr>
            <w:tcW w:w="132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3638D21B" w14:textId="77777777" w:rsidR="00E36D10" w:rsidRDefault="00000000">
            <w:pPr>
              <w:keepNext/>
              <w:jc w:val="right"/>
            </w:pPr>
            <w:r>
              <w:rPr>
                <w:b/>
                <w:bCs/>
                <w:color w:val="FFFFFF"/>
                <w:sz w:val="17"/>
                <w:szCs w:val="17"/>
              </w:rPr>
              <w:t>% units started</w:t>
            </w:r>
          </w:p>
        </w:tc>
        <w:tc>
          <w:tcPr>
            <w:tcW w:w="132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3CE12C0D" w14:textId="77777777" w:rsidR="00E36D10" w:rsidRDefault="00000000">
            <w:pPr>
              <w:keepNext/>
              <w:jc w:val="right"/>
            </w:pPr>
            <w:r>
              <w:rPr>
                <w:b/>
                <w:bCs/>
                <w:color w:val="FFFFFF"/>
                <w:sz w:val="17"/>
                <w:szCs w:val="17"/>
              </w:rPr>
              <w:t>Median permission to start (yrs)</w:t>
            </w:r>
          </w:p>
        </w:tc>
      </w:tr>
      <w:tr w:rsidR="00E36D10" w14:paraId="49C4A48D" w14:textId="77777777">
        <w:tblPrEx>
          <w:tblCellMar>
            <w:top w:w="0" w:type="dxa"/>
            <w:bottom w:w="0" w:type="dxa"/>
          </w:tblCellMar>
        </w:tblPrEx>
        <w:trPr>
          <w:cantSplit/>
        </w:trPr>
        <w:tc>
          <w:tcPr>
            <w:tcW w:w="2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076A976" w14:textId="77777777" w:rsidR="00E36D10" w:rsidRDefault="00000000">
            <w:pPr>
              <w:keepNext/>
            </w:pPr>
            <w:r>
              <w:rPr>
                <w:color w:val="0B0B0B"/>
                <w:sz w:val="17"/>
                <w:szCs w:val="17"/>
              </w:rPr>
              <w:t>Public – local authority</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34FD01C" w14:textId="77777777" w:rsidR="00E36D10" w:rsidRDefault="00000000">
            <w:pPr>
              <w:keepNext/>
              <w:jc w:val="right"/>
            </w:pPr>
            <w:r>
              <w:rPr>
                <w:color w:val="0B0B0B"/>
                <w:sz w:val="17"/>
                <w:szCs w:val="17"/>
              </w:rPr>
              <w:t>37</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7EF9D84" w14:textId="77777777" w:rsidR="00E36D10" w:rsidRDefault="00000000">
            <w:pPr>
              <w:keepNext/>
              <w:jc w:val="right"/>
            </w:pPr>
            <w:r>
              <w:rPr>
                <w:color w:val="0B0B0B"/>
                <w:sz w:val="17"/>
                <w:szCs w:val="17"/>
              </w:rPr>
              <w:t>856</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E7A79A4" w14:textId="77777777" w:rsidR="00E36D10" w:rsidRDefault="00000000">
            <w:pPr>
              <w:keepNext/>
              <w:jc w:val="right"/>
            </w:pPr>
            <w:r>
              <w:rPr>
                <w:color w:val="0B0B0B"/>
                <w:sz w:val="17"/>
                <w:szCs w:val="17"/>
              </w:rPr>
              <w:t>686</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B995442" w14:textId="77777777" w:rsidR="00E36D10" w:rsidRDefault="00000000">
            <w:pPr>
              <w:keepNext/>
              <w:jc w:val="right"/>
            </w:pPr>
            <w:r>
              <w:rPr>
                <w:color w:val="0B0B0B"/>
                <w:sz w:val="17"/>
                <w:szCs w:val="17"/>
              </w:rPr>
              <w:t>80%</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4422CFD" w14:textId="77777777" w:rsidR="00E36D10" w:rsidRDefault="00000000">
            <w:pPr>
              <w:keepNext/>
              <w:jc w:val="right"/>
            </w:pPr>
            <w:r>
              <w:rPr>
                <w:color w:val="0B0B0B"/>
                <w:sz w:val="17"/>
                <w:szCs w:val="17"/>
              </w:rPr>
              <w:t>1.7</w:t>
            </w:r>
          </w:p>
        </w:tc>
      </w:tr>
      <w:tr w:rsidR="00E36D10" w14:paraId="52524545" w14:textId="77777777">
        <w:tblPrEx>
          <w:tblCellMar>
            <w:top w:w="0" w:type="dxa"/>
            <w:bottom w:w="0" w:type="dxa"/>
          </w:tblCellMar>
        </w:tblPrEx>
        <w:trPr>
          <w:cantSplit/>
        </w:trPr>
        <w:tc>
          <w:tcPr>
            <w:tcW w:w="2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7E9895F" w14:textId="77777777" w:rsidR="00E36D10" w:rsidRDefault="00000000">
            <w:pPr>
              <w:keepNext/>
            </w:pPr>
            <w:r>
              <w:rPr>
                <w:color w:val="0B0B0B"/>
                <w:sz w:val="17"/>
                <w:szCs w:val="17"/>
              </w:rPr>
              <w:t>Public – approved housing body</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547B44F" w14:textId="77777777" w:rsidR="00E36D10" w:rsidRDefault="00000000">
            <w:pPr>
              <w:keepNext/>
              <w:jc w:val="right"/>
            </w:pPr>
            <w:r>
              <w:rPr>
                <w:color w:val="0B0B0B"/>
                <w:sz w:val="17"/>
                <w:szCs w:val="17"/>
              </w:rPr>
              <w:t>14</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ADD40BF" w14:textId="77777777" w:rsidR="00E36D10" w:rsidRDefault="00000000">
            <w:pPr>
              <w:keepNext/>
              <w:jc w:val="right"/>
            </w:pPr>
            <w:r>
              <w:rPr>
                <w:color w:val="0B0B0B"/>
                <w:sz w:val="17"/>
                <w:szCs w:val="17"/>
              </w:rPr>
              <w:t>319</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509B793" w14:textId="77777777" w:rsidR="00E36D10" w:rsidRDefault="00000000">
            <w:pPr>
              <w:keepNext/>
              <w:jc w:val="right"/>
            </w:pPr>
            <w:r>
              <w:rPr>
                <w:color w:val="0B0B0B"/>
                <w:sz w:val="17"/>
                <w:szCs w:val="17"/>
              </w:rPr>
              <w:t>265</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0D47A97" w14:textId="77777777" w:rsidR="00E36D10" w:rsidRDefault="00000000">
            <w:pPr>
              <w:keepNext/>
              <w:jc w:val="right"/>
            </w:pPr>
            <w:r>
              <w:rPr>
                <w:color w:val="0B0B0B"/>
                <w:sz w:val="17"/>
                <w:szCs w:val="17"/>
              </w:rPr>
              <w:t>83%</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26FB3D2" w14:textId="77777777" w:rsidR="00E36D10" w:rsidRDefault="00000000">
            <w:pPr>
              <w:keepNext/>
              <w:jc w:val="right"/>
            </w:pPr>
            <w:r>
              <w:rPr>
                <w:color w:val="0B0B0B"/>
                <w:sz w:val="17"/>
                <w:szCs w:val="17"/>
              </w:rPr>
              <w:t>2</w:t>
            </w:r>
          </w:p>
        </w:tc>
      </w:tr>
      <w:tr w:rsidR="00E36D10" w14:paraId="2A78AB7E" w14:textId="77777777">
        <w:tblPrEx>
          <w:tblCellMar>
            <w:top w:w="0" w:type="dxa"/>
            <w:bottom w:w="0" w:type="dxa"/>
          </w:tblCellMar>
        </w:tblPrEx>
        <w:trPr>
          <w:cantSplit/>
        </w:trPr>
        <w:tc>
          <w:tcPr>
            <w:tcW w:w="2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9385AEF" w14:textId="77777777" w:rsidR="00E36D10" w:rsidRDefault="00000000">
            <w:r>
              <w:rPr>
                <w:color w:val="0B0B0B"/>
                <w:sz w:val="17"/>
                <w:szCs w:val="17"/>
              </w:rPr>
              <w:t>Private</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20547C2" w14:textId="77777777" w:rsidR="00E36D10" w:rsidRDefault="00000000">
            <w:pPr>
              <w:jc w:val="right"/>
            </w:pPr>
            <w:r>
              <w:rPr>
                <w:color w:val="0B0B0B"/>
                <w:sz w:val="17"/>
                <w:szCs w:val="17"/>
              </w:rPr>
              <w:t>131</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F9EBB83" w14:textId="77777777" w:rsidR="00E36D10" w:rsidRDefault="00000000">
            <w:pPr>
              <w:jc w:val="right"/>
            </w:pPr>
            <w:r>
              <w:rPr>
                <w:color w:val="0B0B0B"/>
                <w:sz w:val="17"/>
                <w:szCs w:val="17"/>
              </w:rPr>
              <w:t>5,428</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78C68DA" w14:textId="77777777" w:rsidR="00E36D10" w:rsidRDefault="00000000">
            <w:pPr>
              <w:jc w:val="right"/>
            </w:pPr>
            <w:r>
              <w:rPr>
                <w:color w:val="0B0B0B"/>
                <w:sz w:val="17"/>
                <w:szCs w:val="17"/>
              </w:rPr>
              <w:t>4,073</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09F725A" w14:textId="77777777" w:rsidR="00E36D10" w:rsidRDefault="00000000">
            <w:pPr>
              <w:jc w:val="right"/>
            </w:pPr>
            <w:r>
              <w:rPr>
                <w:color w:val="0B0B0B"/>
                <w:sz w:val="17"/>
                <w:szCs w:val="17"/>
              </w:rPr>
              <w:t>75%</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FF2A389" w14:textId="77777777" w:rsidR="00E36D10" w:rsidRDefault="00000000">
            <w:pPr>
              <w:jc w:val="right"/>
            </w:pPr>
            <w:r>
              <w:rPr>
                <w:color w:val="0B0B0B"/>
                <w:sz w:val="17"/>
                <w:szCs w:val="17"/>
              </w:rPr>
              <w:t>1.2</w:t>
            </w:r>
          </w:p>
        </w:tc>
      </w:tr>
    </w:tbl>
    <w:p w14:paraId="7257C9C0" w14:textId="77777777" w:rsidR="00E36D10" w:rsidRDefault="00000000">
      <w:pPr>
        <w:spacing w:before="60" w:after="200"/>
      </w:pPr>
      <w:r>
        <w:rPr>
          <w:i/>
          <w:iCs/>
          <w:color w:val="52514E"/>
          <w:sz w:val="17"/>
          <w:szCs w:val="17"/>
        </w:rPr>
        <w:t>Permissions at least two years old.</w:t>
      </w:r>
    </w:p>
    <w:p w14:paraId="2CE3C7CF" w14:textId="77777777" w:rsidR="00E36D10" w:rsidRDefault="00000000">
      <w:pPr>
        <w:pStyle w:val="Heading1"/>
        <w:spacing w:before="280" w:after="140"/>
      </w:pPr>
      <w:r>
        <w:t>5. How quickly do schemes build out?</w:t>
      </w:r>
    </w:p>
    <w:p w14:paraId="397509D2" w14:textId="77777777" w:rsidR="00E36D10" w:rsidRDefault="00000000">
      <w:pPr>
        <w:spacing w:after="120" w:line="290" w:lineRule="auto"/>
      </w:pPr>
      <w:r>
        <w:t>47 schemes in the sample have been completed. The median build period was 1.8 years. Build-out rates rise with scheme size: larger schemes run more units in parallel.</w:t>
      </w:r>
    </w:p>
    <w:p w14:paraId="5A068AEA" w14:textId="77777777" w:rsidR="00E36D10" w:rsidRDefault="00000000">
      <w:pPr>
        <w:keepNext/>
        <w:spacing w:before="160" w:after="60"/>
      </w:pPr>
      <w:r>
        <w:rPr>
          <w:b/>
          <w:bCs/>
          <w:color w:val="1F3A5F"/>
          <w:sz w:val="20"/>
          <w:szCs w:val="20"/>
        </w:rPr>
        <w:lastRenderedPageBreak/>
        <w:t>Figure 4. Median build-out rate of completed schemes, by size</w:t>
      </w:r>
    </w:p>
    <w:p w14:paraId="480C13BD" w14:textId="77777777" w:rsidR="00E36D10" w:rsidRDefault="00000000">
      <w:pPr>
        <w:keepNext/>
      </w:pPr>
      <w:r>
        <w:rPr>
          <w:noProof/>
        </w:rPr>
        <w:drawing>
          <wp:inline distT="0" distB="0" distL="0" distR="0" wp14:anchorId="6A000D94" wp14:editId="1F15DD4E">
            <wp:extent cx="5040000" cy="2344091"/>
            <wp:effectExtent l="0" t="0" r="0" b="0"/>
            <wp:docPr id="4" name="charts/c8_build_rates.png" descr="charts/c8_build_rates.png" title="charts/c8_build_r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40000" cy="2344091"/>
                    </a:xfrm>
                    <a:prstGeom prst="rect">
                      <a:avLst/>
                    </a:prstGeom>
                  </pic:spPr>
                </pic:pic>
              </a:graphicData>
            </a:graphic>
          </wp:inline>
        </w:drawing>
      </w:r>
    </w:p>
    <w:p w14:paraId="125E269C" w14:textId="77777777" w:rsidR="00E36D10" w:rsidRDefault="00000000">
      <w:pPr>
        <w:spacing w:before="60" w:after="200"/>
      </w:pPr>
      <w:r>
        <w:rPr>
          <w:i/>
          <w:iCs/>
          <w:color w:val="52514E"/>
          <w:sz w:val="17"/>
          <w:szCs w:val="17"/>
        </w:rPr>
        <w:t>Dwellings per annum = units ÷ build period. Source: NBCO commencement notices, CIS completion updates.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53"/>
        <w:gridCol w:w="1753"/>
        <w:gridCol w:w="1753"/>
        <w:gridCol w:w="1753"/>
      </w:tblGrid>
      <w:tr w:rsidR="00E36D10" w14:paraId="22065722" w14:textId="77777777">
        <w:tblPrEx>
          <w:tblCellMar>
            <w:top w:w="0" w:type="dxa"/>
            <w:bottom w:w="0" w:type="dxa"/>
          </w:tblCellMar>
        </w:tblPrEx>
        <w:trPr>
          <w:cantSplit/>
          <w:tblHeader/>
        </w:trPr>
        <w:tc>
          <w:tcPr>
            <w:tcW w:w="24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40FBE632" w14:textId="77777777" w:rsidR="00E36D10" w:rsidRDefault="00000000">
            <w:pPr>
              <w:keepNext/>
            </w:pPr>
            <w:r>
              <w:rPr>
                <w:b/>
                <w:bCs/>
                <w:color w:val="FFFFFF"/>
                <w:sz w:val="17"/>
                <w:szCs w:val="17"/>
              </w:rPr>
              <w:t>Group</w:t>
            </w:r>
          </w:p>
        </w:tc>
        <w:tc>
          <w:tcPr>
            <w:tcW w:w="1753"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1ABAD67F" w14:textId="77777777" w:rsidR="00E36D10" w:rsidRDefault="00000000">
            <w:pPr>
              <w:keepNext/>
              <w:jc w:val="right"/>
            </w:pPr>
            <w:r>
              <w:rPr>
                <w:b/>
                <w:bCs/>
                <w:color w:val="FFFFFF"/>
                <w:sz w:val="17"/>
                <w:szCs w:val="17"/>
              </w:rPr>
              <w:t>Completed schemes</w:t>
            </w:r>
          </w:p>
        </w:tc>
        <w:tc>
          <w:tcPr>
            <w:tcW w:w="1753"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0CC380CF" w14:textId="77777777" w:rsidR="00E36D10" w:rsidRDefault="00000000">
            <w:pPr>
              <w:keepNext/>
              <w:jc w:val="right"/>
            </w:pPr>
            <w:r>
              <w:rPr>
                <w:b/>
                <w:bCs/>
                <w:color w:val="FFFFFF"/>
                <w:sz w:val="17"/>
                <w:szCs w:val="17"/>
              </w:rPr>
              <w:t>Median build period (yrs)</w:t>
            </w:r>
          </w:p>
        </w:tc>
        <w:tc>
          <w:tcPr>
            <w:tcW w:w="1753"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4331414B" w14:textId="77777777" w:rsidR="00E36D10" w:rsidRDefault="00000000">
            <w:pPr>
              <w:keepNext/>
              <w:jc w:val="right"/>
            </w:pPr>
            <w:r>
              <w:rPr>
                <w:b/>
                <w:bCs/>
                <w:color w:val="FFFFFF"/>
                <w:sz w:val="17"/>
                <w:szCs w:val="17"/>
              </w:rPr>
              <w:t>Median build rate (dpa)</w:t>
            </w:r>
          </w:p>
        </w:tc>
        <w:tc>
          <w:tcPr>
            <w:tcW w:w="1753"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53A2A7A5" w14:textId="77777777" w:rsidR="00E36D10" w:rsidRDefault="00000000">
            <w:pPr>
              <w:keepNext/>
              <w:jc w:val="right"/>
            </w:pPr>
            <w:r>
              <w:rPr>
                <w:b/>
                <w:bCs/>
                <w:color w:val="FFFFFF"/>
                <w:sz w:val="17"/>
                <w:szCs w:val="17"/>
              </w:rPr>
              <w:t>Interquartile range (dpa)</w:t>
            </w:r>
          </w:p>
        </w:tc>
      </w:tr>
      <w:tr w:rsidR="00E36D10" w14:paraId="50B19BFA" w14:textId="77777777">
        <w:tblPrEx>
          <w:tblCellMar>
            <w:top w:w="0" w:type="dxa"/>
            <w:bottom w:w="0" w:type="dxa"/>
          </w:tblCellMar>
        </w:tblPrEx>
        <w:trPr>
          <w:cantSplit/>
        </w:trPr>
        <w:tc>
          <w:tcPr>
            <w:tcW w:w="2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849864C" w14:textId="77777777" w:rsidR="00E36D10" w:rsidRDefault="00000000">
            <w:pPr>
              <w:keepNext/>
            </w:pPr>
            <w:r>
              <w:rPr>
                <w:color w:val="0B0B0B"/>
                <w:sz w:val="17"/>
                <w:szCs w:val="17"/>
              </w:rPr>
              <w:t>All completed</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7B1EE5E" w14:textId="77777777" w:rsidR="00E36D10" w:rsidRDefault="00000000">
            <w:pPr>
              <w:keepNext/>
              <w:jc w:val="right"/>
            </w:pPr>
            <w:r>
              <w:rPr>
                <w:color w:val="0B0B0B"/>
                <w:sz w:val="17"/>
                <w:szCs w:val="17"/>
              </w:rPr>
              <w:t>47</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0128768" w14:textId="77777777" w:rsidR="00E36D10" w:rsidRDefault="00000000">
            <w:pPr>
              <w:keepNext/>
              <w:jc w:val="right"/>
            </w:pPr>
            <w:r>
              <w:rPr>
                <w:color w:val="0B0B0B"/>
                <w:sz w:val="17"/>
                <w:szCs w:val="17"/>
              </w:rPr>
              <w:t>1.8</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1E172E7" w14:textId="77777777" w:rsidR="00E36D10" w:rsidRDefault="00000000">
            <w:pPr>
              <w:keepNext/>
              <w:jc w:val="right"/>
            </w:pPr>
            <w:r>
              <w:rPr>
                <w:color w:val="0B0B0B"/>
                <w:sz w:val="17"/>
                <w:szCs w:val="17"/>
              </w:rPr>
              <w:t>8</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101E4C1" w14:textId="77777777" w:rsidR="00E36D10" w:rsidRDefault="00000000">
            <w:pPr>
              <w:keepNext/>
              <w:jc w:val="right"/>
            </w:pPr>
            <w:r>
              <w:rPr>
                <w:color w:val="0B0B0B"/>
                <w:sz w:val="17"/>
                <w:szCs w:val="17"/>
              </w:rPr>
              <w:t>4.2–17.8</w:t>
            </w:r>
          </w:p>
        </w:tc>
      </w:tr>
      <w:tr w:rsidR="00E36D10" w14:paraId="4135953F" w14:textId="77777777">
        <w:tblPrEx>
          <w:tblCellMar>
            <w:top w:w="0" w:type="dxa"/>
            <w:bottom w:w="0" w:type="dxa"/>
          </w:tblCellMar>
        </w:tblPrEx>
        <w:trPr>
          <w:cantSplit/>
        </w:trPr>
        <w:tc>
          <w:tcPr>
            <w:tcW w:w="2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8B993D2" w14:textId="77777777" w:rsidR="00E36D10" w:rsidRDefault="00000000">
            <w:pPr>
              <w:keepNext/>
            </w:pPr>
            <w:r>
              <w:rPr>
                <w:color w:val="0B0B0B"/>
                <w:sz w:val="17"/>
                <w:szCs w:val="17"/>
              </w:rPr>
              <w:t>1–9</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268BC81" w14:textId="77777777" w:rsidR="00E36D10" w:rsidRDefault="00000000">
            <w:pPr>
              <w:keepNext/>
              <w:jc w:val="right"/>
            </w:pPr>
            <w:r>
              <w:rPr>
                <w:color w:val="0B0B0B"/>
                <w:sz w:val="17"/>
                <w:szCs w:val="17"/>
              </w:rPr>
              <w:t>18</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71452D7" w14:textId="77777777" w:rsidR="00E36D10" w:rsidRDefault="00000000">
            <w:pPr>
              <w:keepNext/>
              <w:jc w:val="right"/>
            </w:pPr>
            <w:r>
              <w:rPr>
                <w:color w:val="0B0B0B"/>
                <w:sz w:val="17"/>
                <w:szCs w:val="17"/>
              </w:rPr>
              <w:t>1.7</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1BAE1DD" w14:textId="77777777" w:rsidR="00E36D10" w:rsidRDefault="00000000">
            <w:pPr>
              <w:keepNext/>
              <w:jc w:val="right"/>
            </w:pPr>
            <w:r>
              <w:rPr>
                <w:color w:val="0B0B0B"/>
                <w:sz w:val="17"/>
                <w:szCs w:val="17"/>
              </w:rPr>
              <w:t>4.1</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977BA5F" w14:textId="77777777" w:rsidR="00E36D10" w:rsidRDefault="00000000">
            <w:pPr>
              <w:keepNext/>
              <w:jc w:val="right"/>
            </w:pPr>
            <w:r>
              <w:rPr>
                <w:color w:val="0B0B0B"/>
                <w:sz w:val="17"/>
                <w:szCs w:val="17"/>
              </w:rPr>
              <w:t>2.3–5.8</w:t>
            </w:r>
          </w:p>
        </w:tc>
      </w:tr>
      <w:tr w:rsidR="00E36D10" w14:paraId="37F031A7" w14:textId="77777777">
        <w:tblPrEx>
          <w:tblCellMar>
            <w:top w:w="0" w:type="dxa"/>
            <w:bottom w:w="0" w:type="dxa"/>
          </w:tblCellMar>
        </w:tblPrEx>
        <w:trPr>
          <w:cantSplit/>
        </w:trPr>
        <w:tc>
          <w:tcPr>
            <w:tcW w:w="2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FAB5758" w14:textId="77777777" w:rsidR="00E36D10" w:rsidRDefault="00000000">
            <w:pPr>
              <w:keepNext/>
            </w:pPr>
            <w:r>
              <w:rPr>
                <w:color w:val="0B0B0B"/>
                <w:sz w:val="17"/>
                <w:szCs w:val="17"/>
              </w:rPr>
              <w:t>10–24</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B42B36C" w14:textId="77777777" w:rsidR="00E36D10" w:rsidRDefault="00000000">
            <w:pPr>
              <w:keepNext/>
              <w:jc w:val="right"/>
            </w:pPr>
            <w:r>
              <w:rPr>
                <w:color w:val="0B0B0B"/>
                <w:sz w:val="17"/>
                <w:szCs w:val="17"/>
              </w:rPr>
              <w:t>15</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8E9F1A7" w14:textId="77777777" w:rsidR="00E36D10" w:rsidRDefault="00000000">
            <w:pPr>
              <w:keepNext/>
              <w:jc w:val="right"/>
            </w:pPr>
            <w:r>
              <w:rPr>
                <w:color w:val="0B0B0B"/>
                <w:sz w:val="17"/>
                <w:szCs w:val="17"/>
              </w:rPr>
              <w:t>1.8</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1E86F16" w14:textId="77777777" w:rsidR="00E36D10" w:rsidRDefault="00000000">
            <w:pPr>
              <w:keepNext/>
              <w:jc w:val="right"/>
            </w:pPr>
            <w:r>
              <w:rPr>
                <w:color w:val="0B0B0B"/>
                <w:sz w:val="17"/>
                <w:szCs w:val="17"/>
              </w:rPr>
              <w:t>8.3</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CFA432F" w14:textId="77777777" w:rsidR="00E36D10" w:rsidRDefault="00000000">
            <w:pPr>
              <w:keepNext/>
              <w:jc w:val="right"/>
            </w:pPr>
            <w:r>
              <w:rPr>
                <w:color w:val="0B0B0B"/>
                <w:sz w:val="17"/>
                <w:szCs w:val="17"/>
              </w:rPr>
              <w:t>6–11.2</w:t>
            </w:r>
          </w:p>
        </w:tc>
      </w:tr>
      <w:tr w:rsidR="00E36D10" w14:paraId="60134915" w14:textId="77777777">
        <w:tblPrEx>
          <w:tblCellMar>
            <w:top w:w="0" w:type="dxa"/>
            <w:bottom w:w="0" w:type="dxa"/>
          </w:tblCellMar>
        </w:tblPrEx>
        <w:trPr>
          <w:cantSplit/>
        </w:trPr>
        <w:tc>
          <w:tcPr>
            <w:tcW w:w="2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4AD9A67" w14:textId="77777777" w:rsidR="00E36D10" w:rsidRDefault="00000000">
            <w:pPr>
              <w:keepNext/>
            </w:pPr>
            <w:r>
              <w:rPr>
                <w:color w:val="0B0B0B"/>
                <w:sz w:val="17"/>
                <w:szCs w:val="17"/>
              </w:rPr>
              <w:t>25–49</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30926E0" w14:textId="77777777" w:rsidR="00E36D10" w:rsidRDefault="00000000">
            <w:pPr>
              <w:keepNext/>
              <w:jc w:val="right"/>
            </w:pPr>
            <w:r>
              <w:rPr>
                <w:color w:val="0B0B0B"/>
                <w:sz w:val="17"/>
                <w:szCs w:val="17"/>
              </w:rPr>
              <w:t>6</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12547D3" w14:textId="77777777" w:rsidR="00E36D10" w:rsidRDefault="00000000">
            <w:pPr>
              <w:keepNext/>
              <w:jc w:val="right"/>
            </w:pPr>
            <w:r>
              <w:rPr>
                <w:color w:val="0B0B0B"/>
                <w:sz w:val="17"/>
                <w:szCs w:val="17"/>
              </w:rPr>
              <w:t>1.4</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E414B6F" w14:textId="77777777" w:rsidR="00E36D10" w:rsidRDefault="00000000">
            <w:pPr>
              <w:keepNext/>
              <w:jc w:val="right"/>
            </w:pPr>
            <w:r>
              <w:rPr>
                <w:color w:val="0B0B0B"/>
                <w:sz w:val="17"/>
                <w:szCs w:val="17"/>
              </w:rPr>
              <w:t>21.5</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9F7BCCF" w14:textId="77777777" w:rsidR="00E36D10" w:rsidRDefault="00000000">
            <w:pPr>
              <w:keepNext/>
              <w:jc w:val="right"/>
            </w:pPr>
            <w:r>
              <w:rPr>
                <w:color w:val="0B0B0B"/>
                <w:sz w:val="17"/>
                <w:szCs w:val="17"/>
              </w:rPr>
              <w:t>17.7–26.6</w:t>
            </w:r>
          </w:p>
        </w:tc>
      </w:tr>
      <w:tr w:rsidR="00E36D10" w14:paraId="2EA3C40D" w14:textId="77777777">
        <w:tblPrEx>
          <w:tblCellMar>
            <w:top w:w="0" w:type="dxa"/>
            <w:bottom w:w="0" w:type="dxa"/>
          </w:tblCellMar>
        </w:tblPrEx>
        <w:trPr>
          <w:cantSplit/>
        </w:trPr>
        <w:tc>
          <w:tcPr>
            <w:tcW w:w="2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EE79C72" w14:textId="77777777" w:rsidR="00E36D10" w:rsidRDefault="00000000">
            <w:pPr>
              <w:keepNext/>
            </w:pPr>
            <w:r>
              <w:rPr>
                <w:color w:val="0B0B0B"/>
                <w:sz w:val="17"/>
                <w:szCs w:val="17"/>
              </w:rPr>
              <w:t>50–99</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66997E1" w14:textId="77777777" w:rsidR="00E36D10" w:rsidRDefault="00000000">
            <w:pPr>
              <w:keepNext/>
              <w:jc w:val="right"/>
            </w:pPr>
            <w:r>
              <w:rPr>
                <w:color w:val="0B0B0B"/>
                <w:sz w:val="17"/>
                <w:szCs w:val="17"/>
              </w:rPr>
              <w:t>4</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BF4841B" w14:textId="77777777" w:rsidR="00E36D10" w:rsidRDefault="00000000">
            <w:pPr>
              <w:keepNext/>
              <w:jc w:val="right"/>
            </w:pPr>
            <w:r>
              <w:rPr>
                <w:color w:val="0B0B0B"/>
                <w:sz w:val="17"/>
                <w:szCs w:val="17"/>
              </w:rPr>
              <w:t>2.3</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E7CD2E7" w14:textId="77777777" w:rsidR="00E36D10" w:rsidRDefault="00000000">
            <w:pPr>
              <w:keepNext/>
              <w:jc w:val="right"/>
            </w:pPr>
            <w:r>
              <w:rPr>
                <w:color w:val="0B0B0B"/>
                <w:sz w:val="17"/>
                <w:szCs w:val="17"/>
              </w:rPr>
              <w:t>34</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5B3D29E" w14:textId="77777777" w:rsidR="00E36D10" w:rsidRDefault="00000000">
            <w:pPr>
              <w:keepNext/>
              <w:jc w:val="right"/>
            </w:pPr>
            <w:r>
              <w:rPr>
                <w:color w:val="0B0B0B"/>
                <w:sz w:val="17"/>
                <w:szCs w:val="17"/>
              </w:rPr>
              <w:t>24–44.2</w:t>
            </w:r>
          </w:p>
        </w:tc>
      </w:tr>
      <w:tr w:rsidR="00E36D10" w14:paraId="0640EC06" w14:textId="77777777">
        <w:tblPrEx>
          <w:tblCellMar>
            <w:top w:w="0" w:type="dxa"/>
            <w:bottom w:w="0" w:type="dxa"/>
          </w:tblCellMar>
        </w:tblPrEx>
        <w:trPr>
          <w:cantSplit/>
        </w:trPr>
        <w:tc>
          <w:tcPr>
            <w:tcW w:w="2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BA4F998" w14:textId="77777777" w:rsidR="00E36D10" w:rsidRDefault="00000000">
            <w:pPr>
              <w:keepNext/>
            </w:pPr>
            <w:r>
              <w:rPr>
                <w:color w:val="0B0B0B"/>
                <w:sz w:val="17"/>
                <w:szCs w:val="17"/>
              </w:rPr>
              <w:t>100+</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3081203" w14:textId="77777777" w:rsidR="00E36D10" w:rsidRDefault="00000000">
            <w:pPr>
              <w:keepNext/>
              <w:jc w:val="right"/>
            </w:pPr>
            <w:r>
              <w:rPr>
                <w:color w:val="0B0B0B"/>
                <w:sz w:val="17"/>
                <w:szCs w:val="17"/>
              </w:rPr>
              <w:t>3</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7A7D61B" w14:textId="77777777" w:rsidR="00E36D10" w:rsidRDefault="00000000">
            <w:pPr>
              <w:keepNext/>
              <w:jc w:val="right"/>
            </w:pPr>
            <w:r>
              <w:rPr>
                <w:color w:val="0B0B0B"/>
                <w:sz w:val="17"/>
                <w:szCs w:val="17"/>
              </w:rPr>
              <w:t>2.1</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CCD9B8F" w14:textId="77777777" w:rsidR="00E36D10" w:rsidRDefault="00000000">
            <w:pPr>
              <w:keepNext/>
              <w:jc w:val="right"/>
            </w:pPr>
            <w:r>
              <w:rPr>
                <w:color w:val="0B0B0B"/>
                <w:sz w:val="17"/>
                <w:szCs w:val="17"/>
              </w:rPr>
              <w:t>50.3</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6D576F2" w14:textId="77777777" w:rsidR="00E36D10" w:rsidRDefault="00000000">
            <w:pPr>
              <w:keepNext/>
              <w:jc w:val="right"/>
            </w:pPr>
            <w:r>
              <w:rPr>
                <w:color w:val="0B0B0B"/>
                <w:sz w:val="17"/>
                <w:szCs w:val="17"/>
              </w:rPr>
              <w:t>38.4–73.7</w:t>
            </w:r>
          </w:p>
        </w:tc>
      </w:tr>
      <w:tr w:rsidR="00E36D10" w14:paraId="34F7CDA9" w14:textId="77777777">
        <w:tblPrEx>
          <w:tblCellMar>
            <w:top w:w="0" w:type="dxa"/>
            <w:bottom w:w="0" w:type="dxa"/>
          </w:tblCellMar>
        </w:tblPrEx>
        <w:trPr>
          <w:cantSplit/>
        </w:trPr>
        <w:tc>
          <w:tcPr>
            <w:tcW w:w="2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3AB47F3" w14:textId="77777777" w:rsidR="00E36D10" w:rsidRDefault="00000000">
            <w:pPr>
              <w:keepNext/>
            </w:pPr>
            <w:r>
              <w:rPr>
                <w:color w:val="0B0B0B"/>
                <w:sz w:val="17"/>
                <w:szCs w:val="17"/>
              </w:rPr>
              <w:t>Houses</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CF3D75E" w14:textId="77777777" w:rsidR="00E36D10" w:rsidRDefault="00000000">
            <w:pPr>
              <w:keepNext/>
              <w:jc w:val="right"/>
            </w:pPr>
            <w:r>
              <w:rPr>
                <w:color w:val="0B0B0B"/>
                <w:sz w:val="17"/>
                <w:szCs w:val="17"/>
              </w:rPr>
              <w:t>22</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19A23CB" w14:textId="77777777" w:rsidR="00E36D10" w:rsidRDefault="00000000">
            <w:pPr>
              <w:keepNext/>
              <w:jc w:val="right"/>
            </w:pPr>
            <w:r>
              <w:rPr>
                <w:color w:val="0B0B0B"/>
                <w:sz w:val="17"/>
                <w:szCs w:val="17"/>
              </w:rPr>
              <w:t>1.7</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15BD2C6" w14:textId="77777777" w:rsidR="00E36D10" w:rsidRDefault="00000000">
            <w:pPr>
              <w:keepNext/>
              <w:jc w:val="right"/>
            </w:pPr>
            <w:r>
              <w:rPr>
                <w:color w:val="0B0B0B"/>
                <w:sz w:val="17"/>
                <w:szCs w:val="17"/>
              </w:rPr>
              <w:t>4.2</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AB1E055" w14:textId="77777777" w:rsidR="00E36D10" w:rsidRDefault="00000000">
            <w:pPr>
              <w:keepNext/>
              <w:jc w:val="right"/>
            </w:pPr>
            <w:r>
              <w:rPr>
                <w:color w:val="0B0B0B"/>
                <w:sz w:val="17"/>
                <w:szCs w:val="17"/>
              </w:rPr>
              <w:t>2.6–12.1</w:t>
            </w:r>
          </w:p>
        </w:tc>
      </w:tr>
      <w:tr w:rsidR="00E36D10" w14:paraId="25AC6294" w14:textId="77777777">
        <w:tblPrEx>
          <w:tblCellMar>
            <w:top w:w="0" w:type="dxa"/>
            <w:bottom w:w="0" w:type="dxa"/>
          </w:tblCellMar>
        </w:tblPrEx>
        <w:trPr>
          <w:cantSplit/>
        </w:trPr>
        <w:tc>
          <w:tcPr>
            <w:tcW w:w="2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1998963" w14:textId="77777777" w:rsidR="00E36D10" w:rsidRDefault="00000000">
            <w:pPr>
              <w:keepNext/>
            </w:pPr>
            <w:r>
              <w:rPr>
                <w:color w:val="0B0B0B"/>
                <w:sz w:val="17"/>
                <w:szCs w:val="17"/>
              </w:rPr>
              <w:t>Apartments</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A386F43" w14:textId="77777777" w:rsidR="00E36D10" w:rsidRDefault="00000000">
            <w:pPr>
              <w:keepNext/>
              <w:jc w:val="right"/>
            </w:pPr>
            <w:r>
              <w:rPr>
                <w:color w:val="0B0B0B"/>
                <w:sz w:val="17"/>
                <w:szCs w:val="17"/>
              </w:rPr>
              <w:t>10</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2111E15" w14:textId="77777777" w:rsidR="00E36D10" w:rsidRDefault="00000000">
            <w:pPr>
              <w:keepNext/>
              <w:jc w:val="right"/>
            </w:pPr>
            <w:r>
              <w:rPr>
                <w:color w:val="0B0B0B"/>
                <w:sz w:val="17"/>
                <w:szCs w:val="17"/>
              </w:rPr>
              <w:t>1.8</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5BBBCB4" w14:textId="77777777" w:rsidR="00E36D10" w:rsidRDefault="00000000">
            <w:pPr>
              <w:keepNext/>
              <w:jc w:val="right"/>
            </w:pPr>
            <w:r>
              <w:rPr>
                <w:color w:val="0B0B0B"/>
                <w:sz w:val="17"/>
                <w:szCs w:val="17"/>
              </w:rPr>
              <w:t>9.3</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E43449E" w14:textId="77777777" w:rsidR="00E36D10" w:rsidRDefault="00000000">
            <w:pPr>
              <w:keepNext/>
              <w:jc w:val="right"/>
            </w:pPr>
            <w:r>
              <w:rPr>
                <w:color w:val="0B0B0B"/>
                <w:sz w:val="17"/>
                <w:szCs w:val="17"/>
              </w:rPr>
              <w:t>5.8–11.4</w:t>
            </w:r>
          </w:p>
        </w:tc>
      </w:tr>
      <w:tr w:rsidR="00E36D10" w14:paraId="1605724C" w14:textId="77777777">
        <w:tblPrEx>
          <w:tblCellMar>
            <w:top w:w="0" w:type="dxa"/>
            <w:bottom w:w="0" w:type="dxa"/>
          </w:tblCellMar>
        </w:tblPrEx>
        <w:trPr>
          <w:cantSplit/>
        </w:trPr>
        <w:tc>
          <w:tcPr>
            <w:tcW w:w="2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14E80EF" w14:textId="77777777" w:rsidR="00E36D10" w:rsidRDefault="00000000">
            <w:r>
              <w:rPr>
                <w:color w:val="0B0B0B"/>
                <w:sz w:val="17"/>
                <w:szCs w:val="17"/>
              </w:rPr>
              <w:t>Mixed</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BB5415E" w14:textId="77777777" w:rsidR="00E36D10" w:rsidRDefault="00000000">
            <w:pPr>
              <w:jc w:val="right"/>
            </w:pPr>
            <w:r>
              <w:rPr>
                <w:color w:val="0B0B0B"/>
                <w:sz w:val="17"/>
                <w:szCs w:val="17"/>
              </w:rPr>
              <w:t>7</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399863F" w14:textId="77777777" w:rsidR="00E36D10" w:rsidRDefault="00000000">
            <w:pPr>
              <w:jc w:val="right"/>
            </w:pPr>
            <w:r>
              <w:rPr>
                <w:color w:val="0B0B0B"/>
                <w:sz w:val="17"/>
                <w:szCs w:val="17"/>
              </w:rPr>
              <w:t>1.9</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3BFE33A" w14:textId="77777777" w:rsidR="00E36D10" w:rsidRDefault="00000000">
            <w:pPr>
              <w:jc w:val="right"/>
            </w:pPr>
            <w:r>
              <w:rPr>
                <w:color w:val="0B0B0B"/>
                <w:sz w:val="17"/>
                <w:szCs w:val="17"/>
              </w:rPr>
              <w:t>26.5</w:t>
            </w:r>
          </w:p>
        </w:tc>
        <w:tc>
          <w:tcPr>
            <w:tcW w:w="1753"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37CCE5B" w14:textId="77777777" w:rsidR="00E36D10" w:rsidRDefault="00000000">
            <w:pPr>
              <w:jc w:val="right"/>
            </w:pPr>
            <w:r>
              <w:rPr>
                <w:color w:val="0B0B0B"/>
                <w:sz w:val="17"/>
                <w:szCs w:val="17"/>
              </w:rPr>
              <w:t>16.7–46.2</w:t>
            </w:r>
          </w:p>
        </w:tc>
      </w:tr>
    </w:tbl>
    <w:p w14:paraId="69FE7D09" w14:textId="77777777" w:rsidR="00E36D10" w:rsidRDefault="00E36D10">
      <w:pPr>
        <w:spacing w:after="80"/>
      </w:pPr>
    </w:p>
    <w:p w14:paraId="630FC1A5" w14:textId="77777777" w:rsidR="00E36D10" w:rsidRDefault="00000000">
      <w:pPr>
        <w:spacing w:after="120" w:line="290" w:lineRule="auto"/>
      </w:pPr>
      <w:r>
        <w:t>Few large schemes have completed in Limerick since 2018, which limits what can be said about build-out on the 100+ unit permissions now in the pipeline.</w:t>
      </w:r>
    </w:p>
    <w:p w14:paraId="6E84CF0D" w14:textId="77777777" w:rsidR="00E36D10" w:rsidRDefault="00000000">
      <w:pPr>
        <w:pStyle w:val="Heading2"/>
        <w:spacing w:before="200" w:after="100"/>
      </w:pPr>
      <w:r>
        <w:t>5.1 Delivery over time</w:t>
      </w:r>
    </w:p>
    <w:p w14:paraId="78080614" w14:textId="77777777" w:rsidR="00E36D10" w:rsidRDefault="00000000">
      <w:pPr>
        <w:keepNext/>
        <w:spacing w:before="160" w:after="60"/>
      </w:pPr>
      <w:r>
        <w:rPr>
          <w:b/>
          <w:bCs/>
          <w:color w:val="1F3A5F"/>
          <w:sz w:val="20"/>
          <w:szCs w:val="20"/>
        </w:rPr>
        <w:t>Figure 5. Units granted, started and completed per year (study sample)</w:t>
      </w:r>
    </w:p>
    <w:p w14:paraId="66DE1DBB" w14:textId="77777777" w:rsidR="00E36D10" w:rsidRDefault="00000000">
      <w:pPr>
        <w:keepNext/>
      </w:pPr>
      <w:r>
        <w:rPr>
          <w:noProof/>
        </w:rPr>
        <w:drawing>
          <wp:inline distT="0" distB="0" distL="0" distR="0" wp14:anchorId="24D7BA73" wp14:editId="0318A1B3">
            <wp:extent cx="5760000" cy="2601026"/>
            <wp:effectExtent l="0" t="0" r="0" b="0"/>
            <wp:docPr id="5" name="charts/c3_annual_flows.png" descr="charts/c3_annual_flows.png" title="charts/c3_annual_flow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000" cy="2601026"/>
                    </a:xfrm>
                    <a:prstGeom prst="rect">
                      <a:avLst/>
                    </a:prstGeom>
                  </pic:spPr>
                </pic:pic>
              </a:graphicData>
            </a:graphic>
          </wp:inline>
        </w:drawing>
      </w:r>
    </w:p>
    <w:p w14:paraId="7227817F" w14:textId="77777777" w:rsidR="00E36D10" w:rsidRDefault="00000000">
      <w:pPr>
        <w:spacing w:before="60" w:after="200"/>
      </w:pPr>
      <w:r>
        <w:rPr>
          <w:i/>
          <w:iCs/>
          <w:color w:val="52514E"/>
          <w:sz w:val="17"/>
          <w:szCs w:val="17"/>
        </w:rPr>
        <w:t>2026 runs to September. Completions count schemes CIS records as fully complete; completed phases on sites still under construction are not included. Source: planning register, NBCO, CIS.</w:t>
      </w:r>
    </w:p>
    <w:p w14:paraId="709FDAEC" w14:textId="77777777" w:rsidR="00E36D10" w:rsidRDefault="00000000">
      <w:pPr>
        <w:spacing w:after="120" w:line="290" w:lineRule="auto"/>
      </w:pPr>
      <w:r>
        <w:lastRenderedPageBreak/>
        <w:t xml:space="preserve">Permissions have run ahead of starts in most years. In the first nine months of 2026, 2,795 units were granted, including several large LRD schemes in Castletroy, </w:t>
      </w:r>
      <w:proofErr w:type="spellStart"/>
      <w:r>
        <w:t>Mungret</w:t>
      </w:r>
      <w:proofErr w:type="spellEnd"/>
      <w:r>
        <w:t xml:space="preserve">, </w:t>
      </w:r>
      <w:proofErr w:type="spellStart"/>
      <w:r>
        <w:t>Singland</w:t>
      </w:r>
      <w:proofErr w:type="spellEnd"/>
      <w:r>
        <w:t xml:space="preserve"> and Dock Road. Starts peaked in 2024 at 1,607 units. Completions are low relative to starts because most recently started schemes are still under construction.</w:t>
      </w:r>
    </w:p>
    <w:p w14:paraId="3F9E7E41" w14:textId="77777777" w:rsidR="00E36D10" w:rsidRDefault="00000000">
      <w:pPr>
        <w:pStyle w:val="Heading1"/>
        <w:spacing w:before="280" w:after="140"/>
      </w:pPr>
      <w:r>
        <w:t>6. Barriers to delivery</w:t>
      </w:r>
    </w:p>
    <w:p w14:paraId="3E5E5A75" w14:textId="77777777" w:rsidR="00E36D10" w:rsidRDefault="00000000">
      <w:pPr>
        <w:spacing w:after="120" w:line="290" w:lineRule="auto"/>
      </w:pPr>
      <w:r>
        <w:t>CIS rarely records why a scheme has not progressed. 9 schemes carry notes such as “on hold” or “no movement”, one was quashed following a legal challenge, and two sites were reported for sale. The planning and building control record gives a fuller picture of where delivery slows.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1506"/>
        <w:gridCol w:w="1506"/>
      </w:tblGrid>
      <w:tr w:rsidR="00E36D10" w14:paraId="42569FA4" w14:textId="77777777">
        <w:tblPrEx>
          <w:tblCellMar>
            <w:top w:w="0" w:type="dxa"/>
            <w:bottom w:w="0" w:type="dxa"/>
          </w:tblCellMar>
        </w:tblPrEx>
        <w:trPr>
          <w:cantSplit/>
          <w:tblHeader/>
        </w:trPr>
        <w:tc>
          <w:tcPr>
            <w:tcW w:w="64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44C101FC" w14:textId="77777777" w:rsidR="00E36D10" w:rsidRDefault="00000000">
            <w:pPr>
              <w:keepNext/>
            </w:pPr>
            <w:r>
              <w:rPr>
                <w:b/>
                <w:bCs/>
                <w:color w:val="FFFFFF"/>
                <w:sz w:val="17"/>
                <w:szCs w:val="17"/>
              </w:rPr>
              <w:t>Indicator</w:t>
            </w:r>
          </w:p>
        </w:tc>
        <w:tc>
          <w:tcPr>
            <w:tcW w:w="1506"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3B760553" w14:textId="77777777" w:rsidR="00E36D10" w:rsidRDefault="00000000">
            <w:pPr>
              <w:keepNext/>
              <w:jc w:val="right"/>
            </w:pPr>
            <w:r>
              <w:rPr>
                <w:b/>
                <w:bCs/>
                <w:color w:val="FFFFFF"/>
                <w:sz w:val="17"/>
                <w:szCs w:val="17"/>
              </w:rPr>
              <w:t>Schemes / applications</w:t>
            </w:r>
          </w:p>
        </w:tc>
        <w:tc>
          <w:tcPr>
            <w:tcW w:w="1506"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39B726C1" w14:textId="77777777" w:rsidR="00E36D10" w:rsidRDefault="00000000">
            <w:pPr>
              <w:keepNext/>
              <w:jc w:val="right"/>
            </w:pPr>
            <w:r>
              <w:rPr>
                <w:b/>
                <w:bCs/>
                <w:color w:val="FFFFFF"/>
                <w:sz w:val="17"/>
                <w:szCs w:val="17"/>
              </w:rPr>
              <w:t>Units</w:t>
            </w:r>
          </w:p>
        </w:tc>
      </w:tr>
      <w:tr w:rsidR="00E36D10" w14:paraId="010D8278"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0373524" w14:textId="77777777" w:rsidR="00E36D10" w:rsidRDefault="00000000">
            <w:pPr>
              <w:keepNext/>
            </w:pPr>
            <w:r>
              <w:rPr>
                <w:color w:val="0B0B0B"/>
                <w:sz w:val="17"/>
                <w:szCs w:val="17"/>
              </w:rPr>
              <w:t>Permitted schemes not started, permission live</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0FE6266" w14:textId="77777777" w:rsidR="00E36D10" w:rsidRDefault="00000000">
            <w:pPr>
              <w:keepNext/>
              <w:jc w:val="right"/>
            </w:pPr>
            <w:r>
              <w:rPr>
                <w:color w:val="0B0B0B"/>
                <w:sz w:val="17"/>
                <w:szCs w:val="17"/>
              </w:rPr>
              <w:t>95</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A119F00" w14:textId="77777777" w:rsidR="00E36D10" w:rsidRDefault="00000000">
            <w:pPr>
              <w:keepNext/>
              <w:jc w:val="right"/>
            </w:pPr>
            <w:r>
              <w:rPr>
                <w:color w:val="0B0B0B"/>
                <w:sz w:val="17"/>
                <w:szCs w:val="17"/>
              </w:rPr>
              <w:t>5,161</w:t>
            </w:r>
          </w:p>
        </w:tc>
      </w:tr>
      <w:tr w:rsidR="00E36D10" w14:paraId="097B858E"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E52E34C" w14:textId="77777777" w:rsidR="00E36D10" w:rsidRDefault="00000000">
            <w:pPr>
              <w:keepNext/>
            </w:pPr>
            <w:r>
              <w:rPr>
                <w:color w:val="0B0B0B"/>
                <w:sz w:val="17"/>
                <w:szCs w:val="17"/>
              </w:rPr>
              <w:t>Permitted schemes not started, past expiry</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CE6D32B" w14:textId="77777777" w:rsidR="00E36D10" w:rsidRDefault="00000000">
            <w:pPr>
              <w:keepNext/>
              <w:jc w:val="right"/>
            </w:pPr>
            <w:r>
              <w:rPr>
                <w:color w:val="0B0B0B"/>
                <w:sz w:val="17"/>
                <w:szCs w:val="17"/>
              </w:rPr>
              <w:t>14</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E4007E4" w14:textId="77777777" w:rsidR="00E36D10" w:rsidRDefault="00000000">
            <w:pPr>
              <w:keepNext/>
              <w:jc w:val="right"/>
            </w:pPr>
            <w:r>
              <w:rPr>
                <w:color w:val="0B0B0B"/>
                <w:sz w:val="17"/>
                <w:szCs w:val="17"/>
              </w:rPr>
              <w:t>311</w:t>
            </w:r>
          </w:p>
        </w:tc>
      </w:tr>
      <w:tr w:rsidR="00E36D10" w14:paraId="6910D37D"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2BF5640" w14:textId="77777777" w:rsidR="00E36D10" w:rsidRDefault="00000000">
            <w:pPr>
              <w:keepNext/>
            </w:pPr>
            <w:r>
              <w:rPr>
                <w:color w:val="0B0B0B"/>
                <w:sz w:val="17"/>
                <w:szCs w:val="17"/>
              </w:rPr>
              <w:t>Schemes recorded by CIS as stalled or suspended</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15CC1E5" w14:textId="77777777" w:rsidR="00E36D10" w:rsidRDefault="00000000">
            <w:pPr>
              <w:keepNext/>
              <w:jc w:val="right"/>
            </w:pPr>
            <w:r>
              <w:rPr>
                <w:color w:val="0B0B0B"/>
                <w:sz w:val="17"/>
                <w:szCs w:val="17"/>
              </w:rPr>
              <w:t>4</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E875691" w14:textId="77777777" w:rsidR="00E36D10" w:rsidRDefault="00000000">
            <w:pPr>
              <w:keepNext/>
              <w:jc w:val="right"/>
            </w:pPr>
            <w:r>
              <w:rPr>
                <w:color w:val="0B0B0B"/>
                <w:sz w:val="17"/>
                <w:szCs w:val="17"/>
              </w:rPr>
              <w:t>156</w:t>
            </w:r>
          </w:p>
        </w:tc>
      </w:tr>
      <w:tr w:rsidR="00E36D10" w14:paraId="746E3855"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58E41F2" w14:textId="77777777" w:rsidR="00E36D10" w:rsidRDefault="00000000">
            <w:pPr>
              <w:keepNext/>
            </w:pPr>
            <w:r>
              <w:rPr>
                <w:color w:val="0B0B0B"/>
                <w:sz w:val="17"/>
                <w:szCs w:val="17"/>
              </w:rPr>
              <w:t>Schemes with CIS note: on hold / no movement</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D84AB17" w14:textId="77777777" w:rsidR="00E36D10" w:rsidRDefault="00000000">
            <w:pPr>
              <w:keepNext/>
              <w:jc w:val="right"/>
            </w:pPr>
            <w:r>
              <w:rPr>
                <w:color w:val="0B0B0B"/>
                <w:sz w:val="17"/>
                <w:szCs w:val="17"/>
              </w:rPr>
              <w:t>9</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5A48AD0" w14:textId="77777777" w:rsidR="00E36D10" w:rsidRDefault="00000000">
            <w:pPr>
              <w:keepNext/>
              <w:jc w:val="right"/>
            </w:pPr>
            <w:r>
              <w:rPr>
                <w:color w:val="0B0B0B"/>
                <w:sz w:val="17"/>
                <w:szCs w:val="17"/>
              </w:rPr>
              <w:t>666</w:t>
            </w:r>
          </w:p>
        </w:tc>
      </w:tr>
      <w:tr w:rsidR="00E36D10" w14:paraId="227B0C2F"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3740EDD" w14:textId="77777777" w:rsidR="00E36D10" w:rsidRDefault="00000000">
            <w:pPr>
              <w:keepNext/>
            </w:pPr>
            <w:r>
              <w:rPr>
                <w:color w:val="0B0B0B"/>
                <w:sz w:val="17"/>
                <w:szCs w:val="17"/>
              </w:rPr>
              <w:t>Schemes with CIS note: legal challenge / quashed</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66B0309" w14:textId="77777777" w:rsidR="00E36D10" w:rsidRDefault="00000000">
            <w:pPr>
              <w:keepNext/>
              <w:jc w:val="right"/>
            </w:pPr>
            <w:r>
              <w:rPr>
                <w:color w:val="0B0B0B"/>
                <w:sz w:val="17"/>
                <w:szCs w:val="17"/>
              </w:rPr>
              <w:t>0</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260466F" w14:textId="77777777" w:rsidR="00E36D10" w:rsidRDefault="00000000">
            <w:pPr>
              <w:keepNext/>
              <w:jc w:val="right"/>
            </w:pPr>
            <w:r>
              <w:rPr>
                <w:color w:val="0B0B0B"/>
                <w:sz w:val="17"/>
                <w:szCs w:val="17"/>
              </w:rPr>
              <w:t>0</w:t>
            </w:r>
          </w:p>
        </w:tc>
      </w:tr>
      <w:tr w:rsidR="00E36D10" w14:paraId="46625283"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58F2437" w14:textId="77777777" w:rsidR="00E36D10" w:rsidRDefault="00000000">
            <w:pPr>
              <w:keepNext/>
            </w:pPr>
            <w:r>
              <w:rPr>
                <w:color w:val="0B0B0B"/>
                <w:sz w:val="17"/>
                <w:szCs w:val="17"/>
              </w:rPr>
              <w:t>Schemes with CIS note: site for sale / sold</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F6D3436" w14:textId="77777777" w:rsidR="00E36D10" w:rsidRDefault="00000000">
            <w:pPr>
              <w:keepNext/>
              <w:jc w:val="right"/>
            </w:pPr>
            <w:r>
              <w:rPr>
                <w:color w:val="0B0B0B"/>
                <w:sz w:val="17"/>
                <w:szCs w:val="17"/>
              </w:rPr>
              <w:t>2</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B78DA7A" w14:textId="77777777" w:rsidR="00E36D10" w:rsidRDefault="00000000">
            <w:pPr>
              <w:keepNext/>
              <w:jc w:val="right"/>
            </w:pPr>
            <w:r>
              <w:rPr>
                <w:color w:val="0B0B0B"/>
                <w:sz w:val="17"/>
                <w:szCs w:val="17"/>
              </w:rPr>
              <w:t>98</w:t>
            </w:r>
          </w:p>
        </w:tc>
      </w:tr>
      <w:tr w:rsidR="00E36D10" w14:paraId="0645010E"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5043D69" w14:textId="77777777" w:rsidR="00E36D10" w:rsidRDefault="00000000">
            <w:pPr>
              <w:keepNext/>
            </w:pPr>
            <w:r>
              <w:rPr>
                <w:color w:val="0B0B0B"/>
                <w:sz w:val="17"/>
                <w:szCs w:val="17"/>
              </w:rPr>
              <w:t>Schemes where further information was requested</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EB4CC78" w14:textId="77777777" w:rsidR="00E36D10" w:rsidRDefault="00000000">
            <w:pPr>
              <w:keepNext/>
              <w:jc w:val="right"/>
            </w:pPr>
            <w:r>
              <w:rPr>
                <w:color w:val="0B0B0B"/>
                <w:sz w:val="17"/>
                <w:szCs w:val="17"/>
              </w:rPr>
              <w:t>163</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91503F2" w14:textId="77777777" w:rsidR="00E36D10" w:rsidRDefault="00000000">
            <w:pPr>
              <w:keepNext/>
              <w:jc w:val="right"/>
            </w:pPr>
            <w:r>
              <w:rPr>
                <w:color w:val="0B0B0B"/>
                <w:sz w:val="17"/>
                <w:szCs w:val="17"/>
              </w:rPr>
              <w:t>6,478</w:t>
            </w:r>
          </w:p>
        </w:tc>
      </w:tr>
      <w:tr w:rsidR="00E36D10" w14:paraId="4A298AA8"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0463B06" w14:textId="77777777" w:rsidR="00E36D10" w:rsidRDefault="00000000">
            <w:pPr>
              <w:keepNext/>
            </w:pPr>
            <w:r>
              <w:rPr>
                <w:color w:val="0B0B0B"/>
                <w:sz w:val="17"/>
                <w:szCs w:val="17"/>
              </w:rPr>
              <w:t>Schemes that went to appeal</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1530CDA" w14:textId="77777777" w:rsidR="00E36D10" w:rsidRDefault="00000000">
            <w:pPr>
              <w:keepNext/>
              <w:jc w:val="right"/>
            </w:pPr>
            <w:r>
              <w:rPr>
                <w:color w:val="0B0B0B"/>
                <w:sz w:val="17"/>
                <w:szCs w:val="17"/>
              </w:rPr>
              <w:t>48</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A20DF76" w14:textId="77777777" w:rsidR="00E36D10" w:rsidRDefault="00000000">
            <w:pPr>
              <w:keepNext/>
              <w:jc w:val="right"/>
            </w:pPr>
            <w:r>
              <w:rPr>
                <w:color w:val="0B0B0B"/>
                <w:sz w:val="17"/>
                <w:szCs w:val="17"/>
              </w:rPr>
              <w:t>2,703</w:t>
            </w:r>
          </w:p>
        </w:tc>
      </w:tr>
      <w:tr w:rsidR="00E36D10" w14:paraId="4FC9694D"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6B9323D" w14:textId="77777777" w:rsidR="00E36D10" w:rsidRDefault="00000000">
            <w:pPr>
              <w:keepNext/>
            </w:pPr>
            <w:r>
              <w:rPr>
                <w:color w:val="0B0B0B"/>
                <w:sz w:val="17"/>
                <w:szCs w:val="17"/>
              </w:rPr>
              <w:t>Applications refused or withdrawn (not counted)</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9C91484" w14:textId="77777777" w:rsidR="00E36D10" w:rsidRDefault="00000000">
            <w:pPr>
              <w:keepNext/>
              <w:jc w:val="right"/>
            </w:pPr>
            <w:r>
              <w:rPr>
                <w:color w:val="0B0B0B"/>
                <w:sz w:val="17"/>
                <w:szCs w:val="17"/>
              </w:rPr>
              <w:t>14</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224FB4C" w14:textId="77777777" w:rsidR="00E36D10" w:rsidRDefault="00000000">
            <w:pPr>
              <w:keepNext/>
              <w:jc w:val="right"/>
            </w:pPr>
            <w:r>
              <w:rPr>
                <w:color w:val="0B0B0B"/>
                <w:sz w:val="17"/>
                <w:szCs w:val="17"/>
              </w:rPr>
              <w:t>518</w:t>
            </w:r>
          </w:p>
        </w:tc>
      </w:tr>
      <w:tr w:rsidR="00E36D10" w14:paraId="47E7A7F5"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CD98EE1" w14:textId="77777777" w:rsidR="00E36D10" w:rsidRDefault="00000000">
            <w:pPr>
              <w:keepNext/>
            </w:pPr>
            <w:r>
              <w:rPr>
                <w:color w:val="0B0B0B"/>
                <w:sz w:val="17"/>
                <w:szCs w:val="17"/>
              </w:rPr>
              <w:t>Applications superseded by a later application</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14B3AC2" w14:textId="77777777" w:rsidR="00E36D10" w:rsidRDefault="00000000">
            <w:pPr>
              <w:keepNext/>
              <w:jc w:val="right"/>
            </w:pPr>
            <w:r>
              <w:rPr>
                <w:color w:val="0B0B0B"/>
                <w:sz w:val="17"/>
                <w:szCs w:val="17"/>
              </w:rPr>
              <w:t>3</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E1A0967" w14:textId="77777777" w:rsidR="00E36D10" w:rsidRDefault="00000000">
            <w:pPr>
              <w:keepNext/>
              <w:jc w:val="right"/>
            </w:pPr>
            <w:r>
              <w:rPr>
                <w:color w:val="0B0B0B"/>
                <w:sz w:val="17"/>
                <w:szCs w:val="17"/>
              </w:rPr>
              <w:t>90</w:t>
            </w:r>
          </w:p>
        </w:tc>
      </w:tr>
      <w:tr w:rsidR="00E36D10" w14:paraId="795C9038"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D233F4B" w14:textId="77777777" w:rsidR="00E36D10" w:rsidRDefault="00000000">
            <w:r>
              <w:rPr>
                <w:color w:val="0B0B0B"/>
                <w:sz w:val="17"/>
                <w:szCs w:val="17"/>
              </w:rPr>
              <w:t>Extensions of duration sought</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C3FD930" w14:textId="77777777" w:rsidR="00E36D10" w:rsidRDefault="00000000">
            <w:pPr>
              <w:jc w:val="right"/>
            </w:pPr>
            <w:r>
              <w:rPr>
                <w:color w:val="0B0B0B"/>
                <w:sz w:val="17"/>
                <w:szCs w:val="17"/>
              </w:rPr>
              <w:t>14</w:t>
            </w:r>
          </w:p>
        </w:tc>
        <w:tc>
          <w:tcPr>
            <w:tcW w:w="1506"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87C0870" w14:textId="77777777" w:rsidR="00E36D10" w:rsidRDefault="00000000">
            <w:pPr>
              <w:jc w:val="right"/>
            </w:pPr>
            <w:r>
              <w:rPr>
                <w:color w:val="0B0B0B"/>
                <w:sz w:val="17"/>
                <w:szCs w:val="17"/>
              </w:rPr>
              <w:t>–</w:t>
            </w:r>
          </w:p>
        </w:tc>
      </w:tr>
    </w:tbl>
    <w:p w14:paraId="6F15A4E2" w14:textId="77777777" w:rsidR="00E36D10" w:rsidRDefault="00000000">
      <w:pPr>
        <w:spacing w:before="60" w:after="200"/>
      </w:pPr>
      <w:r>
        <w:rPr>
          <w:i/>
          <w:iCs/>
          <w:color w:val="52514E"/>
          <w:sz w:val="17"/>
          <w:szCs w:val="17"/>
        </w:rPr>
        <w:t>Counts overlap: a scheme can appear under several indicators.</w:t>
      </w:r>
    </w:p>
    <w:p w14:paraId="2C636B90" w14:textId="77777777" w:rsidR="00E36D10" w:rsidRDefault="00E36D10">
      <w:pPr>
        <w:spacing w:after="80"/>
      </w:pPr>
    </w:p>
    <w:p w14:paraId="7D2237B8" w14:textId="77777777" w:rsidR="00E36D10" w:rsidRDefault="00000000">
      <w:pPr>
        <w:pStyle w:val="Heading2"/>
        <w:spacing w:before="200" w:after="100"/>
      </w:pPr>
      <w:r>
        <w:t>6.1 Which permissions are least likely to start?</w:t>
      </w:r>
    </w:p>
    <w:p w14:paraId="24C087D4" w14:textId="77777777" w:rsidR="00E36D10" w:rsidRDefault="00000000">
      <w:pPr>
        <w:spacing w:after="120" w:line="290" w:lineRule="auto"/>
      </w:pPr>
      <w:r>
        <w:t>The tables below cover permissions granted at least two years before September 2026 (182 schemes, 6,603 units), so every scheme has had time to start. 76% of those units have started.</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62"/>
        <w:gridCol w:w="1362"/>
        <w:gridCol w:w="1362"/>
        <w:gridCol w:w="1362"/>
        <w:gridCol w:w="1362"/>
      </w:tblGrid>
      <w:tr w:rsidR="00E36D10" w14:paraId="657C77C5" w14:textId="77777777">
        <w:tblPrEx>
          <w:tblCellMar>
            <w:top w:w="0" w:type="dxa"/>
            <w:bottom w:w="0" w:type="dxa"/>
          </w:tblCellMar>
        </w:tblPrEx>
        <w:trPr>
          <w:cantSplit/>
          <w:tblHeader/>
        </w:trPr>
        <w:tc>
          <w:tcPr>
            <w:tcW w:w="26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09279EC5" w14:textId="77777777" w:rsidR="00E36D10" w:rsidRDefault="00000000">
            <w:pPr>
              <w:keepNext/>
            </w:pPr>
            <w:r>
              <w:rPr>
                <w:b/>
                <w:bCs/>
                <w:color w:val="FFFFFF"/>
                <w:sz w:val="17"/>
                <w:szCs w:val="17"/>
              </w:rPr>
              <w:t>Route</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50029B5F" w14:textId="77777777" w:rsidR="00E36D10" w:rsidRDefault="00000000">
            <w:pPr>
              <w:keepNext/>
              <w:jc w:val="right"/>
            </w:pPr>
            <w:r>
              <w:rPr>
                <w:b/>
                <w:bCs/>
                <w:color w:val="FFFFFF"/>
                <w:sz w:val="17"/>
                <w:szCs w:val="17"/>
              </w:rPr>
              <w:t>Schemes</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0F0F6102" w14:textId="77777777" w:rsidR="00E36D10" w:rsidRDefault="00000000">
            <w:pPr>
              <w:keepNext/>
              <w:jc w:val="right"/>
            </w:pPr>
            <w:r>
              <w:rPr>
                <w:b/>
                <w:bCs/>
                <w:color w:val="FFFFFF"/>
                <w:sz w:val="17"/>
                <w:szCs w:val="17"/>
              </w:rPr>
              <w:t>Units permitted</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5C0946DE" w14:textId="77777777" w:rsidR="00E36D10" w:rsidRDefault="00000000">
            <w:pPr>
              <w:keepNext/>
              <w:jc w:val="right"/>
            </w:pPr>
            <w:r>
              <w:rPr>
                <w:b/>
                <w:bCs/>
                <w:color w:val="FFFFFF"/>
                <w:sz w:val="17"/>
                <w:szCs w:val="17"/>
              </w:rPr>
              <w:t>Units started</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6AF094E1" w14:textId="77777777" w:rsidR="00E36D10" w:rsidRDefault="00000000">
            <w:pPr>
              <w:keepNext/>
              <w:jc w:val="right"/>
            </w:pPr>
            <w:r>
              <w:rPr>
                <w:b/>
                <w:bCs/>
                <w:color w:val="FFFFFF"/>
                <w:sz w:val="17"/>
                <w:szCs w:val="17"/>
              </w:rPr>
              <w:t>% units started</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2A8C5A99" w14:textId="77777777" w:rsidR="00E36D10" w:rsidRDefault="00000000">
            <w:pPr>
              <w:keepNext/>
              <w:jc w:val="right"/>
            </w:pPr>
            <w:r>
              <w:rPr>
                <w:b/>
                <w:bCs/>
                <w:color w:val="FFFFFF"/>
                <w:sz w:val="17"/>
                <w:szCs w:val="17"/>
              </w:rPr>
              <w:t>Median permission to start (yrs)</w:t>
            </w:r>
          </w:p>
        </w:tc>
      </w:tr>
      <w:tr w:rsidR="00E36D10" w14:paraId="2BE67DCB"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30BB8C0" w14:textId="77777777" w:rsidR="00E36D10" w:rsidRDefault="00000000">
            <w:pPr>
              <w:keepNext/>
            </w:pPr>
            <w:r>
              <w:rPr>
                <w:color w:val="0B0B0B"/>
                <w:sz w:val="17"/>
                <w:szCs w:val="17"/>
              </w:rPr>
              <w:t>Standard planning application</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3BB8514" w14:textId="77777777" w:rsidR="00E36D10" w:rsidRDefault="00000000">
            <w:pPr>
              <w:keepNext/>
              <w:jc w:val="right"/>
            </w:pPr>
            <w:r>
              <w:rPr>
                <w:color w:val="0B0B0B"/>
                <w:sz w:val="17"/>
                <w:szCs w:val="17"/>
              </w:rPr>
              <w:t>138</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BED1652" w14:textId="77777777" w:rsidR="00E36D10" w:rsidRDefault="00000000">
            <w:pPr>
              <w:keepNext/>
              <w:jc w:val="right"/>
            </w:pPr>
            <w:r>
              <w:rPr>
                <w:color w:val="0B0B0B"/>
                <w:sz w:val="17"/>
                <w:szCs w:val="17"/>
              </w:rPr>
              <w:t>4,178</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17E41A0" w14:textId="77777777" w:rsidR="00E36D10" w:rsidRDefault="00000000">
            <w:pPr>
              <w:keepNext/>
              <w:jc w:val="right"/>
            </w:pPr>
            <w:r>
              <w:rPr>
                <w:color w:val="0B0B0B"/>
                <w:sz w:val="17"/>
                <w:szCs w:val="17"/>
              </w:rPr>
              <w:t>3,071</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3A857F0" w14:textId="77777777" w:rsidR="00E36D10" w:rsidRDefault="00000000">
            <w:pPr>
              <w:keepNext/>
              <w:jc w:val="right"/>
            </w:pPr>
            <w:r>
              <w:rPr>
                <w:color w:val="0B0B0B"/>
                <w:sz w:val="17"/>
                <w:szCs w:val="17"/>
              </w:rPr>
              <w:t>74%</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C427099" w14:textId="77777777" w:rsidR="00E36D10" w:rsidRDefault="00000000">
            <w:pPr>
              <w:keepNext/>
              <w:jc w:val="right"/>
            </w:pPr>
            <w:r>
              <w:rPr>
                <w:color w:val="0B0B0B"/>
                <w:sz w:val="17"/>
                <w:szCs w:val="17"/>
              </w:rPr>
              <w:t>1.3</w:t>
            </w:r>
          </w:p>
        </w:tc>
      </w:tr>
      <w:tr w:rsidR="00E36D10" w14:paraId="00E6B7BC"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47490EA" w14:textId="77777777" w:rsidR="00E36D10" w:rsidRDefault="00000000">
            <w:pPr>
              <w:keepNext/>
            </w:pPr>
            <w:r>
              <w:rPr>
                <w:color w:val="0B0B0B"/>
                <w:sz w:val="17"/>
                <w:szCs w:val="17"/>
              </w:rPr>
              <w:t>LRD</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6E83561" w14:textId="77777777" w:rsidR="00E36D10" w:rsidRDefault="00000000">
            <w:pPr>
              <w:keepNext/>
              <w:jc w:val="right"/>
            </w:pPr>
            <w:r>
              <w:rPr>
                <w:color w:val="0B0B0B"/>
                <w:sz w:val="17"/>
                <w:szCs w:val="17"/>
              </w:rPr>
              <w:t>3</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55491F2" w14:textId="77777777" w:rsidR="00E36D10" w:rsidRDefault="00000000">
            <w:pPr>
              <w:keepNext/>
              <w:jc w:val="right"/>
            </w:pPr>
            <w:r>
              <w:rPr>
                <w:color w:val="0B0B0B"/>
                <w:sz w:val="17"/>
                <w:szCs w:val="17"/>
              </w:rPr>
              <w:t>315</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86FC43C" w14:textId="77777777" w:rsidR="00E36D10" w:rsidRDefault="00000000">
            <w:pPr>
              <w:keepNext/>
              <w:jc w:val="right"/>
            </w:pPr>
            <w:r>
              <w:rPr>
                <w:color w:val="0B0B0B"/>
                <w:sz w:val="17"/>
                <w:szCs w:val="17"/>
              </w:rPr>
              <w:t>315</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2C80B09" w14:textId="77777777" w:rsidR="00E36D10" w:rsidRDefault="00000000">
            <w:pPr>
              <w:keepNext/>
              <w:jc w:val="right"/>
            </w:pPr>
            <w:r>
              <w:rPr>
                <w:color w:val="0B0B0B"/>
                <w:sz w:val="17"/>
                <w:szCs w:val="17"/>
              </w:rPr>
              <w:t>100%</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F5C3EEC" w14:textId="77777777" w:rsidR="00E36D10" w:rsidRDefault="00000000">
            <w:pPr>
              <w:keepNext/>
              <w:jc w:val="right"/>
            </w:pPr>
            <w:r>
              <w:rPr>
                <w:color w:val="0B0B0B"/>
                <w:sz w:val="17"/>
                <w:szCs w:val="17"/>
              </w:rPr>
              <w:t>1</w:t>
            </w:r>
          </w:p>
        </w:tc>
      </w:tr>
      <w:tr w:rsidR="00E36D10" w14:paraId="47ABBF8C"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E234C2A" w14:textId="77777777" w:rsidR="00E36D10" w:rsidRDefault="00000000">
            <w:pPr>
              <w:keepNext/>
            </w:pPr>
            <w:r>
              <w:rPr>
                <w:color w:val="0B0B0B"/>
                <w:sz w:val="17"/>
                <w:szCs w:val="17"/>
              </w:rPr>
              <w:t>SHD (An Bord Pleanála)</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B2DA8D3" w14:textId="77777777" w:rsidR="00E36D10" w:rsidRDefault="00000000">
            <w:pPr>
              <w:keepNext/>
              <w:jc w:val="right"/>
            </w:pPr>
            <w:r>
              <w:rPr>
                <w:color w:val="0B0B0B"/>
                <w:sz w:val="17"/>
                <w:szCs w:val="17"/>
              </w:rPr>
              <w:t>5</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1B26328" w14:textId="77777777" w:rsidR="00E36D10" w:rsidRDefault="00000000">
            <w:pPr>
              <w:keepNext/>
              <w:jc w:val="right"/>
            </w:pPr>
            <w:r>
              <w:rPr>
                <w:color w:val="0B0B0B"/>
                <w:sz w:val="17"/>
                <w:szCs w:val="17"/>
              </w:rPr>
              <w:t>1,257</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392D613" w14:textId="77777777" w:rsidR="00E36D10" w:rsidRDefault="00000000">
            <w:pPr>
              <w:keepNext/>
              <w:jc w:val="right"/>
            </w:pPr>
            <w:r>
              <w:rPr>
                <w:color w:val="0B0B0B"/>
                <w:sz w:val="17"/>
                <w:szCs w:val="17"/>
              </w:rPr>
              <w:t>955</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32B85A5" w14:textId="77777777" w:rsidR="00E36D10" w:rsidRDefault="00000000">
            <w:pPr>
              <w:keepNext/>
              <w:jc w:val="right"/>
            </w:pPr>
            <w:r>
              <w:rPr>
                <w:color w:val="0B0B0B"/>
                <w:sz w:val="17"/>
                <w:szCs w:val="17"/>
              </w:rPr>
              <w:t>76%</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7B2F69E" w14:textId="77777777" w:rsidR="00E36D10" w:rsidRDefault="00000000">
            <w:pPr>
              <w:keepNext/>
              <w:jc w:val="right"/>
            </w:pPr>
            <w:r>
              <w:rPr>
                <w:color w:val="0B0B0B"/>
                <w:sz w:val="17"/>
                <w:szCs w:val="17"/>
              </w:rPr>
              <w:t>1.8</w:t>
            </w:r>
          </w:p>
        </w:tc>
      </w:tr>
      <w:tr w:rsidR="00E36D10" w14:paraId="2E7B0A17"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2E047E3" w14:textId="77777777" w:rsidR="00E36D10" w:rsidRDefault="00000000">
            <w:r>
              <w:rPr>
                <w:color w:val="0B0B0B"/>
                <w:sz w:val="17"/>
                <w:szCs w:val="17"/>
              </w:rPr>
              <w:t>Part 8 / council</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13283C5" w14:textId="77777777" w:rsidR="00E36D10" w:rsidRDefault="00000000">
            <w:pPr>
              <w:jc w:val="right"/>
            </w:pPr>
            <w:r>
              <w:rPr>
                <w:color w:val="0B0B0B"/>
                <w:sz w:val="17"/>
                <w:szCs w:val="17"/>
              </w:rPr>
              <w:t>36</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9F5C7CC" w14:textId="77777777" w:rsidR="00E36D10" w:rsidRDefault="00000000">
            <w:pPr>
              <w:jc w:val="right"/>
            </w:pPr>
            <w:r>
              <w:rPr>
                <w:color w:val="0B0B0B"/>
                <w:sz w:val="17"/>
                <w:szCs w:val="17"/>
              </w:rPr>
              <w:t>853</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4FED5E5" w14:textId="77777777" w:rsidR="00E36D10" w:rsidRDefault="00000000">
            <w:pPr>
              <w:jc w:val="right"/>
            </w:pPr>
            <w:r>
              <w:rPr>
                <w:color w:val="0B0B0B"/>
                <w:sz w:val="17"/>
                <w:szCs w:val="17"/>
              </w:rPr>
              <w:t>683</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F608489" w14:textId="77777777" w:rsidR="00E36D10" w:rsidRDefault="00000000">
            <w:pPr>
              <w:jc w:val="right"/>
            </w:pPr>
            <w:r>
              <w:rPr>
                <w:color w:val="0B0B0B"/>
                <w:sz w:val="17"/>
                <w:szCs w:val="17"/>
              </w:rPr>
              <w:t>80%</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4C96D83" w14:textId="77777777" w:rsidR="00E36D10" w:rsidRDefault="00000000">
            <w:pPr>
              <w:jc w:val="right"/>
            </w:pPr>
            <w:r>
              <w:rPr>
                <w:color w:val="0B0B0B"/>
                <w:sz w:val="17"/>
                <w:szCs w:val="17"/>
              </w:rPr>
              <w:t>1.8</w:t>
            </w:r>
          </w:p>
        </w:tc>
      </w:tr>
    </w:tbl>
    <w:p w14:paraId="413EE37B" w14:textId="77777777" w:rsidR="00E36D10" w:rsidRDefault="00000000">
      <w:pPr>
        <w:spacing w:before="60" w:after="200"/>
      </w:pPr>
      <w:r>
        <w:rPr>
          <w:i/>
          <w:iCs/>
          <w:color w:val="52514E"/>
          <w:sz w:val="17"/>
          <w:szCs w:val="17"/>
        </w:rPr>
        <w:t>Permissions at least two years old.</w:t>
      </w:r>
    </w:p>
    <w:p w14:paraId="24A9B855" w14:textId="77777777" w:rsidR="00E36D10" w:rsidRDefault="00E36D10">
      <w:pPr>
        <w:spacing w:after="80"/>
      </w:pPr>
    </w:p>
    <w:p w14:paraId="1E1155C5" w14:textId="77777777" w:rsidR="00E36D10" w:rsidRDefault="00000000">
      <w:pPr>
        <w:spacing w:after="120" w:line="290" w:lineRule="auto"/>
      </w:pPr>
      <w:r>
        <w:t xml:space="preserve">Standard planning applications and Part 8 schemes start at similar rates by units (74% and 80%). Three of the 5 live SHD permissions have started, accounting for 76% of their 1,257 units. Not yet started: </w:t>
      </w:r>
      <w:proofErr w:type="spellStart"/>
      <w:r>
        <w:t>Clonmacken</w:t>
      </w:r>
      <w:proofErr w:type="spellEnd"/>
      <w:r>
        <w:t xml:space="preserve"> Gardens (165 units) and </w:t>
      </w:r>
      <w:proofErr w:type="spellStart"/>
      <w:r>
        <w:t>Annacotty</w:t>
      </w:r>
      <w:proofErr w:type="spellEnd"/>
      <w:r>
        <w:t xml:space="preserve"> (137 units, now past expiry). A sixth SHD, Punches Cross student accommodation, was quashed by the High Court in December 2023 and is excluded.</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62"/>
        <w:gridCol w:w="1362"/>
        <w:gridCol w:w="1362"/>
        <w:gridCol w:w="1362"/>
        <w:gridCol w:w="1362"/>
      </w:tblGrid>
      <w:tr w:rsidR="00E36D10" w14:paraId="63251B1B" w14:textId="77777777">
        <w:tblPrEx>
          <w:tblCellMar>
            <w:top w:w="0" w:type="dxa"/>
            <w:bottom w:w="0" w:type="dxa"/>
          </w:tblCellMar>
        </w:tblPrEx>
        <w:trPr>
          <w:cantSplit/>
          <w:tblHeader/>
        </w:trPr>
        <w:tc>
          <w:tcPr>
            <w:tcW w:w="26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1A142595" w14:textId="77777777" w:rsidR="00E36D10" w:rsidRDefault="00000000">
            <w:pPr>
              <w:keepNext/>
            </w:pPr>
            <w:r>
              <w:rPr>
                <w:b/>
                <w:bCs/>
                <w:color w:val="FFFFFF"/>
                <w:sz w:val="17"/>
                <w:szCs w:val="17"/>
              </w:rPr>
              <w:lastRenderedPageBreak/>
              <w:t>Type</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11F295C1" w14:textId="77777777" w:rsidR="00E36D10" w:rsidRDefault="00000000">
            <w:pPr>
              <w:keepNext/>
              <w:jc w:val="right"/>
            </w:pPr>
            <w:r>
              <w:rPr>
                <w:b/>
                <w:bCs/>
                <w:color w:val="FFFFFF"/>
                <w:sz w:val="17"/>
                <w:szCs w:val="17"/>
              </w:rPr>
              <w:t>Schemes</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2267D1AD" w14:textId="77777777" w:rsidR="00E36D10" w:rsidRDefault="00000000">
            <w:pPr>
              <w:keepNext/>
              <w:jc w:val="right"/>
            </w:pPr>
            <w:r>
              <w:rPr>
                <w:b/>
                <w:bCs/>
                <w:color w:val="FFFFFF"/>
                <w:sz w:val="17"/>
                <w:szCs w:val="17"/>
              </w:rPr>
              <w:t>Units permitted</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03E3950C" w14:textId="77777777" w:rsidR="00E36D10" w:rsidRDefault="00000000">
            <w:pPr>
              <w:keepNext/>
              <w:jc w:val="right"/>
            </w:pPr>
            <w:r>
              <w:rPr>
                <w:b/>
                <w:bCs/>
                <w:color w:val="FFFFFF"/>
                <w:sz w:val="17"/>
                <w:szCs w:val="17"/>
              </w:rPr>
              <w:t>Units started</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4CD98D81" w14:textId="77777777" w:rsidR="00E36D10" w:rsidRDefault="00000000">
            <w:pPr>
              <w:keepNext/>
              <w:jc w:val="right"/>
            </w:pPr>
            <w:r>
              <w:rPr>
                <w:b/>
                <w:bCs/>
                <w:color w:val="FFFFFF"/>
                <w:sz w:val="17"/>
                <w:szCs w:val="17"/>
              </w:rPr>
              <w:t>% units started</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511664C8" w14:textId="77777777" w:rsidR="00E36D10" w:rsidRDefault="00000000">
            <w:pPr>
              <w:keepNext/>
              <w:jc w:val="right"/>
            </w:pPr>
            <w:r>
              <w:rPr>
                <w:b/>
                <w:bCs/>
                <w:color w:val="FFFFFF"/>
                <w:sz w:val="17"/>
                <w:szCs w:val="17"/>
              </w:rPr>
              <w:t>Median permission to start (yrs)</w:t>
            </w:r>
          </w:p>
        </w:tc>
      </w:tr>
      <w:tr w:rsidR="00E36D10" w14:paraId="780EDA82"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18DBB78" w14:textId="77777777" w:rsidR="00E36D10" w:rsidRDefault="00000000">
            <w:pPr>
              <w:keepNext/>
            </w:pPr>
            <w:r>
              <w:rPr>
                <w:color w:val="0B0B0B"/>
                <w:sz w:val="17"/>
                <w:szCs w:val="17"/>
              </w:rPr>
              <w:t>Houses</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55DAA35" w14:textId="77777777" w:rsidR="00E36D10" w:rsidRDefault="00000000">
            <w:pPr>
              <w:keepNext/>
              <w:jc w:val="right"/>
            </w:pPr>
            <w:r>
              <w:rPr>
                <w:color w:val="0B0B0B"/>
                <w:sz w:val="17"/>
                <w:szCs w:val="17"/>
              </w:rPr>
              <w:t>75</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5579544" w14:textId="77777777" w:rsidR="00E36D10" w:rsidRDefault="00000000">
            <w:pPr>
              <w:keepNext/>
              <w:jc w:val="right"/>
            </w:pPr>
            <w:r>
              <w:rPr>
                <w:color w:val="0B0B0B"/>
                <w:sz w:val="17"/>
                <w:szCs w:val="17"/>
              </w:rPr>
              <w:t>1,381</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C05F54C" w14:textId="77777777" w:rsidR="00E36D10" w:rsidRDefault="00000000">
            <w:pPr>
              <w:keepNext/>
              <w:jc w:val="right"/>
            </w:pPr>
            <w:r>
              <w:rPr>
                <w:color w:val="0B0B0B"/>
                <w:sz w:val="17"/>
                <w:szCs w:val="17"/>
              </w:rPr>
              <w:t>954</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BA022CC" w14:textId="77777777" w:rsidR="00E36D10" w:rsidRDefault="00000000">
            <w:pPr>
              <w:keepNext/>
              <w:jc w:val="right"/>
            </w:pPr>
            <w:r>
              <w:rPr>
                <w:color w:val="0B0B0B"/>
                <w:sz w:val="17"/>
                <w:szCs w:val="17"/>
              </w:rPr>
              <w:t>69%</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963E32C" w14:textId="77777777" w:rsidR="00E36D10" w:rsidRDefault="00000000">
            <w:pPr>
              <w:keepNext/>
              <w:jc w:val="right"/>
            </w:pPr>
            <w:r>
              <w:rPr>
                <w:color w:val="0B0B0B"/>
                <w:sz w:val="17"/>
                <w:szCs w:val="17"/>
              </w:rPr>
              <w:t>1.3</w:t>
            </w:r>
          </w:p>
        </w:tc>
      </w:tr>
      <w:tr w:rsidR="00E36D10" w14:paraId="4FDA598C"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CE1B106" w14:textId="77777777" w:rsidR="00E36D10" w:rsidRDefault="00000000">
            <w:pPr>
              <w:keepNext/>
            </w:pPr>
            <w:r>
              <w:rPr>
                <w:color w:val="0B0B0B"/>
                <w:sz w:val="17"/>
                <w:szCs w:val="17"/>
              </w:rPr>
              <w:t>Mixed</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9512080" w14:textId="77777777" w:rsidR="00E36D10" w:rsidRDefault="00000000">
            <w:pPr>
              <w:keepNext/>
              <w:jc w:val="right"/>
            </w:pPr>
            <w:r>
              <w:rPr>
                <w:color w:val="0B0B0B"/>
                <w:sz w:val="17"/>
                <w:szCs w:val="17"/>
              </w:rPr>
              <w:t>25</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858A8F1" w14:textId="77777777" w:rsidR="00E36D10" w:rsidRDefault="00000000">
            <w:pPr>
              <w:keepNext/>
              <w:jc w:val="right"/>
            </w:pPr>
            <w:r>
              <w:rPr>
                <w:color w:val="0B0B0B"/>
                <w:sz w:val="17"/>
                <w:szCs w:val="17"/>
              </w:rPr>
              <w:t>2,875</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C55E23E" w14:textId="77777777" w:rsidR="00E36D10" w:rsidRDefault="00000000">
            <w:pPr>
              <w:keepNext/>
              <w:jc w:val="right"/>
            </w:pPr>
            <w:r>
              <w:rPr>
                <w:color w:val="0B0B0B"/>
                <w:sz w:val="17"/>
                <w:szCs w:val="17"/>
              </w:rPr>
              <w:t>2,388</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5D5434F" w14:textId="77777777" w:rsidR="00E36D10" w:rsidRDefault="00000000">
            <w:pPr>
              <w:keepNext/>
              <w:jc w:val="right"/>
            </w:pPr>
            <w:r>
              <w:rPr>
                <w:color w:val="0B0B0B"/>
                <w:sz w:val="17"/>
                <w:szCs w:val="17"/>
              </w:rPr>
              <w:t>83%</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183FEFF" w14:textId="77777777" w:rsidR="00E36D10" w:rsidRDefault="00000000">
            <w:pPr>
              <w:keepNext/>
              <w:jc w:val="right"/>
            </w:pPr>
            <w:r>
              <w:rPr>
                <w:color w:val="0B0B0B"/>
                <w:sz w:val="17"/>
                <w:szCs w:val="17"/>
              </w:rPr>
              <w:t>1.6</w:t>
            </w:r>
          </w:p>
        </w:tc>
      </w:tr>
      <w:tr w:rsidR="00E36D10" w14:paraId="140B9D44"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6AA32B2" w14:textId="77777777" w:rsidR="00E36D10" w:rsidRDefault="00000000">
            <w:pPr>
              <w:keepNext/>
            </w:pPr>
            <w:r>
              <w:rPr>
                <w:color w:val="0B0B0B"/>
                <w:sz w:val="17"/>
                <w:szCs w:val="17"/>
              </w:rPr>
              <w:t>Apartments</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A677A2E" w14:textId="77777777" w:rsidR="00E36D10" w:rsidRDefault="00000000">
            <w:pPr>
              <w:keepNext/>
              <w:jc w:val="right"/>
            </w:pPr>
            <w:r>
              <w:rPr>
                <w:color w:val="0B0B0B"/>
                <w:sz w:val="17"/>
                <w:szCs w:val="17"/>
              </w:rPr>
              <w:t>55</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EC7144B" w14:textId="77777777" w:rsidR="00E36D10" w:rsidRDefault="00000000">
            <w:pPr>
              <w:keepNext/>
              <w:jc w:val="right"/>
            </w:pPr>
            <w:r>
              <w:rPr>
                <w:color w:val="0B0B0B"/>
                <w:sz w:val="17"/>
                <w:szCs w:val="17"/>
              </w:rPr>
              <w:t>1,837</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6627C6E" w14:textId="77777777" w:rsidR="00E36D10" w:rsidRDefault="00000000">
            <w:pPr>
              <w:keepNext/>
              <w:jc w:val="right"/>
            </w:pPr>
            <w:r>
              <w:rPr>
                <w:color w:val="0B0B0B"/>
                <w:sz w:val="17"/>
                <w:szCs w:val="17"/>
              </w:rPr>
              <w:t>1,363</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B4C531C" w14:textId="77777777" w:rsidR="00E36D10" w:rsidRDefault="00000000">
            <w:pPr>
              <w:keepNext/>
              <w:jc w:val="right"/>
            </w:pPr>
            <w:r>
              <w:rPr>
                <w:color w:val="0B0B0B"/>
                <w:sz w:val="17"/>
                <w:szCs w:val="17"/>
              </w:rPr>
              <w:t>74%</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A1D607E" w14:textId="77777777" w:rsidR="00E36D10" w:rsidRDefault="00000000">
            <w:pPr>
              <w:keepNext/>
              <w:jc w:val="right"/>
            </w:pPr>
            <w:r>
              <w:rPr>
                <w:color w:val="0B0B0B"/>
                <w:sz w:val="17"/>
                <w:szCs w:val="17"/>
              </w:rPr>
              <w:t>1.7</w:t>
            </w:r>
          </w:p>
        </w:tc>
      </w:tr>
      <w:tr w:rsidR="00E36D10" w14:paraId="7AC24097"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C9CE4DD" w14:textId="77777777" w:rsidR="00E36D10" w:rsidRDefault="00000000">
            <w:pPr>
              <w:keepNext/>
            </w:pPr>
            <w:r>
              <w:rPr>
                <w:color w:val="0B0B0B"/>
                <w:sz w:val="17"/>
                <w:szCs w:val="17"/>
              </w:rPr>
              <w:t>Student</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A04BDBD" w14:textId="77777777" w:rsidR="00E36D10" w:rsidRDefault="00000000">
            <w:pPr>
              <w:keepNext/>
              <w:jc w:val="right"/>
            </w:pPr>
            <w:r>
              <w:rPr>
                <w:color w:val="0B0B0B"/>
                <w:sz w:val="17"/>
                <w:szCs w:val="17"/>
              </w:rPr>
              <w:t>4</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2EFD221" w14:textId="77777777" w:rsidR="00E36D10" w:rsidRDefault="00000000">
            <w:pPr>
              <w:keepNext/>
              <w:jc w:val="right"/>
            </w:pPr>
            <w:r>
              <w:rPr>
                <w:color w:val="0B0B0B"/>
                <w:sz w:val="17"/>
                <w:szCs w:val="17"/>
              </w:rPr>
              <w:t>82</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55D06FE" w14:textId="77777777" w:rsidR="00E36D10" w:rsidRDefault="00000000">
            <w:pPr>
              <w:keepNext/>
              <w:jc w:val="right"/>
            </w:pPr>
            <w:r>
              <w:rPr>
                <w:color w:val="0B0B0B"/>
                <w:sz w:val="17"/>
                <w:szCs w:val="17"/>
              </w:rPr>
              <w:t>26</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CE2114B" w14:textId="77777777" w:rsidR="00E36D10" w:rsidRDefault="00000000">
            <w:pPr>
              <w:keepNext/>
              <w:jc w:val="right"/>
            </w:pPr>
            <w:r>
              <w:rPr>
                <w:color w:val="0B0B0B"/>
                <w:sz w:val="17"/>
                <w:szCs w:val="17"/>
              </w:rPr>
              <w:t>32%</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7BE4DFA" w14:textId="77777777" w:rsidR="00E36D10" w:rsidRDefault="00000000">
            <w:pPr>
              <w:keepNext/>
              <w:jc w:val="right"/>
            </w:pPr>
            <w:r>
              <w:rPr>
                <w:color w:val="0B0B0B"/>
                <w:sz w:val="17"/>
                <w:szCs w:val="17"/>
              </w:rPr>
              <w:t>1.6</w:t>
            </w:r>
          </w:p>
        </w:tc>
      </w:tr>
      <w:tr w:rsidR="00E36D10" w14:paraId="1418E68F"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934D9B8" w14:textId="77777777" w:rsidR="00E36D10" w:rsidRDefault="00000000">
            <w:r>
              <w:rPr>
                <w:color w:val="0B0B0B"/>
                <w:sz w:val="17"/>
                <w:szCs w:val="17"/>
              </w:rPr>
              <w:t>Unknown</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B911ADF" w14:textId="77777777" w:rsidR="00E36D10" w:rsidRDefault="00000000">
            <w:pPr>
              <w:jc w:val="right"/>
            </w:pPr>
            <w:r>
              <w:rPr>
                <w:color w:val="0B0B0B"/>
                <w:sz w:val="17"/>
                <w:szCs w:val="17"/>
              </w:rPr>
              <w:t>23</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8C0AB3D" w14:textId="77777777" w:rsidR="00E36D10" w:rsidRDefault="00000000">
            <w:pPr>
              <w:jc w:val="right"/>
            </w:pPr>
            <w:r>
              <w:rPr>
                <w:color w:val="0B0B0B"/>
                <w:sz w:val="17"/>
                <w:szCs w:val="17"/>
              </w:rPr>
              <w:t>428</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2760EEA" w14:textId="77777777" w:rsidR="00E36D10" w:rsidRDefault="00000000">
            <w:pPr>
              <w:jc w:val="right"/>
            </w:pPr>
            <w:r>
              <w:rPr>
                <w:color w:val="0B0B0B"/>
                <w:sz w:val="17"/>
                <w:szCs w:val="17"/>
              </w:rPr>
              <w:t>293</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626F2FB" w14:textId="77777777" w:rsidR="00E36D10" w:rsidRDefault="00000000">
            <w:pPr>
              <w:jc w:val="right"/>
            </w:pPr>
            <w:r>
              <w:rPr>
                <w:color w:val="0B0B0B"/>
                <w:sz w:val="17"/>
                <w:szCs w:val="17"/>
              </w:rPr>
              <w:t>68%</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F448E6E" w14:textId="77777777" w:rsidR="00E36D10" w:rsidRDefault="00000000">
            <w:pPr>
              <w:jc w:val="right"/>
            </w:pPr>
            <w:r>
              <w:rPr>
                <w:color w:val="0B0B0B"/>
                <w:sz w:val="17"/>
                <w:szCs w:val="17"/>
              </w:rPr>
              <w:t>1.8</w:t>
            </w:r>
          </w:p>
        </w:tc>
      </w:tr>
    </w:tbl>
    <w:p w14:paraId="1A51B233" w14:textId="77777777" w:rsidR="00E36D10" w:rsidRDefault="00000000">
      <w:pPr>
        <w:spacing w:before="60" w:after="200"/>
      </w:pPr>
      <w:r>
        <w:rPr>
          <w:i/>
          <w:iCs/>
          <w:color w:val="52514E"/>
          <w:sz w:val="17"/>
          <w:szCs w:val="17"/>
        </w:rPr>
        <w:t>Permissions at least two years old. Type from bedroom mix or development description.</w:t>
      </w:r>
    </w:p>
    <w:p w14:paraId="4B2E157C" w14:textId="77777777" w:rsidR="00E36D10" w:rsidRDefault="00E36D10">
      <w:pPr>
        <w:spacing w:after="80"/>
      </w:pPr>
    </w:p>
    <w:p w14:paraId="41FB1069" w14:textId="77777777" w:rsidR="00E36D10" w:rsidRDefault="00000000">
      <w:pPr>
        <w:spacing w:after="120" w:line="290" w:lineRule="auto"/>
      </w:pPr>
      <w:r>
        <w:t>Houses and apartments start at similar rates by units. Student accommodation stands out: one of five older student permissions has started. The largest student permissions in the sample, including Punches Cross and the 196-unit Castletroy scheme granted in 2025, have not started.</w:t>
      </w:r>
    </w:p>
    <w:p w14:paraId="57B1683B" w14:textId="77777777" w:rsidR="00E36D10" w:rsidRDefault="00000000">
      <w:pPr>
        <w:pStyle w:val="Heading1"/>
        <w:spacing w:before="280" w:after="140"/>
      </w:pPr>
      <w:r>
        <w:t>7. Expiring permissions</w:t>
      </w:r>
    </w:p>
    <w:p w14:paraId="4BF88257" w14:textId="77777777" w:rsidR="00E36D10" w:rsidRDefault="00000000">
      <w:pPr>
        <w:keepNext/>
        <w:spacing w:before="160" w:after="60"/>
      </w:pPr>
      <w:r>
        <w:rPr>
          <w:b/>
          <w:bCs/>
          <w:color w:val="1F3A5F"/>
          <w:sz w:val="20"/>
          <w:szCs w:val="20"/>
        </w:rPr>
        <w:t>Figure 6. Units not started, by time to expiry</w:t>
      </w:r>
    </w:p>
    <w:p w14:paraId="17AD1475" w14:textId="77777777" w:rsidR="00E36D10" w:rsidRDefault="00000000">
      <w:pPr>
        <w:keepNext/>
      </w:pPr>
      <w:r>
        <w:rPr>
          <w:noProof/>
        </w:rPr>
        <w:drawing>
          <wp:inline distT="0" distB="0" distL="0" distR="0" wp14:anchorId="63001449" wp14:editId="15172092">
            <wp:extent cx="5220000" cy="2429585"/>
            <wp:effectExtent l="0" t="0" r="0" b="0"/>
            <wp:docPr id="6" name="charts/c5_expiry_profile.png" descr="charts/c5_expiry_profile.png" title="charts/c5_expiry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20000" cy="2429585"/>
                    </a:xfrm>
                    <a:prstGeom prst="rect">
                      <a:avLst/>
                    </a:prstGeom>
                  </pic:spPr>
                </pic:pic>
              </a:graphicData>
            </a:graphic>
          </wp:inline>
        </w:drawing>
      </w:r>
    </w:p>
    <w:p w14:paraId="65F67F9A" w14:textId="77777777" w:rsidR="00E36D10" w:rsidRDefault="00000000">
      <w:pPr>
        <w:spacing w:before="60" w:after="200"/>
      </w:pPr>
      <w:r>
        <w:rPr>
          <w:i/>
          <w:iCs/>
          <w:color w:val="52514E"/>
          <w:sz w:val="17"/>
          <w:szCs w:val="17"/>
        </w:rPr>
        <w:t>Expiry from the planning register, updated for granted extensions of duration. Part 8 schemes have no register expiry. Source: planning register, NBCO, CIS.</w:t>
      </w:r>
    </w:p>
    <w:p w14:paraId="3C8A3281" w14:textId="77777777" w:rsidR="00E36D10" w:rsidRDefault="00000000">
      <w:pPr>
        <w:spacing w:after="120" w:line="290" w:lineRule="auto"/>
      </w:pPr>
      <w:r>
        <w:t>Of the 5,472 permitted units not started, 3,826 have more than three years left on their permission. The near-term pipeline at risk is smaller: 311 units are already past expiry, 374 expire within 12 months and 205 within 12 to 24 months.</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8"/>
        <w:gridCol w:w="996"/>
        <w:gridCol w:w="928"/>
        <w:gridCol w:w="976"/>
        <w:gridCol w:w="927"/>
        <w:gridCol w:w="927"/>
        <w:gridCol w:w="927"/>
        <w:gridCol w:w="928"/>
        <w:gridCol w:w="923"/>
      </w:tblGrid>
      <w:tr w:rsidR="00E36D10" w14:paraId="4DBFBBCA" w14:textId="77777777">
        <w:tblPrEx>
          <w:tblCellMar>
            <w:top w:w="0" w:type="dxa"/>
            <w:bottom w:w="0" w:type="dxa"/>
          </w:tblCellMar>
        </w:tblPrEx>
        <w:trPr>
          <w:cantSplit/>
          <w:tblHeader/>
        </w:trPr>
        <w:tc>
          <w:tcPr>
            <w:tcW w:w="19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1CC0467F" w14:textId="77777777" w:rsidR="00E36D10" w:rsidRDefault="00000000">
            <w:pPr>
              <w:keepNext/>
            </w:pPr>
            <w:r>
              <w:rPr>
                <w:b/>
                <w:bCs/>
                <w:color w:val="FFFFFF"/>
                <w:sz w:val="15"/>
                <w:szCs w:val="15"/>
              </w:rPr>
              <w:t>Expiry window</w:t>
            </w:r>
          </w:p>
        </w:tc>
        <w:tc>
          <w:tcPr>
            <w:tcW w:w="10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175D427E" w14:textId="77777777" w:rsidR="00E36D10" w:rsidRDefault="00000000">
            <w:pPr>
              <w:keepNext/>
              <w:jc w:val="right"/>
            </w:pPr>
            <w:r>
              <w:rPr>
                <w:b/>
                <w:bCs/>
                <w:color w:val="FFFFFF"/>
                <w:sz w:val="15"/>
                <w:szCs w:val="15"/>
              </w:rPr>
              <w:t>Schemes</w:t>
            </w:r>
          </w:p>
        </w:tc>
        <w:tc>
          <w:tcPr>
            <w:tcW w:w="930"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6FCC92C5" w14:textId="77777777" w:rsidR="00E36D10" w:rsidRDefault="00000000">
            <w:pPr>
              <w:keepNext/>
              <w:jc w:val="right"/>
            </w:pPr>
            <w:r>
              <w:rPr>
                <w:b/>
                <w:bCs/>
                <w:color w:val="FFFFFF"/>
                <w:sz w:val="15"/>
                <w:szCs w:val="15"/>
              </w:rPr>
              <w:t>Adare-Rathkeale</w:t>
            </w:r>
          </w:p>
        </w:tc>
        <w:tc>
          <w:tcPr>
            <w:tcW w:w="930"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162775D9" w14:textId="77777777" w:rsidR="00E36D10" w:rsidRDefault="00000000">
            <w:pPr>
              <w:keepNext/>
              <w:jc w:val="right"/>
            </w:pPr>
            <w:proofErr w:type="spellStart"/>
            <w:r>
              <w:rPr>
                <w:b/>
                <w:bCs/>
                <w:color w:val="FFFFFF"/>
                <w:sz w:val="15"/>
                <w:szCs w:val="15"/>
              </w:rPr>
              <w:t>Cappamore-Kilmallock</w:t>
            </w:r>
            <w:proofErr w:type="spellEnd"/>
          </w:p>
        </w:tc>
        <w:tc>
          <w:tcPr>
            <w:tcW w:w="930"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02E0B710" w14:textId="77777777" w:rsidR="00E36D10" w:rsidRDefault="00000000">
            <w:pPr>
              <w:keepNext/>
              <w:jc w:val="right"/>
            </w:pPr>
            <w:r>
              <w:rPr>
                <w:b/>
                <w:bCs/>
                <w:color w:val="FFFFFF"/>
                <w:sz w:val="15"/>
                <w:szCs w:val="15"/>
              </w:rPr>
              <w:t>Limerick City East</w:t>
            </w:r>
          </w:p>
        </w:tc>
        <w:tc>
          <w:tcPr>
            <w:tcW w:w="930"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01DBA141" w14:textId="77777777" w:rsidR="00E36D10" w:rsidRDefault="00000000">
            <w:pPr>
              <w:keepNext/>
              <w:jc w:val="right"/>
            </w:pPr>
            <w:r>
              <w:rPr>
                <w:b/>
                <w:bCs/>
                <w:color w:val="FFFFFF"/>
                <w:sz w:val="15"/>
                <w:szCs w:val="15"/>
              </w:rPr>
              <w:t>Limerick City North</w:t>
            </w:r>
          </w:p>
        </w:tc>
        <w:tc>
          <w:tcPr>
            <w:tcW w:w="930"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61C5F62F" w14:textId="77777777" w:rsidR="00E36D10" w:rsidRDefault="00000000">
            <w:pPr>
              <w:keepNext/>
              <w:jc w:val="right"/>
            </w:pPr>
            <w:r>
              <w:rPr>
                <w:b/>
                <w:bCs/>
                <w:color w:val="FFFFFF"/>
                <w:sz w:val="15"/>
                <w:szCs w:val="15"/>
              </w:rPr>
              <w:t>Limerick City West</w:t>
            </w:r>
          </w:p>
        </w:tc>
        <w:tc>
          <w:tcPr>
            <w:tcW w:w="930"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02824310" w14:textId="77777777" w:rsidR="00E36D10" w:rsidRDefault="00000000">
            <w:pPr>
              <w:keepNext/>
              <w:jc w:val="right"/>
            </w:pPr>
            <w:r>
              <w:rPr>
                <w:b/>
                <w:bCs/>
                <w:color w:val="FFFFFF"/>
                <w:sz w:val="15"/>
                <w:szCs w:val="15"/>
              </w:rPr>
              <w:t>Newcastle West</w:t>
            </w:r>
          </w:p>
        </w:tc>
        <w:tc>
          <w:tcPr>
            <w:tcW w:w="930"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5A536E6A" w14:textId="77777777" w:rsidR="00E36D10" w:rsidRDefault="00000000">
            <w:pPr>
              <w:keepNext/>
              <w:jc w:val="right"/>
            </w:pPr>
            <w:r>
              <w:rPr>
                <w:b/>
                <w:bCs/>
                <w:color w:val="FFFFFF"/>
                <w:sz w:val="15"/>
                <w:szCs w:val="15"/>
              </w:rPr>
              <w:t>Total units</w:t>
            </w:r>
          </w:p>
        </w:tc>
      </w:tr>
      <w:tr w:rsidR="00E36D10" w14:paraId="0156B139" w14:textId="77777777">
        <w:tblPrEx>
          <w:tblCellMar>
            <w:top w:w="0" w:type="dxa"/>
            <w:bottom w:w="0" w:type="dxa"/>
          </w:tblCellMar>
        </w:tblPrEx>
        <w:trPr>
          <w:cantSplit/>
        </w:trPr>
        <w:tc>
          <w:tcPr>
            <w:tcW w:w="19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F9418B6" w14:textId="77777777" w:rsidR="00E36D10" w:rsidRDefault="00000000">
            <w:pPr>
              <w:keepNext/>
            </w:pPr>
            <w:r>
              <w:rPr>
                <w:color w:val="0B0B0B"/>
                <w:sz w:val="15"/>
                <w:szCs w:val="15"/>
              </w:rPr>
              <w:t>Already past expiry</w:t>
            </w:r>
          </w:p>
        </w:tc>
        <w:tc>
          <w:tcPr>
            <w:tcW w:w="10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F84E045" w14:textId="77777777" w:rsidR="00E36D10" w:rsidRDefault="00000000">
            <w:pPr>
              <w:keepNext/>
              <w:jc w:val="right"/>
            </w:pPr>
            <w:r>
              <w:rPr>
                <w:color w:val="0B0B0B"/>
                <w:sz w:val="15"/>
                <w:szCs w:val="15"/>
              </w:rPr>
              <w:t>14</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279CB553" w14:textId="77777777" w:rsidR="00E36D10" w:rsidRDefault="00000000">
            <w:pPr>
              <w:keepNext/>
              <w:jc w:val="right"/>
            </w:pPr>
            <w:r>
              <w:rPr>
                <w:color w:val="0B0B0B"/>
                <w:sz w:val="15"/>
                <w:szCs w:val="15"/>
              </w:rPr>
              <w:t>3</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1E4E72D" w14:textId="77777777" w:rsidR="00E36D10" w:rsidRDefault="00000000">
            <w:pPr>
              <w:keepNext/>
              <w:jc w:val="right"/>
            </w:pPr>
            <w:r>
              <w:rPr>
                <w:color w:val="0B0B0B"/>
                <w:sz w:val="15"/>
                <w:szCs w:val="15"/>
              </w:rPr>
              <w:t>22</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58581C4" w14:textId="77777777" w:rsidR="00E36D10" w:rsidRDefault="00000000">
            <w:pPr>
              <w:keepNext/>
              <w:jc w:val="right"/>
            </w:pPr>
            <w:r>
              <w:rPr>
                <w:color w:val="0B0B0B"/>
                <w:sz w:val="15"/>
                <w:szCs w:val="15"/>
              </w:rPr>
              <w:t>149</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6DCFFC90" w14:textId="77777777" w:rsidR="00E36D10" w:rsidRDefault="00000000">
            <w:pPr>
              <w:keepNext/>
              <w:jc w:val="right"/>
            </w:pPr>
            <w:r>
              <w:rPr>
                <w:color w:val="0B0B0B"/>
                <w:sz w:val="15"/>
                <w:szCs w:val="15"/>
              </w:rPr>
              <w:t>16</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5F1921A3" w14:textId="77777777" w:rsidR="00E36D10" w:rsidRDefault="00000000">
            <w:pPr>
              <w:keepNext/>
              <w:jc w:val="right"/>
            </w:pPr>
            <w:r>
              <w:rPr>
                <w:color w:val="0B0B0B"/>
                <w:sz w:val="15"/>
                <w:szCs w:val="15"/>
              </w:rPr>
              <w:t>121</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622C57AF" w14:textId="77777777" w:rsidR="00E36D10" w:rsidRDefault="00000000">
            <w:pPr>
              <w:keepNext/>
              <w:jc w:val="right"/>
            </w:pPr>
            <w:r>
              <w:rPr>
                <w:color w:val="0B0B0B"/>
                <w:sz w:val="15"/>
                <w:szCs w:val="15"/>
              </w:rPr>
              <w:t>0</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5A2CBCE0" w14:textId="77777777" w:rsidR="00E36D10" w:rsidRDefault="00000000">
            <w:pPr>
              <w:keepNext/>
              <w:jc w:val="right"/>
            </w:pPr>
            <w:r>
              <w:rPr>
                <w:color w:val="0B0B0B"/>
                <w:sz w:val="15"/>
                <w:szCs w:val="15"/>
              </w:rPr>
              <w:t>311</w:t>
            </w:r>
          </w:p>
        </w:tc>
      </w:tr>
      <w:tr w:rsidR="00E36D10" w14:paraId="6F182E36" w14:textId="77777777">
        <w:tblPrEx>
          <w:tblCellMar>
            <w:top w:w="0" w:type="dxa"/>
            <w:bottom w:w="0" w:type="dxa"/>
          </w:tblCellMar>
        </w:tblPrEx>
        <w:trPr>
          <w:cantSplit/>
        </w:trPr>
        <w:tc>
          <w:tcPr>
            <w:tcW w:w="19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5D994FF" w14:textId="77777777" w:rsidR="00E36D10" w:rsidRDefault="00000000">
            <w:pPr>
              <w:keepNext/>
            </w:pPr>
            <w:r>
              <w:rPr>
                <w:color w:val="0B0B0B"/>
                <w:sz w:val="15"/>
                <w:szCs w:val="15"/>
              </w:rPr>
              <w:t>Within 12 months</w:t>
            </w:r>
          </w:p>
        </w:tc>
        <w:tc>
          <w:tcPr>
            <w:tcW w:w="10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735EACE" w14:textId="77777777" w:rsidR="00E36D10" w:rsidRDefault="00000000">
            <w:pPr>
              <w:keepNext/>
              <w:jc w:val="right"/>
            </w:pPr>
            <w:r>
              <w:rPr>
                <w:color w:val="0B0B0B"/>
                <w:sz w:val="15"/>
                <w:szCs w:val="15"/>
              </w:rPr>
              <w:t>8</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2A7DC2EB" w14:textId="77777777" w:rsidR="00E36D10" w:rsidRDefault="00000000">
            <w:pPr>
              <w:keepNext/>
              <w:jc w:val="right"/>
            </w:pPr>
            <w:r>
              <w:rPr>
                <w:color w:val="0B0B0B"/>
                <w:sz w:val="15"/>
                <w:szCs w:val="15"/>
              </w:rPr>
              <w:t>65</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5AB824B" w14:textId="77777777" w:rsidR="00E36D10" w:rsidRDefault="00000000">
            <w:pPr>
              <w:keepNext/>
              <w:jc w:val="right"/>
            </w:pPr>
            <w:r>
              <w:rPr>
                <w:color w:val="0B0B0B"/>
                <w:sz w:val="15"/>
                <w:szCs w:val="15"/>
              </w:rPr>
              <w:t>0</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FB257AF" w14:textId="77777777" w:rsidR="00E36D10" w:rsidRDefault="00000000">
            <w:pPr>
              <w:keepNext/>
              <w:jc w:val="right"/>
            </w:pPr>
            <w:r>
              <w:rPr>
                <w:color w:val="0B0B0B"/>
                <w:sz w:val="15"/>
                <w:szCs w:val="15"/>
              </w:rPr>
              <w:t>0</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7DA7F48" w14:textId="77777777" w:rsidR="00E36D10" w:rsidRDefault="00000000">
            <w:pPr>
              <w:keepNext/>
              <w:jc w:val="right"/>
            </w:pPr>
            <w:r>
              <w:rPr>
                <w:color w:val="0B0B0B"/>
                <w:sz w:val="15"/>
                <w:szCs w:val="15"/>
              </w:rPr>
              <w:t>190</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2451DB87" w14:textId="77777777" w:rsidR="00E36D10" w:rsidRDefault="00000000">
            <w:pPr>
              <w:keepNext/>
              <w:jc w:val="right"/>
            </w:pPr>
            <w:r>
              <w:rPr>
                <w:color w:val="0B0B0B"/>
                <w:sz w:val="15"/>
                <w:szCs w:val="15"/>
              </w:rPr>
              <w:t>51</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35F92DF" w14:textId="77777777" w:rsidR="00E36D10" w:rsidRDefault="00000000">
            <w:pPr>
              <w:keepNext/>
              <w:jc w:val="right"/>
            </w:pPr>
            <w:r>
              <w:rPr>
                <w:color w:val="0B0B0B"/>
                <w:sz w:val="15"/>
                <w:szCs w:val="15"/>
              </w:rPr>
              <w:t>68</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4926422" w14:textId="77777777" w:rsidR="00E36D10" w:rsidRDefault="00000000">
            <w:pPr>
              <w:keepNext/>
              <w:jc w:val="right"/>
            </w:pPr>
            <w:r>
              <w:rPr>
                <w:color w:val="0B0B0B"/>
                <w:sz w:val="15"/>
                <w:szCs w:val="15"/>
              </w:rPr>
              <w:t>374</w:t>
            </w:r>
          </w:p>
        </w:tc>
      </w:tr>
      <w:tr w:rsidR="00E36D10" w14:paraId="7487A460" w14:textId="77777777">
        <w:tblPrEx>
          <w:tblCellMar>
            <w:top w:w="0" w:type="dxa"/>
            <w:bottom w:w="0" w:type="dxa"/>
          </w:tblCellMar>
        </w:tblPrEx>
        <w:trPr>
          <w:cantSplit/>
        </w:trPr>
        <w:tc>
          <w:tcPr>
            <w:tcW w:w="19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DB1C0DC" w14:textId="77777777" w:rsidR="00E36D10" w:rsidRDefault="00000000">
            <w:pPr>
              <w:keepNext/>
            </w:pPr>
            <w:r>
              <w:rPr>
                <w:color w:val="0B0B0B"/>
                <w:sz w:val="15"/>
                <w:szCs w:val="15"/>
              </w:rPr>
              <w:t>12–24 months</w:t>
            </w:r>
          </w:p>
        </w:tc>
        <w:tc>
          <w:tcPr>
            <w:tcW w:w="10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7407955" w14:textId="77777777" w:rsidR="00E36D10" w:rsidRDefault="00000000">
            <w:pPr>
              <w:keepNext/>
              <w:jc w:val="right"/>
            </w:pPr>
            <w:r>
              <w:rPr>
                <w:color w:val="0B0B0B"/>
                <w:sz w:val="15"/>
                <w:szCs w:val="15"/>
              </w:rPr>
              <w:t>6</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F7BA1AB" w14:textId="77777777" w:rsidR="00E36D10" w:rsidRDefault="00000000">
            <w:pPr>
              <w:keepNext/>
              <w:jc w:val="right"/>
            </w:pPr>
            <w:r>
              <w:rPr>
                <w:color w:val="0B0B0B"/>
                <w:sz w:val="15"/>
                <w:szCs w:val="15"/>
              </w:rPr>
              <w:t>32</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4F61DA0" w14:textId="77777777" w:rsidR="00E36D10" w:rsidRDefault="00000000">
            <w:pPr>
              <w:keepNext/>
              <w:jc w:val="right"/>
            </w:pPr>
            <w:r>
              <w:rPr>
                <w:color w:val="0B0B0B"/>
                <w:sz w:val="15"/>
                <w:szCs w:val="15"/>
              </w:rPr>
              <w:t>0</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0DB4A62" w14:textId="77777777" w:rsidR="00E36D10" w:rsidRDefault="00000000">
            <w:pPr>
              <w:keepNext/>
              <w:jc w:val="right"/>
            </w:pPr>
            <w:r>
              <w:rPr>
                <w:color w:val="0B0B0B"/>
                <w:sz w:val="15"/>
                <w:szCs w:val="15"/>
              </w:rPr>
              <w:t>0</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67C16179" w14:textId="77777777" w:rsidR="00E36D10" w:rsidRDefault="00000000">
            <w:pPr>
              <w:keepNext/>
              <w:jc w:val="right"/>
            </w:pPr>
            <w:r>
              <w:rPr>
                <w:color w:val="0B0B0B"/>
                <w:sz w:val="15"/>
                <w:szCs w:val="15"/>
              </w:rPr>
              <w:t>90</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0C550ED" w14:textId="77777777" w:rsidR="00E36D10" w:rsidRDefault="00000000">
            <w:pPr>
              <w:keepNext/>
              <w:jc w:val="right"/>
            </w:pPr>
            <w:r>
              <w:rPr>
                <w:color w:val="0B0B0B"/>
                <w:sz w:val="15"/>
                <w:szCs w:val="15"/>
              </w:rPr>
              <w:t>83</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2CBE5224" w14:textId="77777777" w:rsidR="00E36D10" w:rsidRDefault="00000000">
            <w:pPr>
              <w:keepNext/>
              <w:jc w:val="right"/>
            </w:pPr>
            <w:r>
              <w:rPr>
                <w:color w:val="0B0B0B"/>
                <w:sz w:val="15"/>
                <w:szCs w:val="15"/>
              </w:rPr>
              <w:t>0</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1C61F1D8" w14:textId="77777777" w:rsidR="00E36D10" w:rsidRDefault="00000000">
            <w:pPr>
              <w:keepNext/>
              <w:jc w:val="right"/>
            </w:pPr>
            <w:r>
              <w:rPr>
                <w:color w:val="0B0B0B"/>
                <w:sz w:val="15"/>
                <w:szCs w:val="15"/>
              </w:rPr>
              <w:t>205</w:t>
            </w:r>
          </w:p>
        </w:tc>
      </w:tr>
      <w:tr w:rsidR="00E36D10" w14:paraId="4A45E98C" w14:textId="77777777">
        <w:tblPrEx>
          <w:tblCellMar>
            <w:top w:w="0" w:type="dxa"/>
            <w:bottom w:w="0" w:type="dxa"/>
          </w:tblCellMar>
        </w:tblPrEx>
        <w:trPr>
          <w:cantSplit/>
        </w:trPr>
        <w:tc>
          <w:tcPr>
            <w:tcW w:w="19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12B9E236" w14:textId="77777777" w:rsidR="00E36D10" w:rsidRDefault="00000000">
            <w:pPr>
              <w:keepNext/>
            </w:pPr>
            <w:r>
              <w:rPr>
                <w:color w:val="0B0B0B"/>
                <w:sz w:val="15"/>
                <w:szCs w:val="15"/>
              </w:rPr>
              <w:t>24–36 months</w:t>
            </w:r>
          </w:p>
        </w:tc>
        <w:tc>
          <w:tcPr>
            <w:tcW w:w="10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027FFEC" w14:textId="77777777" w:rsidR="00E36D10" w:rsidRDefault="00000000">
            <w:pPr>
              <w:keepNext/>
              <w:jc w:val="right"/>
            </w:pPr>
            <w:r>
              <w:rPr>
                <w:color w:val="0B0B0B"/>
                <w:sz w:val="15"/>
                <w:szCs w:val="15"/>
              </w:rPr>
              <w:t>20</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1991AD18" w14:textId="77777777" w:rsidR="00E36D10" w:rsidRDefault="00000000">
            <w:pPr>
              <w:keepNext/>
              <w:jc w:val="right"/>
            </w:pPr>
            <w:r>
              <w:rPr>
                <w:color w:val="0B0B0B"/>
                <w:sz w:val="15"/>
                <w:szCs w:val="15"/>
              </w:rPr>
              <w:t>17</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4AA3995" w14:textId="77777777" w:rsidR="00E36D10" w:rsidRDefault="00000000">
            <w:pPr>
              <w:keepNext/>
              <w:jc w:val="right"/>
            </w:pPr>
            <w:r>
              <w:rPr>
                <w:color w:val="0B0B0B"/>
                <w:sz w:val="15"/>
                <w:szCs w:val="15"/>
              </w:rPr>
              <w:t>113</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116FAC08" w14:textId="77777777" w:rsidR="00E36D10" w:rsidRDefault="00000000">
            <w:pPr>
              <w:keepNext/>
              <w:jc w:val="right"/>
            </w:pPr>
            <w:r>
              <w:rPr>
                <w:color w:val="0B0B0B"/>
                <w:sz w:val="15"/>
                <w:szCs w:val="15"/>
              </w:rPr>
              <w:t>0</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4275C99" w14:textId="77777777" w:rsidR="00E36D10" w:rsidRDefault="00000000">
            <w:pPr>
              <w:keepNext/>
              <w:jc w:val="right"/>
            </w:pPr>
            <w:r>
              <w:rPr>
                <w:color w:val="0B0B0B"/>
                <w:sz w:val="15"/>
                <w:szCs w:val="15"/>
              </w:rPr>
              <w:t>196</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5180D43" w14:textId="77777777" w:rsidR="00E36D10" w:rsidRDefault="00000000">
            <w:pPr>
              <w:keepNext/>
              <w:jc w:val="right"/>
            </w:pPr>
            <w:r>
              <w:rPr>
                <w:color w:val="0B0B0B"/>
                <w:sz w:val="15"/>
                <w:szCs w:val="15"/>
              </w:rPr>
              <w:t>116</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6C1B1C4" w14:textId="77777777" w:rsidR="00E36D10" w:rsidRDefault="00000000">
            <w:pPr>
              <w:keepNext/>
              <w:jc w:val="right"/>
            </w:pPr>
            <w:r>
              <w:rPr>
                <w:color w:val="0B0B0B"/>
                <w:sz w:val="15"/>
                <w:szCs w:val="15"/>
              </w:rPr>
              <w:t>84</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FCD83CB" w14:textId="77777777" w:rsidR="00E36D10" w:rsidRDefault="00000000">
            <w:pPr>
              <w:keepNext/>
              <w:jc w:val="right"/>
            </w:pPr>
            <w:r>
              <w:rPr>
                <w:color w:val="0B0B0B"/>
                <w:sz w:val="15"/>
                <w:szCs w:val="15"/>
              </w:rPr>
              <w:t>526</w:t>
            </w:r>
          </w:p>
        </w:tc>
      </w:tr>
      <w:tr w:rsidR="00E36D10" w14:paraId="42B6B650" w14:textId="77777777">
        <w:tblPrEx>
          <w:tblCellMar>
            <w:top w:w="0" w:type="dxa"/>
            <w:bottom w:w="0" w:type="dxa"/>
          </w:tblCellMar>
        </w:tblPrEx>
        <w:trPr>
          <w:cantSplit/>
        </w:trPr>
        <w:tc>
          <w:tcPr>
            <w:tcW w:w="19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71D81CA" w14:textId="77777777" w:rsidR="00E36D10" w:rsidRDefault="00000000">
            <w:pPr>
              <w:keepNext/>
            </w:pPr>
            <w:r>
              <w:rPr>
                <w:color w:val="0B0B0B"/>
                <w:sz w:val="15"/>
                <w:szCs w:val="15"/>
              </w:rPr>
              <w:t>More than 36 months</w:t>
            </w:r>
          </w:p>
        </w:tc>
        <w:tc>
          <w:tcPr>
            <w:tcW w:w="10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2090BBB" w14:textId="77777777" w:rsidR="00E36D10" w:rsidRDefault="00000000">
            <w:pPr>
              <w:keepNext/>
              <w:jc w:val="right"/>
            </w:pPr>
            <w:r>
              <w:rPr>
                <w:color w:val="0B0B0B"/>
                <w:sz w:val="15"/>
                <w:szCs w:val="15"/>
              </w:rPr>
              <w:t>43</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013ED9B" w14:textId="77777777" w:rsidR="00E36D10" w:rsidRDefault="00000000">
            <w:pPr>
              <w:keepNext/>
              <w:jc w:val="right"/>
            </w:pPr>
            <w:r>
              <w:rPr>
                <w:color w:val="0B0B0B"/>
                <w:sz w:val="15"/>
                <w:szCs w:val="15"/>
              </w:rPr>
              <w:t>190</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78F49FF" w14:textId="77777777" w:rsidR="00E36D10" w:rsidRDefault="00000000">
            <w:pPr>
              <w:keepNext/>
              <w:jc w:val="right"/>
            </w:pPr>
            <w:r>
              <w:rPr>
                <w:color w:val="0B0B0B"/>
                <w:sz w:val="15"/>
                <w:szCs w:val="15"/>
              </w:rPr>
              <w:t>35</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5F168AAF" w14:textId="77777777" w:rsidR="00E36D10" w:rsidRDefault="00000000">
            <w:pPr>
              <w:keepNext/>
              <w:jc w:val="right"/>
            </w:pPr>
            <w:r>
              <w:rPr>
                <w:color w:val="0B0B0B"/>
                <w:sz w:val="15"/>
                <w:szCs w:val="15"/>
              </w:rPr>
              <w:t>2,072</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ED34D9D" w14:textId="77777777" w:rsidR="00E36D10" w:rsidRDefault="00000000">
            <w:pPr>
              <w:keepNext/>
              <w:jc w:val="right"/>
            </w:pPr>
            <w:r>
              <w:rPr>
                <w:color w:val="0B0B0B"/>
                <w:sz w:val="15"/>
                <w:szCs w:val="15"/>
              </w:rPr>
              <w:t>262</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B556B69" w14:textId="77777777" w:rsidR="00E36D10" w:rsidRDefault="00000000">
            <w:pPr>
              <w:keepNext/>
              <w:jc w:val="right"/>
            </w:pPr>
            <w:r>
              <w:rPr>
                <w:color w:val="0B0B0B"/>
                <w:sz w:val="15"/>
                <w:szCs w:val="15"/>
              </w:rPr>
              <w:t>1,257</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670659DC" w14:textId="77777777" w:rsidR="00E36D10" w:rsidRDefault="00000000">
            <w:pPr>
              <w:keepNext/>
              <w:jc w:val="right"/>
            </w:pPr>
            <w:r>
              <w:rPr>
                <w:color w:val="0B0B0B"/>
                <w:sz w:val="15"/>
                <w:szCs w:val="15"/>
              </w:rPr>
              <w:t>10</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9B22808" w14:textId="77777777" w:rsidR="00E36D10" w:rsidRDefault="00000000">
            <w:pPr>
              <w:keepNext/>
              <w:jc w:val="right"/>
            </w:pPr>
            <w:r>
              <w:rPr>
                <w:color w:val="0B0B0B"/>
                <w:sz w:val="15"/>
                <w:szCs w:val="15"/>
              </w:rPr>
              <w:t>3,826</w:t>
            </w:r>
          </w:p>
        </w:tc>
      </w:tr>
      <w:tr w:rsidR="00E36D10" w14:paraId="20D72968" w14:textId="77777777">
        <w:tblPrEx>
          <w:tblCellMar>
            <w:top w:w="0" w:type="dxa"/>
            <w:bottom w:w="0" w:type="dxa"/>
          </w:tblCellMar>
        </w:tblPrEx>
        <w:trPr>
          <w:cantSplit/>
        </w:trPr>
        <w:tc>
          <w:tcPr>
            <w:tcW w:w="19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67CFB31" w14:textId="77777777" w:rsidR="00E36D10" w:rsidRDefault="00000000">
            <w:r>
              <w:rPr>
                <w:color w:val="0B0B0B"/>
                <w:sz w:val="15"/>
                <w:szCs w:val="15"/>
              </w:rPr>
              <w:t>No expiry date (mainly Part 8)</w:t>
            </w:r>
          </w:p>
        </w:tc>
        <w:tc>
          <w:tcPr>
            <w:tcW w:w="10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3BD88BA" w14:textId="77777777" w:rsidR="00E36D10" w:rsidRDefault="00000000">
            <w:pPr>
              <w:jc w:val="right"/>
            </w:pPr>
            <w:r>
              <w:rPr>
                <w:color w:val="0B0B0B"/>
                <w:sz w:val="15"/>
                <w:szCs w:val="15"/>
              </w:rPr>
              <w:t>18</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9332010" w14:textId="77777777" w:rsidR="00E36D10" w:rsidRDefault="00000000">
            <w:pPr>
              <w:jc w:val="right"/>
            </w:pPr>
            <w:r>
              <w:rPr>
                <w:color w:val="0B0B0B"/>
                <w:sz w:val="15"/>
                <w:szCs w:val="15"/>
              </w:rPr>
              <w:t>31</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961CD26" w14:textId="77777777" w:rsidR="00E36D10" w:rsidRDefault="00000000">
            <w:pPr>
              <w:jc w:val="right"/>
            </w:pPr>
            <w:r>
              <w:rPr>
                <w:color w:val="0B0B0B"/>
                <w:sz w:val="15"/>
                <w:szCs w:val="15"/>
              </w:rPr>
              <w:t>3</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807DB49" w14:textId="77777777" w:rsidR="00E36D10" w:rsidRDefault="00000000">
            <w:pPr>
              <w:jc w:val="right"/>
            </w:pPr>
            <w:r>
              <w:rPr>
                <w:color w:val="0B0B0B"/>
                <w:sz w:val="15"/>
                <w:szCs w:val="15"/>
              </w:rPr>
              <w:t>17</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0744701" w14:textId="77777777" w:rsidR="00E36D10" w:rsidRDefault="00000000">
            <w:pPr>
              <w:jc w:val="right"/>
            </w:pPr>
            <w:r>
              <w:rPr>
                <w:color w:val="0B0B0B"/>
                <w:sz w:val="15"/>
                <w:szCs w:val="15"/>
              </w:rPr>
              <w:t>55</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7D4AFC7" w14:textId="77777777" w:rsidR="00E36D10" w:rsidRDefault="00000000">
            <w:pPr>
              <w:jc w:val="right"/>
            </w:pPr>
            <w:r>
              <w:rPr>
                <w:color w:val="0B0B0B"/>
                <w:sz w:val="15"/>
                <w:szCs w:val="15"/>
              </w:rPr>
              <w:t>52</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5684AE6" w14:textId="77777777" w:rsidR="00E36D10" w:rsidRDefault="00000000">
            <w:pPr>
              <w:jc w:val="right"/>
            </w:pPr>
            <w:r>
              <w:rPr>
                <w:color w:val="0B0B0B"/>
                <w:sz w:val="15"/>
                <w:szCs w:val="15"/>
              </w:rPr>
              <w:t>72</w:t>
            </w:r>
          </w:p>
        </w:tc>
        <w:tc>
          <w:tcPr>
            <w:tcW w:w="93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D0E18B7" w14:textId="77777777" w:rsidR="00E36D10" w:rsidRDefault="00000000">
            <w:pPr>
              <w:jc w:val="right"/>
            </w:pPr>
            <w:r>
              <w:rPr>
                <w:color w:val="0B0B0B"/>
                <w:sz w:val="15"/>
                <w:szCs w:val="15"/>
              </w:rPr>
              <w:t>230</w:t>
            </w:r>
          </w:p>
        </w:tc>
      </w:tr>
    </w:tbl>
    <w:p w14:paraId="795C3718" w14:textId="77777777" w:rsidR="00E36D10" w:rsidRDefault="00000000">
      <w:pPr>
        <w:spacing w:before="60" w:after="200"/>
      </w:pPr>
      <w:r>
        <w:rPr>
          <w:i/>
          <w:iCs/>
          <w:color w:val="52514E"/>
          <w:sz w:val="17"/>
          <w:szCs w:val="17"/>
        </w:rPr>
        <w:t>Units not started, by LEA and expiry window.</w:t>
      </w:r>
    </w:p>
    <w:p w14:paraId="61BA9C63" w14:textId="77777777" w:rsidR="00E36D10" w:rsidRDefault="00E36D10">
      <w:pPr>
        <w:spacing w:after="80"/>
      </w:pPr>
    </w:p>
    <w:p w14:paraId="4F0E67CB" w14:textId="77777777" w:rsidR="00E36D10" w:rsidRDefault="00000000">
      <w:pPr>
        <w:pStyle w:val="Heading2"/>
        <w:spacing w:before="200" w:after="100"/>
      </w:pPr>
      <w:r>
        <w:lastRenderedPageBreak/>
        <w:t>7.1 Watchlist: schemes of 10+ units past or near expiry</w:t>
      </w:r>
    </w:p>
    <w:p w14:paraId="76B0AAD0" w14:textId="77777777" w:rsidR="00E36D10" w:rsidRDefault="00000000">
      <w:pPr>
        <w:spacing w:after="120" w:line="290" w:lineRule="auto"/>
      </w:pPr>
      <w:r>
        <w:t>These schemes have not started according to building control and CIS records and are past expiry or within two years of it. Each should be checked against the planning file and building control before the Council acts on it, since a start may have been notified under a different reference.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250"/>
        <w:gridCol w:w="1900"/>
        <w:gridCol w:w="900"/>
        <w:gridCol w:w="700"/>
        <w:gridCol w:w="1562"/>
      </w:tblGrid>
      <w:tr w:rsidR="00E36D10" w14:paraId="2C895B1C" w14:textId="77777777">
        <w:tblPrEx>
          <w:tblCellMar>
            <w:top w:w="0" w:type="dxa"/>
            <w:bottom w:w="0" w:type="dxa"/>
          </w:tblCellMar>
        </w:tblPrEx>
        <w:trPr>
          <w:cantSplit/>
          <w:tblHeader/>
        </w:trPr>
        <w:tc>
          <w:tcPr>
            <w:tcW w:w="31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7295E61F" w14:textId="77777777" w:rsidR="00E36D10" w:rsidRDefault="00000000">
            <w:pPr>
              <w:keepNext/>
            </w:pPr>
            <w:r>
              <w:rPr>
                <w:b/>
                <w:bCs/>
                <w:color w:val="FFFFFF"/>
                <w:sz w:val="17"/>
                <w:szCs w:val="17"/>
              </w:rPr>
              <w:t>Scheme (CIS heading)</w:t>
            </w:r>
          </w:p>
        </w:tc>
        <w:tc>
          <w:tcPr>
            <w:tcW w:w="125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7BAA1723" w14:textId="77777777" w:rsidR="00E36D10" w:rsidRDefault="00000000">
            <w:pPr>
              <w:keepNext/>
              <w:jc w:val="right"/>
            </w:pPr>
            <w:r>
              <w:rPr>
                <w:b/>
                <w:bCs/>
                <w:color w:val="FFFFFF"/>
                <w:sz w:val="17"/>
                <w:szCs w:val="17"/>
              </w:rPr>
              <w:t>Planning ref</w:t>
            </w:r>
          </w:p>
        </w:tc>
        <w:tc>
          <w:tcPr>
            <w:tcW w:w="19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47469EDD" w14:textId="77777777" w:rsidR="00E36D10" w:rsidRDefault="00000000">
            <w:pPr>
              <w:keepNext/>
              <w:jc w:val="right"/>
            </w:pPr>
            <w:r>
              <w:rPr>
                <w:b/>
                <w:bCs/>
                <w:color w:val="FFFFFF"/>
                <w:sz w:val="17"/>
                <w:szCs w:val="17"/>
              </w:rPr>
              <w:t>Area</w:t>
            </w:r>
          </w:p>
        </w:tc>
        <w:tc>
          <w:tcPr>
            <w:tcW w:w="9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7B495594" w14:textId="77777777" w:rsidR="00E36D10" w:rsidRDefault="00000000">
            <w:pPr>
              <w:keepNext/>
              <w:jc w:val="right"/>
            </w:pPr>
            <w:r>
              <w:rPr>
                <w:b/>
                <w:bCs/>
                <w:color w:val="FFFFFF"/>
                <w:sz w:val="17"/>
                <w:szCs w:val="17"/>
              </w:rPr>
              <w:t>Owner</w:t>
            </w:r>
          </w:p>
        </w:tc>
        <w:tc>
          <w:tcPr>
            <w:tcW w:w="7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4765120A" w14:textId="77777777" w:rsidR="00E36D10" w:rsidRDefault="00000000">
            <w:pPr>
              <w:keepNext/>
              <w:jc w:val="right"/>
            </w:pPr>
            <w:r>
              <w:rPr>
                <w:b/>
                <w:bCs/>
                <w:color w:val="FFFFFF"/>
                <w:sz w:val="17"/>
                <w:szCs w:val="17"/>
              </w:rPr>
              <w:t>Units</w:t>
            </w:r>
          </w:p>
        </w:tc>
        <w:tc>
          <w:tcPr>
            <w:tcW w:w="15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0B71EC77" w14:textId="77777777" w:rsidR="00E36D10" w:rsidRDefault="00000000">
            <w:pPr>
              <w:keepNext/>
              <w:jc w:val="right"/>
            </w:pPr>
            <w:r>
              <w:rPr>
                <w:b/>
                <w:bCs/>
                <w:color w:val="FFFFFF"/>
                <w:sz w:val="17"/>
                <w:szCs w:val="17"/>
              </w:rPr>
              <w:t>Expiry</w:t>
            </w:r>
          </w:p>
        </w:tc>
      </w:tr>
      <w:tr w:rsidR="00E36D10" w14:paraId="6035A342"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C791EC2" w14:textId="77777777" w:rsidR="00E36D10" w:rsidRDefault="00000000">
            <w:pPr>
              <w:keepNext/>
            </w:pPr>
            <w:r>
              <w:rPr>
                <w:color w:val="0B0B0B"/>
                <w:sz w:val="17"/>
                <w:szCs w:val="17"/>
              </w:rPr>
              <w:t xml:space="preserve">Residential Development, </w:t>
            </w:r>
            <w:proofErr w:type="spellStart"/>
            <w:r>
              <w:rPr>
                <w:color w:val="0B0B0B"/>
                <w:sz w:val="17"/>
                <w:szCs w:val="17"/>
              </w:rPr>
              <w:t>Patrickswell</w:t>
            </w:r>
            <w:proofErr w:type="spellEnd"/>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D9DCD4C" w14:textId="77777777" w:rsidR="00E36D10" w:rsidRDefault="00000000">
            <w:pPr>
              <w:keepNext/>
              <w:jc w:val="right"/>
            </w:pPr>
            <w:r>
              <w:rPr>
                <w:color w:val="0B0B0B"/>
                <w:sz w:val="17"/>
                <w:szCs w:val="17"/>
              </w:rPr>
              <w:t>18346</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9D9A7C3" w14:textId="77777777" w:rsidR="00E36D10" w:rsidRDefault="00000000">
            <w:pPr>
              <w:keepNext/>
              <w:jc w:val="right"/>
            </w:pPr>
            <w:r>
              <w:rPr>
                <w:color w:val="0B0B0B"/>
                <w:sz w:val="17"/>
                <w:szCs w:val="17"/>
              </w:rPr>
              <w:t>Limerick City West</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E05C4CC"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E5BA199" w14:textId="77777777" w:rsidR="00E36D10" w:rsidRDefault="00000000">
            <w:pPr>
              <w:keepNext/>
              <w:jc w:val="right"/>
            </w:pPr>
            <w:r>
              <w:rPr>
                <w:color w:val="0B0B0B"/>
                <w:sz w:val="17"/>
                <w:szCs w:val="17"/>
              </w:rPr>
              <w:t>49</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C533C1B" w14:textId="77777777" w:rsidR="00E36D10" w:rsidRDefault="00000000">
            <w:pPr>
              <w:keepNext/>
              <w:jc w:val="right"/>
            </w:pPr>
            <w:r>
              <w:rPr>
                <w:color w:val="0B0B0B"/>
                <w:sz w:val="17"/>
                <w:szCs w:val="17"/>
              </w:rPr>
              <w:t>22/10/2023</w:t>
            </w:r>
          </w:p>
        </w:tc>
      </w:tr>
      <w:tr w:rsidR="00E36D10" w14:paraId="6D6848DC"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4C517D0" w14:textId="77777777" w:rsidR="00E36D10" w:rsidRDefault="00000000">
            <w:pPr>
              <w:keepNext/>
            </w:pPr>
            <w:r>
              <w:rPr>
                <w:color w:val="0B0B0B"/>
                <w:sz w:val="17"/>
                <w:szCs w:val="17"/>
              </w:rPr>
              <w:t>Apartments</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82F2B35" w14:textId="77777777" w:rsidR="00E36D10" w:rsidRDefault="00000000">
            <w:pPr>
              <w:keepNext/>
              <w:jc w:val="right"/>
            </w:pPr>
            <w:r>
              <w:rPr>
                <w:color w:val="0B0B0B"/>
                <w:sz w:val="17"/>
                <w:szCs w:val="17"/>
              </w:rPr>
              <w:t>19302</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4993CE9" w14:textId="77777777" w:rsidR="00E36D10" w:rsidRDefault="00000000">
            <w:pPr>
              <w:keepNext/>
              <w:jc w:val="right"/>
            </w:pPr>
            <w:proofErr w:type="spellStart"/>
            <w:r>
              <w:rPr>
                <w:color w:val="0B0B0B"/>
                <w:sz w:val="17"/>
                <w:szCs w:val="17"/>
              </w:rPr>
              <w:t>Caherdavin</w:t>
            </w:r>
            <w:proofErr w:type="spellEnd"/>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5C29A5F" w14:textId="77777777" w:rsidR="00E36D10" w:rsidRDefault="00000000">
            <w:pPr>
              <w:keepNext/>
              <w:jc w:val="right"/>
            </w:pPr>
            <w:r>
              <w:rPr>
                <w:color w:val="0B0B0B"/>
                <w:sz w:val="17"/>
                <w:szCs w:val="17"/>
              </w:rPr>
              <w:t>Public</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5A925A5" w14:textId="77777777" w:rsidR="00E36D10" w:rsidRDefault="00000000">
            <w:pPr>
              <w:keepNext/>
              <w:jc w:val="right"/>
            </w:pPr>
            <w:r>
              <w:rPr>
                <w:color w:val="0B0B0B"/>
                <w:sz w:val="17"/>
                <w:szCs w:val="17"/>
              </w:rPr>
              <w:t>12</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51623CC" w14:textId="77777777" w:rsidR="00E36D10" w:rsidRDefault="00000000">
            <w:pPr>
              <w:keepNext/>
              <w:jc w:val="right"/>
            </w:pPr>
            <w:r>
              <w:rPr>
                <w:color w:val="0B0B0B"/>
                <w:sz w:val="17"/>
                <w:szCs w:val="17"/>
              </w:rPr>
              <w:t>18/06/2024</w:t>
            </w:r>
          </w:p>
        </w:tc>
      </w:tr>
      <w:tr w:rsidR="00E36D10" w14:paraId="69814061"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4C01496" w14:textId="77777777" w:rsidR="00E36D10" w:rsidRDefault="00000000">
            <w:pPr>
              <w:keepNext/>
            </w:pPr>
            <w:r>
              <w:rPr>
                <w:color w:val="0B0B0B"/>
                <w:sz w:val="17"/>
                <w:szCs w:val="17"/>
              </w:rPr>
              <w:t>Change of Use to Care Residential Units</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7E29149" w14:textId="77777777" w:rsidR="00E36D10" w:rsidRDefault="00000000">
            <w:pPr>
              <w:keepNext/>
              <w:jc w:val="right"/>
            </w:pPr>
            <w:r>
              <w:rPr>
                <w:color w:val="0B0B0B"/>
                <w:sz w:val="17"/>
                <w:szCs w:val="17"/>
              </w:rPr>
              <w:t>19149</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9EC92B4" w14:textId="77777777" w:rsidR="00E36D10" w:rsidRDefault="00000000">
            <w:pPr>
              <w:keepNext/>
              <w:jc w:val="right"/>
            </w:pPr>
            <w:proofErr w:type="spellStart"/>
            <w:r>
              <w:rPr>
                <w:color w:val="0B0B0B"/>
                <w:sz w:val="17"/>
                <w:szCs w:val="17"/>
              </w:rPr>
              <w:t>Cappamore-Kilmallock</w:t>
            </w:r>
            <w:proofErr w:type="spellEnd"/>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3C506E5" w14:textId="77777777" w:rsidR="00E36D10" w:rsidRDefault="00000000">
            <w:pPr>
              <w:keepNext/>
              <w:jc w:val="right"/>
            </w:pPr>
            <w:r>
              <w:rPr>
                <w:color w:val="0B0B0B"/>
                <w:sz w:val="17"/>
                <w:szCs w:val="17"/>
              </w:rPr>
              <w:t>Public</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8A62A47" w14:textId="77777777" w:rsidR="00E36D10" w:rsidRDefault="00000000">
            <w:pPr>
              <w:keepNext/>
              <w:jc w:val="right"/>
            </w:pPr>
            <w:r>
              <w:rPr>
                <w:color w:val="0B0B0B"/>
                <w:sz w:val="17"/>
                <w:szCs w:val="17"/>
              </w:rPr>
              <w:t>21</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9B0AA47" w14:textId="77777777" w:rsidR="00E36D10" w:rsidRDefault="00000000">
            <w:pPr>
              <w:keepNext/>
              <w:jc w:val="right"/>
            </w:pPr>
            <w:r>
              <w:rPr>
                <w:color w:val="0B0B0B"/>
                <w:sz w:val="17"/>
                <w:szCs w:val="17"/>
              </w:rPr>
              <w:t>10/09/2024</w:t>
            </w:r>
          </w:p>
        </w:tc>
      </w:tr>
      <w:tr w:rsidR="00E36D10" w14:paraId="15CA24EE"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E8FBA3C" w14:textId="77777777" w:rsidR="00E36D10" w:rsidRDefault="00000000">
            <w:pPr>
              <w:keepNext/>
            </w:pPr>
            <w:r>
              <w:rPr>
                <w:color w:val="0B0B0B"/>
                <w:sz w:val="17"/>
                <w:szCs w:val="17"/>
              </w:rPr>
              <w:t>Housing Development</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AE83FFB" w14:textId="77777777" w:rsidR="00E36D10" w:rsidRDefault="00000000">
            <w:pPr>
              <w:keepNext/>
              <w:jc w:val="right"/>
            </w:pPr>
            <w:r>
              <w:rPr>
                <w:color w:val="0B0B0B"/>
                <w:sz w:val="17"/>
                <w:szCs w:val="17"/>
              </w:rPr>
              <w:t>–</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AEB2BCC" w14:textId="77777777" w:rsidR="00E36D10" w:rsidRDefault="00000000">
            <w:pPr>
              <w:keepNext/>
              <w:jc w:val="right"/>
            </w:pPr>
            <w:r>
              <w:rPr>
                <w:color w:val="0B0B0B"/>
                <w:sz w:val="17"/>
                <w:szCs w:val="17"/>
              </w:rPr>
              <w:t>Limerick City West</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AFBD9A4"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AD9730C" w14:textId="77777777" w:rsidR="00E36D10" w:rsidRDefault="00000000">
            <w:pPr>
              <w:keepNext/>
              <w:jc w:val="right"/>
            </w:pPr>
            <w:r>
              <w:rPr>
                <w:color w:val="0B0B0B"/>
                <w:sz w:val="17"/>
                <w:szCs w:val="17"/>
              </w:rPr>
              <w:t>17</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31F609C" w14:textId="77777777" w:rsidR="00E36D10" w:rsidRDefault="00000000">
            <w:pPr>
              <w:keepNext/>
              <w:jc w:val="right"/>
            </w:pPr>
            <w:r>
              <w:rPr>
                <w:color w:val="0B0B0B"/>
                <w:sz w:val="17"/>
                <w:szCs w:val="17"/>
              </w:rPr>
              <w:t>27/09/2024</w:t>
            </w:r>
          </w:p>
        </w:tc>
      </w:tr>
      <w:tr w:rsidR="00E36D10" w14:paraId="7FB5AB76"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6F7734A" w14:textId="77777777" w:rsidR="00E36D10" w:rsidRDefault="00000000">
            <w:pPr>
              <w:keepNext/>
            </w:pPr>
            <w:r>
              <w:rPr>
                <w:color w:val="0B0B0B"/>
                <w:sz w:val="17"/>
                <w:szCs w:val="17"/>
              </w:rPr>
              <w:t>Housing Development</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E0E9388" w14:textId="77777777" w:rsidR="00E36D10" w:rsidRDefault="00000000">
            <w:pPr>
              <w:keepNext/>
              <w:jc w:val="right"/>
            </w:pPr>
            <w:r>
              <w:rPr>
                <w:color w:val="0B0B0B"/>
                <w:sz w:val="17"/>
                <w:szCs w:val="17"/>
              </w:rPr>
              <w:t>197025</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03EA457" w14:textId="77777777" w:rsidR="00E36D10" w:rsidRDefault="00000000">
            <w:pPr>
              <w:keepNext/>
              <w:jc w:val="right"/>
            </w:pPr>
            <w:r>
              <w:rPr>
                <w:color w:val="0B0B0B"/>
                <w:sz w:val="17"/>
                <w:szCs w:val="17"/>
              </w:rPr>
              <w:t>Castletroy/</w:t>
            </w:r>
            <w:proofErr w:type="spellStart"/>
            <w:r>
              <w:rPr>
                <w:color w:val="0B0B0B"/>
                <w:sz w:val="17"/>
                <w:szCs w:val="17"/>
              </w:rPr>
              <w:t>Annacotty</w:t>
            </w:r>
            <w:proofErr w:type="spellEnd"/>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E3398F0"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C7F0848" w14:textId="77777777" w:rsidR="00E36D10" w:rsidRDefault="00000000">
            <w:pPr>
              <w:keepNext/>
              <w:jc w:val="right"/>
            </w:pPr>
            <w:r>
              <w:rPr>
                <w:color w:val="0B0B0B"/>
                <w:sz w:val="17"/>
                <w:szCs w:val="17"/>
              </w:rPr>
              <w:t>12</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06D6483" w14:textId="77777777" w:rsidR="00E36D10" w:rsidRDefault="00000000">
            <w:pPr>
              <w:keepNext/>
              <w:jc w:val="right"/>
            </w:pPr>
            <w:r>
              <w:rPr>
                <w:color w:val="0B0B0B"/>
                <w:sz w:val="17"/>
                <w:szCs w:val="17"/>
              </w:rPr>
              <w:t>01/12/2024</w:t>
            </w:r>
          </w:p>
        </w:tc>
      </w:tr>
      <w:tr w:rsidR="00E36D10" w14:paraId="1DEA4F81"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77FBEB5" w14:textId="77777777" w:rsidR="00E36D10" w:rsidRDefault="00000000">
            <w:pPr>
              <w:keepNext/>
            </w:pPr>
            <w:r>
              <w:rPr>
                <w:color w:val="0B0B0B"/>
                <w:sz w:val="17"/>
                <w:szCs w:val="17"/>
              </w:rPr>
              <w:t>Change of Use to Apartment Development</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AC42042" w14:textId="77777777" w:rsidR="00E36D10" w:rsidRDefault="00000000">
            <w:pPr>
              <w:keepNext/>
              <w:jc w:val="right"/>
            </w:pPr>
            <w:r>
              <w:rPr>
                <w:color w:val="0B0B0B"/>
                <w:sz w:val="17"/>
                <w:szCs w:val="17"/>
              </w:rPr>
              <w:t>20622</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1168394" w14:textId="77777777" w:rsidR="00E36D10" w:rsidRDefault="00000000">
            <w:pPr>
              <w:keepNext/>
              <w:jc w:val="right"/>
            </w:pPr>
            <w:r>
              <w:rPr>
                <w:color w:val="0B0B0B"/>
                <w:sz w:val="17"/>
                <w:szCs w:val="17"/>
              </w:rPr>
              <w:t>City Centre</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7C2AB7D"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239DBBD" w14:textId="77777777" w:rsidR="00E36D10" w:rsidRDefault="00000000">
            <w:pPr>
              <w:keepNext/>
              <w:jc w:val="right"/>
            </w:pPr>
            <w:r>
              <w:rPr>
                <w:color w:val="0B0B0B"/>
                <w:sz w:val="17"/>
                <w:szCs w:val="17"/>
              </w:rPr>
              <w:t>15</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0AFA8C4" w14:textId="77777777" w:rsidR="00E36D10" w:rsidRDefault="00000000">
            <w:pPr>
              <w:keepNext/>
              <w:jc w:val="right"/>
            </w:pPr>
            <w:r>
              <w:rPr>
                <w:color w:val="0B0B0B"/>
                <w:sz w:val="17"/>
                <w:szCs w:val="17"/>
              </w:rPr>
              <w:t>06/10/2025</w:t>
            </w:r>
          </w:p>
        </w:tc>
      </w:tr>
      <w:tr w:rsidR="00E36D10" w14:paraId="778E2656"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0F8DBB5" w14:textId="77777777" w:rsidR="00E36D10" w:rsidRDefault="00000000">
            <w:pPr>
              <w:keepNext/>
            </w:pPr>
            <w:r>
              <w:rPr>
                <w:color w:val="0B0B0B"/>
                <w:sz w:val="17"/>
                <w:szCs w:val="17"/>
              </w:rPr>
              <w:t>Mixed Use Development, 34-41 Catherine Street</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6119269" w14:textId="77777777" w:rsidR="00E36D10" w:rsidRDefault="00000000">
            <w:pPr>
              <w:keepNext/>
              <w:jc w:val="right"/>
            </w:pPr>
            <w:r>
              <w:rPr>
                <w:color w:val="0B0B0B"/>
                <w:sz w:val="17"/>
                <w:szCs w:val="17"/>
              </w:rPr>
              <w:t>20222</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B2A8FF4" w14:textId="77777777" w:rsidR="00E36D10" w:rsidRDefault="00000000">
            <w:pPr>
              <w:keepNext/>
              <w:jc w:val="right"/>
            </w:pPr>
            <w:r>
              <w:rPr>
                <w:color w:val="0B0B0B"/>
                <w:sz w:val="17"/>
                <w:szCs w:val="17"/>
              </w:rPr>
              <w:t>City Centre</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AE133E4"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C90B122" w14:textId="77777777" w:rsidR="00E36D10" w:rsidRDefault="00000000">
            <w:pPr>
              <w:keepNext/>
              <w:jc w:val="right"/>
            </w:pPr>
            <w:r>
              <w:rPr>
                <w:color w:val="0B0B0B"/>
                <w:sz w:val="17"/>
                <w:szCs w:val="17"/>
              </w:rPr>
              <w:t>24</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5E83034" w14:textId="77777777" w:rsidR="00E36D10" w:rsidRDefault="00000000">
            <w:pPr>
              <w:keepNext/>
              <w:jc w:val="right"/>
            </w:pPr>
            <w:r>
              <w:rPr>
                <w:color w:val="0B0B0B"/>
                <w:sz w:val="17"/>
                <w:szCs w:val="17"/>
              </w:rPr>
              <w:t>05/01/2026</w:t>
            </w:r>
          </w:p>
        </w:tc>
      </w:tr>
      <w:tr w:rsidR="00E36D10" w14:paraId="014795A9"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3619D37" w14:textId="77777777" w:rsidR="00E36D10" w:rsidRDefault="00000000">
            <w:pPr>
              <w:keepNext/>
            </w:pPr>
            <w:r>
              <w:rPr>
                <w:color w:val="0B0B0B"/>
                <w:sz w:val="17"/>
                <w:szCs w:val="17"/>
              </w:rPr>
              <w:t xml:space="preserve">Residential Development, </w:t>
            </w:r>
            <w:proofErr w:type="spellStart"/>
            <w:r>
              <w:rPr>
                <w:color w:val="0B0B0B"/>
                <w:sz w:val="17"/>
                <w:szCs w:val="17"/>
              </w:rPr>
              <w:t>Annacotty</w:t>
            </w:r>
            <w:proofErr w:type="spellEnd"/>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2D91713" w14:textId="77777777" w:rsidR="00E36D10" w:rsidRDefault="00000000">
            <w:pPr>
              <w:keepNext/>
              <w:jc w:val="right"/>
            </w:pPr>
            <w:r>
              <w:rPr>
                <w:color w:val="0B0B0B"/>
                <w:sz w:val="17"/>
                <w:szCs w:val="17"/>
              </w:rPr>
              <w:t>ABP-309999</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D573AC7" w14:textId="77777777" w:rsidR="00E36D10" w:rsidRDefault="00000000">
            <w:pPr>
              <w:keepNext/>
              <w:jc w:val="right"/>
            </w:pPr>
            <w:r>
              <w:rPr>
                <w:color w:val="0B0B0B"/>
                <w:sz w:val="17"/>
                <w:szCs w:val="17"/>
              </w:rPr>
              <w:t>Castletroy/</w:t>
            </w:r>
            <w:proofErr w:type="spellStart"/>
            <w:r>
              <w:rPr>
                <w:color w:val="0B0B0B"/>
                <w:sz w:val="17"/>
                <w:szCs w:val="17"/>
              </w:rPr>
              <w:t>Annacotty</w:t>
            </w:r>
            <w:proofErr w:type="spellEnd"/>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67695F8"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E643557" w14:textId="77777777" w:rsidR="00E36D10" w:rsidRDefault="00000000">
            <w:pPr>
              <w:keepNext/>
              <w:jc w:val="right"/>
            </w:pPr>
            <w:r>
              <w:rPr>
                <w:color w:val="0B0B0B"/>
                <w:sz w:val="17"/>
                <w:szCs w:val="17"/>
              </w:rPr>
              <w:t>137</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55F3A2D" w14:textId="77777777" w:rsidR="00E36D10" w:rsidRDefault="00000000">
            <w:pPr>
              <w:keepNext/>
              <w:jc w:val="right"/>
            </w:pPr>
            <w:r>
              <w:rPr>
                <w:color w:val="0B0B0B"/>
                <w:sz w:val="17"/>
                <w:szCs w:val="17"/>
              </w:rPr>
              <w:t>04/08/2026</w:t>
            </w:r>
          </w:p>
        </w:tc>
      </w:tr>
      <w:tr w:rsidR="00E36D10" w14:paraId="34233680"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245288C" w14:textId="77777777" w:rsidR="00E36D10" w:rsidRDefault="00000000">
            <w:pPr>
              <w:keepNext/>
            </w:pPr>
            <w:r>
              <w:rPr>
                <w:color w:val="0B0B0B"/>
                <w:sz w:val="17"/>
                <w:szCs w:val="17"/>
              </w:rPr>
              <w:t>Register: the construction of 14 dwelling houses, including 2 no semi-detached 2</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2314686" w14:textId="77777777" w:rsidR="00E36D10" w:rsidRDefault="00000000">
            <w:pPr>
              <w:keepNext/>
              <w:jc w:val="right"/>
            </w:pPr>
            <w:r>
              <w:rPr>
                <w:color w:val="0B0B0B"/>
                <w:sz w:val="17"/>
                <w:szCs w:val="17"/>
              </w:rPr>
              <w:t>20525</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76B427B" w14:textId="77777777" w:rsidR="00E36D10" w:rsidRDefault="00000000">
            <w:pPr>
              <w:keepNext/>
              <w:jc w:val="right"/>
            </w:pPr>
            <w:r>
              <w:rPr>
                <w:color w:val="0B0B0B"/>
                <w:sz w:val="17"/>
                <w:szCs w:val="17"/>
              </w:rPr>
              <w:t>Adare-Rathkeale</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8E248EE"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C14A555" w14:textId="77777777" w:rsidR="00E36D10" w:rsidRDefault="00000000">
            <w:pPr>
              <w:keepNext/>
              <w:jc w:val="right"/>
            </w:pPr>
            <w:r>
              <w:rPr>
                <w:color w:val="0B0B0B"/>
                <w:sz w:val="17"/>
                <w:szCs w:val="17"/>
              </w:rPr>
              <w:t>14</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F1783AC" w14:textId="77777777" w:rsidR="00E36D10" w:rsidRDefault="00000000">
            <w:pPr>
              <w:keepNext/>
              <w:jc w:val="right"/>
            </w:pPr>
            <w:r>
              <w:rPr>
                <w:color w:val="0B0B0B"/>
                <w:sz w:val="17"/>
                <w:szCs w:val="17"/>
              </w:rPr>
              <w:t>01/12/2026</w:t>
            </w:r>
          </w:p>
        </w:tc>
      </w:tr>
      <w:tr w:rsidR="00E36D10" w14:paraId="3D063643"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5EE9E3F" w14:textId="77777777" w:rsidR="00E36D10" w:rsidRDefault="00000000">
            <w:pPr>
              <w:keepNext/>
            </w:pPr>
            <w:r>
              <w:rPr>
                <w:color w:val="0B0B0B"/>
                <w:sz w:val="17"/>
                <w:szCs w:val="17"/>
              </w:rPr>
              <w:t>Housing Development</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E39B73E" w14:textId="77777777" w:rsidR="00E36D10" w:rsidRDefault="00000000">
            <w:pPr>
              <w:keepNext/>
              <w:jc w:val="right"/>
            </w:pPr>
            <w:r>
              <w:rPr>
                <w:color w:val="0B0B0B"/>
                <w:sz w:val="17"/>
                <w:szCs w:val="17"/>
              </w:rPr>
              <w:t>21147</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737B5FE" w14:textId="77777777" w:rsidR="00E36D10" w:rsidRDefault="00000000">
            <w:pPr>
              <w:keepNext/>
              <w:jc w:val="right"/>
            </w:pPr>
            <w:proofErr w:type="spellStart"/>
            <w:r>
              <w:rPr>
                <w:color w:val="0B0B0B"/>
                <w:sz w:val="17"/>
                <w:szCs w:val="17"/>
              </w:rPr>
              <w:t>Caherdavin</w:t>
            </w:r>
            <w:proofErr w:type="spellEnd"/>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F4D9D79"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F9F20BF" w14:textId="77777777" w:rsidR="00E36D10" w:rsidRDefault="00000000">
            <w:pPr>
              <w:keepNext/>
              <w:jc w:val="right"/>
            </w:pPr>
            <w:r>
              <w:rPr>
                <w:color w:val="0B0B0B"/>
                <w:sz w:val="17"/>
                <w:szCs w:val="17"/>
              </w:rPr>
              <w:t>11</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6B8078A" w14:textId="77777777" w:rsidR="00E36D10" w:rsidRDefault="00000000">
            <w:pPr>
              <w:keepNext/>
              <w:jc w:val="right"/>
            </w:pPr>
            <w:r>
              <w:rPr>
                <w:color w:val="0B0B0B"/>
                <w:sz w:val="17"/>
                <w:szCs w:val="17"/>
              </w:rPr>
              <w:t>06/02/2027</w:t>
            </w:r>
          </w:p>
        </w:tc>
      </w:tr>
      <w:tr w:rsidR="00E36D10" w14:paraId="32A1B99D"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25C8F38" w14:textId="77777777" w:rsidR="00E36D10" w:rsidRDefault="00000000">
            <w:pPr>
              <w:keepNext/>
            </w:pPr>
            <w:r>
              <w:rPr>
                <w:color w:val="0B0B0B"/>
                <w:sz w:val="17"/>
                <w:szCs w:val="17"/>
              </w:rPr>
              <w:t>Apartment Development, Limerick</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3EF19E2" w14:textId="77777777" w:rsidR="00E36D10" w:rsidRDefault="00000000">
            <w:pPr>
              <w:keepNext/>
              <w:jc w:val="right"/>
            </w:pPr>
            <w:r>
              <w:rPr>
                <w:color w:val="0B0B0B"/>
                <w:sz w:val="17"/>
                <w:szCs w:val="17"/>
              </w:rPr>
              <w:t>21835</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6C0B1F8" w14:textId="77777777" w:rsidR="00E36D10" w:rsidRDefault="00000000">
            <w:pPr>
              <w:keepNext/>
              <w:jc w:val="right"/>
            </w:pPr>
            <w:proofErr w:type="spellStart"/>
            <w:r>
              <w:rPr>
                <w:color w:val="0B0B0B"/>
                <w:sz w:val="17"/>
                <w:szCs w:val="17"/>
              </w:rPr>
              <w:t>Singland</w:t>
            </w:r>
            <w:proofErr w:type="spellEnd"/>
            <w:r>
              <w:rPr>
                <w:color w:val="0B0B0B"/>
                <w:sz w:val="17"/>
                <w:szCs w:val="17"/>
              </w:rPr>
              <w:t>/Garryowen</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97839C8"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44D7A76" w14:textId="77777777" w:rsidR="00E36D10" w:rsidRDefault="00000000">
            <w:pPr>
              <w:keepNext/>
              <w:jc w:val="right"/>
            </w:pPr>
            <w:r>
              <w:rPr>
                <w:color w:val="0B0B0B"/>
                <w:sz w:val="17"/>
                <w:szCs w:val="17"/>
              </w:rPr>
              <w:t>14</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B5FBB50" w14:textId="77777777" w:rsidR="00E36D10" w:rsidRDefault="00000000">
            <w:pPr>
              <w:keepNext/>
              <w:jc w:val="right"/>
            </w:pPr>
            <w:r>
              <w:rPr>
                <w:color w:val="0B0B0B"/>
                <w:sz w:val="17"/>
                <w:szCs w:val="17"/>
              </w:rPr>
              <w:t>16/02/2027</w:t>
            </w:r>
          </w:p>
        </w:tc>
      </w:tr>
      <w:tr w:rsidR="00E36D10" w14:paraId="03FF0222"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15A95CE" w14:textId="77777777" w:rsidR="00E36D10" w:rsidRDefault="00000000">
            <w:pPr>
              <w:keepNext/>
            </w:pPr>
            <w:r>
              <w:rPr>
                <w:color w:val="0B0B0B"/>
                <w:sz w:val="17"/>
                <w:szCs w:val="17"/>
              </w:rPr>
              <w:t>Residential Development, Croom</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B31A42E" w14:textId="77777777" w:rsidR="00E36D10" w:rsidRDefault="00000000">
            <w:pPr>
              <w:keepNext/>
              <w:jc w:val="right"/>
            </w:pPr>
            <w:r>
              <w:rPr>
                <w:color w:val="0B0B0B"/>
                <w:sz w:val="17"/>
                <w:szCs w:val="17"/>
              </w:rPr>
              <w:t>21630</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A742FDD" w14:textId="77777777" w:rsidR="00E36D10" w:rsidRDefault="00000000">
            <w:pPr>
              <w:keepNext/>
              <w:jc w:val="right"/>
            </w:pPr>
            <w:r>
              <w:rPr>
                <w:color w:val="0B0B0B"/>
                <w:sz w:val="17"/>
                <w:szCs w:val="17"/>
              </w:rPr>
              <w:t>Adare-Rathkeale</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65CE447"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4AE2F5A" w14:textId="77777777" w:rsidR="00E36D10" w:rsidRDefault="00000000">
            <w:pPr>
              <w:keepNext/>
              <w:jc w:val="right"/>
            </w:pPr>
            <w:r>
              <w:rPr>
                <w:color w:val="0B0B0B"/>
                <w:sz w:val="17"/>
                <w:szCs w:val="17"/>
              </w:rPr>
              <w:t>51</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95B70B1" w14:textId="77777777" w:rsidR="00E36D10" w:rsidRDefault="00000000">
            <w:pPr>
              <w:keepNext/>
              <w:jc w:val="right"/>
            </w:pPr>
            <w:r>
              <w:rPr>
                <w:color w:val="0B0B0B"/>
                <w:sz w:val="17"/>
                <w:szCs w:val="17"/>
              </w:rPr>
              <w:t>11/05/2027</w:t>
            </w:r>
          </w:p>
        </w:tc>
      </w:tr>
      <w:tr w:rsidR="00E36D10" w14:paraId="68B09BF0"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9017EEF" w14:textId="77777777" w:rsidR="00E36D10" w:rsidRDefault="00000000">
            <w:pPr>
              <w:keepNext/>
            </w:pPr>
            <w:r>
              <w:rPr>
                <w:color w:val="0B0B0B"/>
                <w:sz w:val="17"/>
                <w:szCs w:val="17"/>
              </w:rPr>
              <w:t>Apartment/Retail Development, Limerick</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96F7395" w14:textId="77777777" w:rsidR="00E36D10" w:rsidRDefault="00000000">
            <w:pPr>
              <w:keepNext/>
              <w:jc w:val="right"/>
            </w:pPr>
            <w:r>
              <w:rPr>
                <w:color w:val="0B0B0B"/>
                <w:sz w:val="17"/>
                <w:szCs w:val="17"/>
              </w:rPr>
              <w:t>211598</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3B21663" w14:textId="77777777" w:rsidR="00E36D10" w:rsidRDefault="00000000">
            <w:pPr>
              <w:keepNext/>
              <w:jc w:val="right"/>
            </w:pPr>
            <w:r>
              <w:rPr>
                <w:color w:val="0B0B0B"/>
                <w:sz w:val="17"/>
                <w:szCs w:val="17"/>
              </w:rPr>
              <w:t>City Centre</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211A62A"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A2056B4" w14:textId="77777777" w:rsidR="00E36D10" w:rsidRDefault="00000000">
            <w:pPr>
              <w:keepNext/>
              <w:jc w:val="right"/>
            </w:pPr>
            <w:r>
              <w:rPr>
                <w:color w:val="0B0B0B"/>
                <w:sz w:val="17"/>
                <w:szCs w:val="17"/>
              </w:rPr>
              <w:t>37</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5AAE8C4" w14:textId="77777777" w:rsidR="00E36D10" w:rsidRDefault="00000000">
            <w:pPr>
              <w:keepNext/>
              <w:jc w:val="right"/>
            </w:pPr>
            <w:r>
              <w:rPr>
                <w:color w:val="0B0B0B"/>
                <w:sz w:val="17"/>
                <w:szCs w:val="17"/>
              </w:rPr>
              <w:t>24/05/2027</w:t>
            </w:r>
          </w:p>
        </w:tc>
      </w:tr>
      <w:tr w:rsidR="00E36D10" w14:paraId="7704F7FA"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A5B463D" w14:textId="77777777" w:rsidR="00E36D10" w:rsidRDefault="00000000">
            <w:pPr>
              <w:keepNext/>
            </w:pPr>
            <w:proofErr w:type="spellStart"/>
            <w:r>
              <w:rPr>
                <w:color w:val="0B0B0B"/>
                <w:sz w:val="17"/>
                <w:szCs w:val="17"/>
              </w:rPr>
              <w:t>Clonmacken</w:t>
            </w:r>
            <w:proofErr w:type="spellEnd"/>
            <w:r>
              <w:rPr>
                <w:color w:val="0B0B0B"/>
                <w:sz w:val="17"/>
                <w:szCs w:val="17"/>
              </w:rPr>
              <w:t xml:space="preserve"> Gardens Housing Development, Limerick</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AA27C41" w14:textId="77777777" w:rsidR="00E36D10" w:rsidRDefault="00000000">
            <w:pPr>
              <w:keepNext/>
              <w:jc w:val="right"/>
            </w:pPr>
            <w:r>
              <w:rPr>
                <w:color w:val="0B0B0B"/>
                <w:sz w:val="17"/>
                <w:szCs w:val="17"/>
              </w:rPr>
              <w:t>ABP-312683</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685D19C" w14:textId="77777777" w:rsidR="00E36D10" w:rsidRDefault="00000000">
            <w:pPr>
              <w:keepNext/>
              <w:jc w:val="right"/>
            </w:pPr>
            <w:proofErr w:type="spellStart"/>
            <w:r>
              <w:rPr>
                <w:color w:val="0B0B0B"/>
                <w:sz w:val="17"/>
                <w:szCs w:val="17"/>
              </w:rPr>
              <w:t>Caherdavin</w:t>
            </w:r>
            <w:proofErr w:type="spellEnd"/>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6C71B3A"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F6C3378" w14:textId="77777777" w:rsidR="00E36D10" w:rsidRDefault="00000000">
            <w:pPr>
              <w:keepNext/>
              <w:jc w:val="right"/>
            </w:pPr>
            <w:r>
              <w:rPr>
                <w:color w:val="0B0B0B"/>
                <w:sz w:val="17"/>
                <w:szCs w:val="17"/>
              </w:rPr>
              <w:t>165</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4FF73AA" w14:textId="77777777" w:rsidR="00E36D10" w:rsidRDefault="00000000">
            <w:pPr>
              <w:keepNext/>
              <w:jc w:val="right"/>
            </w:pPr>
            <w:r>
              <w:rPr>
                <w:color w:val="0B0B0B"/>
                <w:sz w:val="17"/>
                <w:szCs w:val="17"/>
              </w:rPr>
              <w:t>25/05/2027</w:t>
            </w:r>
          </w:p>
        </w:tc>
      </w:tr>
      <w:tr w:rsidR="00E36D10" w14:paraId="07C6807D"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4AA2D01" w14:textId="77777777" w:rsidR="00E36D10" w:rsidRDefault="00000000">
            <w:pPr>
              <w:keepNext/>
            </w:pPr>
            <w:r>
              <w:rPr>
                <w:color w:val="0B0B0B"/>
                <w:sz w:val="17"/>
                <w:szCs w:val="17"/>
              </w:rPr>
              <w:t>Residential Development</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F8D4A84" w14:textId="77777777" w:rsidR="00E36D10" w:rsidRDefault="00000000">
            <w:pPr>
              <w:keepNext/>
              <w:jc w:val="right"/>
            </w:pPr>
            <w:r>
              <w:rPr>
                <w:color w:val="0B0B0B"/>
                <w:sz w:val="17"/>
                <w:szCs w:val="17"/>
              </w:rPr>
              <w:t>21594</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A708AE9" w14:textId="77777777" w:rsidR="00E36D10" w:rsidRDefault="00000000">
            <w:pPr>
              <w:keepNext/>
              <w:jc w:val="right"/>
            </w:pPr>
            <w:r>
              <w:rPr>
                <w:color w:val="0B0B0B"/>
                <w:sz w:val="17"/>
                <w:szCs w:val="17"/>
              </w:rPr>
              <w:t>Newcastle West</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A8DE821"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10F31E0" w14:textId="77777777" w:rsidR="00E36D10" w:rsidRDefault="00000000">
            <w:pPr>
              <w:keepNext/>
              <w:jc w:val="right"/>
            </w:pPr>
            <w:r>
              <w:rPr>
                <w:color w:val="0B0B0B"/>
                <w:sz w:val="17"/>
                <w:szCs w:val="17"/>
              </w:rPr>
              <w:t>68</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EF929D5" w14:textId="77777777" w:rsidR="00E36D10" w:rsidRDefault="00000000">
            <w:pPr>
              <w:keepNext/>
              <w:jc w:val="right"/>
            </w:pPr>
            <w:r>
              <w:rPr>
                <w:color w:val="0B0B0B"/>
                <w:sz w:val="17"/>
                <w:szCs w:val="17"/>
              </w:rPr>
              <w:t>05/09/2027</w:t>
            </w:r>
          </w:p>
        </w:tc>
      </w:tr>
      <w:tr w:rsidR="00E36D10" w14:paraId="0EA82DD6"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53BE00C" w14:textId="77777777" w:rsidR="00E36D10" w:rsidRDefault="00000000">
            <w:pPr>
              <w:keepNext/>
            </w:pPr>
            <w:r>
              <w:rPr>
                <w:color w:val="0B0B0B"/>
                <w:sz w:val="17"/>
                <w:szCs w:val="17"/>
              </w:rPr>
              <w:t>Apartment Development</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50F25BE" w14:textId="77777777" w:rsidR="00E36D10" w:rsidRDefault="00000000">
            <w:pPr>
              <w:keepNext/>
              <w:jc w:val="right"/>
            </w:pPr>
            <w:r>
              <w:rPr>
                <w:color w:val="0B0B0B"/>
                <w:sz w:val="17"/>
                <w:szCs w:val="17"/>
              </w:rPr>
              <w:t>211454</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127CDC0" w14:textId="77777777" w:rsidR="00E36D10" w:rsidRDefault="00000000">
            <w:pPr>
              <w:keepNext/>
              <w:jc w:val="right"/>
            </w:pPr>
            <w:r>
              <w:rPr>
                <w:color w:val="0B0B0B"/>
                <w:sz w:val="17"/>
                <w:szCs w:val="17"/>
              </w:rPr>
              <w:t>City Centre</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F0D35E3"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8D917F6" w14:textId="77777777" w:rsidR="00E36D10" w:rsidRDefault="00000000">
            <w:pPr>
              <w:keepNext/>
              <w:jc w:val="right"/>
            </w:pPr>
            <w:r>
              <w:rPr>
                <w:color w:val="0B0B0B"/>
                <w:sz w:val="17"/>
                <w:szCs w:val="17"/>
              </w:rPr>
              <w:t>14</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B7911AF" w14:textId="77777777" w:rsidR="00E36D10" w:rsidRDefault="00000000">
            <w:pPr>
              <w:keepNext/>
              <w:jc w:val="right"/>
            </w:pPr>
            <w:r>
              <w:rPr>
                <w:color w:val="0B0B0B"/>
                <w:sz w:val="17"/>
                <w:szCs w:val="17"/>
              </w:rPr>
              <w:t>20/09/2027</w:t>
            </w:r>
          </w:p>
        </w:tc>
      </w:tr>
      <w:tr w:rsidR="00E36D10" w14:paraId="5FB51110"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4F31440" w14:textId="77777777" w:rsidR="00E36D10" w:rsidRDefault="00000000">
            <w:pPr>
              <w:keepNext/>
            </w:pPr>
            <w:r>
              <w:rPr>
                <w:color w:val="0B0B0B"/>
                <w:sz w:val="17"/>
                <w:szCs w:val="17"/>
              </w:rPr>
              <w:t>Nursing Home Development, Croom</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C5CCD37" w14:textId="77777777" w:rsidR="00E36D10" w:rsidRDefault="00000000">
            <w:pPr>
              <w:keepNext/>
              <w:jc w:val="right"/>
            </w:pPr>
            <w:r>
              <w:rPr>
                <w:color w:val="0B0B0B"/>
                <w:sz w:val="17"/>
                <w:szCs w:val="17"/>
              </w:rPr>
              <w:t>22410</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F399B62" w14:textId="77777777" w:rsidR="00E36D10" w:rsidRDefault="00000000">
            <w:pPr>
              <w:keepNext/>
              <w:jc w:val="right"/>
            </w:pPr>
            <w:r>
              <w:rPr>
                <w:color w:val="0B0B0B"/>
                <w:sz w:val="17"/>
                <w:szCs w:val="17"/>
              </w:rPr>
              <w:t>Adare-Rathkeale</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00AE7BB"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D689E6B" w14:textId="77777777" w:rsidR="00E36D10" w:rsidRDefault="00000000">
            <w:pPr>
              <w:keepNext/>
              <w:jc w:val="right"/>
            </w:pPr>
            <w:r>
              <w:rPr>
                <w:color w:val="0B0B0B"/>
                <w:sz w:val="17"/>
                <w:szCs w:val="17"/>
              </w:rPr>
              <w:t>32</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1922C2B" w14:textId="77777777" w:rsidR="00E36D10" w:rsidRDefault="00000000">
            <w:pPr>
              <w:keepNext/>
              <w:jc w:val="right"/>
            </w:pPr>
            <w:r>
              <w:rPr>
                <w:color w:val="0B0B0B"/>
                <w:sz w:val="17"/>
                <w:szCs w:val="17"/>
              </w:rPr>
              <w:t>19/02/2028</w:t>
            </w:r>
          </w:p>
        </w:tc>
      </w:tr>
      <w:tr w:rsidR="00E36D10" w14:paraId="2C860A99"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05C696E" w14:textId="77777777" w:rsidR="00E36D10" w:rsidRDefault="00000000">
            <w:pPr>
              <w:keepNext/>
            </w:pPr>
            <w:r>
              <w:rPr>
                <w:color w:val="0B0B0B"/>
                <w:sz w:val="17"/>
                <w:szCs w:val="17"/>
              </w:rPr>
              <w:t xml:space="preserve">Apartment/Retail Development, </w:t>
            </w:r>
            <w:proofErr w:type="spellStart"/>
            <w:r>
              <w:rPr>
                <w:color w:val="0B0B0B"/>
                <w:sz w:val="17"/>
                <w:szCs w:val="17"/>
              </w:rPr>
              <w:t>Dooradoyle</w:t>
            </w:r>
            <w:proofErr w:type="spellEnd"/>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445855E" w14:textId="77777777" w:rsidR="00E36D10" w:rsidRDefault="00000000">
            <w:pPr>
              <w:keepNext/>
              <w:jc w:val="right"/>
            </w:pPr>
            <w:r>
              <w:rPr>
                <w:color w:val="0B0B0B"/>
                <w:sz w:val="17"/>
                <w:szCs w:val="17"/>
              </w:rPr>
              <w:t>221107</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A1A29E8" w14:textId="77777777" w:rsidR="00E36D10" w:rsidRDefault="00000000">
            <w:pPr>
              <w:keepNext/>
              <w:jc w:val="right"/>
            </w:pPr>
            <w:proofErr w:type="spellStart"/>
            <w:r>
              <w:rPr>
                <w:color w:val="0B0B0B"/>
                <w:sz w:val="17"/>
                <w:szCs w:val="17"/>
              </w:rPr>
              <w:t>Dooradoyle</w:t>
            </w:r>
            <w:proofErr w:type="spellEnd"/>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8C6A36B"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777F632" w14:textId="77777777" w:rsidR="00E36D10" w:rsidRDefault="00000000">
            <w:pPr>
              <w:keepNext/>
              <w:jc w:val="right"/>
            </w:pPr>
            <w:r>
              <w:rPr>
                <w:color w:val="0B0B0B"/>
                <w:sz w:val="17"/>
                <w:szCs w:val="17"/>
              </w:rPr>
              <w:t>30</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02CAA16" w14:textId="77777777" w:rsidR="00E36D10" w:rsidRDefault="00000000">
            <w:pPr>
              <w:keepNext/>
              <w:jc w:val="right"/>
            </w:pPr>
            <w:r>
              <w:rPr>
                <w:color w:val="0B0B0B"/>
                <w:sz w:val="17"/>
                <w:szCs w:val="17"/>
              </w:rPr>
              <w:t>13/06/2028</w:t>
            </w:r>
          </w:p>
        </w:tc>
      </w:tr>
      <w:tr w:rsidR="00E36D10" w14:paraId="67605932"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D516C0C" w14:textId="77777777" w:rsidR="00E36D10" w:rsidRDefault="00000000">
            <w:pPr>
              <w:keepNext/>
            </w:pPr>
            <w:r>
              <w:rPr>
                <w:color w:val="0B0B0B"/>
                <w:sz w:val="17"/>
                <w:szCs w:val="17"/>
              </w:rPr>
              <w:t>Residential Development, Limerick</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7AAC162" w14:textId="77777777" w:rsidR="00E36D10" w:rsidRDefault="00000000">
            <w:pPr>
              <w:keepNext/>
              <w:jc w:val="right"/>
            </w:pPr>
            <w:r>
              <w:rPr>
                <w:color w:val="0B0B0B"/>
                <w:sz w:val="17"/>
                <w:szCs w:val="17"/>
              </w:rPr>
              <w:t>22817</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CC988D8" w14:textId="77777777" w:rsidR="00E36D10" w:rsidRDefault="00000000">
            <w:pPr>
              <w:keepNext/>
              <w:jc w:val="right"/>
            </w:pPr>
            <w:proofErr w:type="spellStart"/>
            <w:r>
              <w:rPr>
                <w:color w:val="0B0B0B"/>
                <w:sz w:val="17"/>
                <w:szCs w:val="17"/>
              </w:rPr>
              <w:t>Caherdavin</w:t>
            </w:r>
            <w:proofErr w:type="spellEnd"/>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A93A1CF"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CB345C9" w14:textId="77777777" w:rsidR="00E36D10" w:rsidRDefault="00000000">
            <w:pPr>
              <w:keepNext/>
              <w:jc w:val="right"/>
            </w:pPr>
            <w:r>
              <w:rPr>
                <w:color w:val="0B0B0B"/>
                <w:sz w:val="17"/>
                <w:szCs w:val="17"/>
              </w:rPr>
              <w:t>86</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48903B8" w14:textId="77777777" w:rsidR="00E36D10" w:rsidRDefault="00000000">
            <w:pPr>
              <w:keepNext/>
              <w:jc w:val="right"/>
            </w:pPr>
            <w:r>
              <w:rPr>
                <w:color w:val="0B0B0B"/>
                <w:sz w:val="17"/>
                <w:szCs w:val="17"/>
              </w:rPr>
              <w:t>03/07/2028</w:t>
            </w:r>
          </w:p>
        </w:tc>
      </w:tr>
      <w:tr w:rsidR="00E36D10" w14:paraId="3C45FC5D"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64ACB92" w14:textId="77777777" w:rsidR="00E36D10" w:rsidRDefault="00000000">
            <w:pPr>
              <w:keepNext/>
            </w:pPr>
            <w:r>
              <w:rPr>
                <w:color w:val="0B0B0B"/>
                <w:sz w:val="17"/>
                <w:szCs w:val="17"/>
              </w:rPr>
              <w:t>Apartment Development, Limerick</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E709C46" w14:textId="77777777" w:rsidR="00E36D10" w:rsidRDefault="00000000">
            <w:pPr>
              <w:keepNext/>
              <w:jc w:val="right"/>
            </w:pPr>
            <w:r>
              <w:rPr>
                <w:color w:val="0B0B0B"/>
                <w:sz w:val="17"/>
                <w:szCs w:val="17"/>
              </w:rPr>
              <w:t>221003</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127E30D" w14:textId="77777777" w:rsidR="00E36D10" w:rsidRDefault="00000000">
            <w:pPr>
              <w:keepNext/>
              <w:jc w:val="right"/>
            </w:pPr>
            <w:r>
              <w:rPr>
                <w:color w:val="0B0B0B"/>
                <w:sz w:val="17"/>
                <w:szCs w:val="17"/>
              </w:rPr>
              <w:t>City Centre</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23E3759" w14:textId="77777777" w:rsidR="00E36D10" w:rsidRDefault="00000000">
            <w:pPr>
              <w:keepNext/>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7DE3211" w14:textId="77777777" w:rsidR="00E36D10" w:rsidRDefault="00000000">
            <w:pPr>
              <w:keepNext/>
              <w:jc w:val="right"/>
            </w:pPr>
            <w:r>
              <w:rPr>
                <w:color w:val="0B0B0B"/>
                <w:sz w:val="17"/>
                <w:szCs w:val="17"/>
              </w:rPr>
              <w:t>29</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2337CC1" w14:textId="77777777" w:rsidR="00E36D10" w:rsidRDefault="00000000">
            <w:pPr>
              <w:keepNext/>
              <w:jc w:val="right"/>
            </w:pPr>
            <w:r>
              <w:rPr>
                <w:color w:val="0B0B0B"/>
                <w:sz w:val="17"/>
                <w:szCs w:val="17"/>
              </w:rPr>
              <w:t>11/07/2028</w:t>
            </w:r>
          </w:p>
        </w:tc>
      </w:tr>
      <w:tr w:rsidR="00E36D10" w14:paraId="587E1541" w14:textId="77777777">
        <w:tblPrEx>
          <w:tblCellMar>
            <w:top w:w="0" w:type="dxa"/>
            <w:bottom w:w="0" w:type="dxa"/>
          </w:tblCellMar>
        </w:tblPrEx>
        <w:trPr>
          <w:cantSplit/>
        </w:trPr>
        <w:tc>
          <w:tcPr>
            <w:tcW w:w="31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3EF4630" w14:textId="77777777" w:rsidR="00E36D10" w:rsidRDefault="00000000">
            <w:r>
              <w:rPr>
                <w:color w:val="0B0B0B"/>
                <w:sz w:val="17"/>
                <w:szCs w:val="17"/>
              </w:rPr>
              <w:t>Residential Development, Limerick</w:t>
            </w:r>
          </w:p>
        </w:tc>
        <w:tc>
          <w:tcPr>
            <w:tcW w:w="12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D64876F" w14:textId="77777777" w:rsidR="00E36D10" w:rsidRDefault="00000000">
            <w:pPr>
              <w:jc w:val="right"/>
            </w:pPr>
            <w:r>
              <w:rPr>
                <w:color w:val="0B0B0B"/>
                <w:sz w:val="17"/>
                <w:szCs w:val="17"/>
              </w:rPr>
              <w:t>221367</w:t>
            </w:r>
          </w:p>
        </w:tc>
        <w:tc>
          <w:tcPr>
            <w:tcW w:w="1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4ACB206" w14:textId="77777777" w:rsidR="00E36D10" w:rsidRDefault="00000000">
            <w:pPr>
              <w:jc w:val="right"/>
            </w:pPr>
            <w:r>
              <w:rPr>
                <w:color w:val="0B0B0B"/>
                <w:sz w:val="17"/>
                <w:szCs w:val="17"/>
              </w:rPr>
              <w:t>City Centre</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0365E08" w14:textId="77777777" w:rsidR="00E36D10" w:rsidRDefault="00000000">
            <w:pPr>
              <w:jc w:val="right"/>
            </w:pPr>
            <w:r>
              <w:rPr>
                <w:color w:val="0B0B0B"/>
                <w:sz w:val="17"/>
                <w:szCs w:val="17"/>
              </w:rPr>
              <w:t>Private</w:t>
            </w:r>
          </w:p>
        </w:tc>
        <w:tc>
          <w:tcPr>
            <w:tcW w:w="7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0C2282E" w14:textId="77777777" w:rsidR="00E36D10" w:rsidRDefault="00000000">
            <w:pPr>
              <w:jc w:val="right"/>
            </w:pPr>
            <w:r>
              <w:rPr>
                <w:color w:val="0B0B0B"/>
                <w:sz w:val="17"/>
                <w:szCs w:val="17"/>
              </w:rPr>
              <w:t>24</w:t>
            </w:r>
          </w:p>
        </w:tc>
        <w:tc>
          <w:tcPr>
            <w:tcW w:w="15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38C4D4C" w14:textId="77777777" w:rsidR="00E36D10" w:rsidRDefault="00000000">
            <w:pPr>
              <w:jc w:val="right"/>
            </w:pPr>
            <w:r>
              <w:rPr>
                <w:color w:val="0B0B0B"/>
                <w:sz w:val="17"/>
                <w:szCs w:val="17"/>
              </w:rPr>
              <w:t>12/09/2028</w:t>
            </w:r>
          </w:p>
        </w:tc>
      </w:tr>
    </w:tbl>
    <w:p w14:paraId="780244BD" w14:textId="77777777" w:rsidR="00E36D10" w:rsidRDefault="00000000">
      <w:pPr>
        <w:spacing w:before="60" w:after="200"/>
      </w:pPr>
      <w:r>
        <w:rPr>
          <w:i/>
          <w:iCs/>
          <w:color w:val="52514E"/>
          <w:sz w:val="17"/>
          <w:szCs w:val="17"/>
        </w:rPr>
        <w:t>Scheme names are CIS project headings. Area is the city neighbourhood where applicable, otherwise the LEA.</w:t>
      </w:r>
    </w:p>
    <w:p w14:paraId="0A13F69B" w14:textId="77777777" w:rsidR="00E36D10" w:rsidRDefault="00000000">
      <w:pPr>
        <w:pStyle w:val="Heading1"/>
        <w:spacing w:before="280" w:after="140"/>
      </w:pPr>
      <w:r>
        <w:lastRenderedPageBreak/>
        <w:t>8. Location</w:t>
      </w:r>
    </w:p>
    <w:p w14:paraId="3AE85A05" w14:textId="77777777" w:rsidR="00E36D10" w:rsidRDefault="00000000">
      <w:pPr>
        <w:pStyle w:val="Heading2"/>
        <w:spacing w:before="200" w:after="100"/>
      </w:pPr>
      <w:r>
        <w:t>8.1 County</w:t>
      </w:r>
    </w:p>
    <w:p w14:paraId="7ED2571E" w14:textId="77777777" w:rsidR="00E36D10" w:rsidRDefault="00000000">
      <w:pPr>
        <w:keepNext/>
        <w:spacing w:before="160" w:after="60"/>
      </w:pPr>
      <w:r>
        <w:rPr>
          <w:b/>
          <w:bCs/>
          <w:color w:val="1F3A5F"/>
          <w:sz w:val="20"/>
          <w:szCs w:val="20"/>
        </w:rPr>
        <w:t>Figure 7. Status of permitted units by Local Electoral Area</w:t>
      </w:r>
    </w:p>
    <w:p w14:paraId="666509EA" w14:textId="77777777" w:rsidR="00E36D10" w:rsidRDefault="00000000">
      <w:pPr>
        <w:keepNext/>
      </w:pPr>
      <w:r>
        <w:rPr>
          <w:noProof/>
        </w:rPr>
        <w:drawing>
          <wp:inline distT="0" distB="0" distL="0" distR="0" wp14:anchorId="334948AC" wp14:editId="1D75BAD7">
            <wp:extent cx="5760000" cy="2728982"/>
            <wp:effectExtent l="0" t="0" r="0" b="0"/>
            <wp:docPr id="7" name="charts/c4_status_by_lea.png" descr="charts/c4_status_by_lea.png" title="charts/c4_status_by_l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0000" cy="2728982"/>
                    </a:xfrm>
                    <a:prstGeom prst="rect">
                      <a:avLst/>
                    </a:prstGeom>
                  </pic:spPr>
                </pic:pic>
              </a:graphicData>
            </a:graphic>
          </wp:inline>
        </w:drawing>
      </w:r>
    </w:p>
    <w:p w14:paraId="4D3A4520" w14:textId="77777777" w:rsidR="00E36D10" w:rsidRDefault="00000000">
      <w:pPr>
        <w:spacing w:before="60" w:after="200"/>
      </w:pPr>
      <w:r>
        <w:rPr>
          <w:i/>
          <w:iCs/>
          <w:color w:val="52514E"/>
          <w:sz w:val="17"/>
          <w:szCs w:val="17"/>
        </w:rPr>
        <w:t xml:space="preserve">All permitted schemes in the sample. Source: planning register, NBCO, CIS; LEA boundaries </w:t>
      </w:r>
      <w:proofErr w:type="spellStart"/>
      <w:r>
        <w:rPr>
          <w:i/>
          <w:iCs/>
          <w:color w:val="52514E"/>
          <w:sz w:val="17"/>
          <w:szCs w:val="17"/>
        </w:rPr>
        <w:t>Tailte</w:t>
      </w:r>
      <w:proofErr w:type="spellEnd"/>
      <w:r>
        <w:rPr>
          <w:i/>
          <w:iCs/>
          <w:color w:val="52514E"/>
          <w:sz w:val="17"/>
          <w:szCs w:val="17"/>
        </w:rPr>
        <w:t xml:space="preserve"> Éireann (2019).</w:t>
      </w:r>
    </w:p>
    <w:p w14:paraId="4F7AC4C6" w14:textId="77777777" w:rsidR="00E36D10" w:rsidRDefault="00000000">
      <w:pPr>
        <w:spacing w:after="120" w:line="290" w:lineRule="auto"/>
      </w:pPr>
      <w:r>
        <w:t>Among older permissions, Limerick City East has the highest start rate (91% of units), followed by City West (84%) and City North (62%). The county LEAs have smaller volumes and lower start rates: 31 of 179 units in Adare-Rathkeale and 206 of 418 in Newcastle West. Of the unstarted units in City East, 93% are on permissions granted since January 2025.</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62"/>
        <w:gridCol w:w="1362"/>
        <w:gridCol w:w="1362"/>
        <w:gridCol w:w="1362"/>
        <w:gridCol w:w="1362"/>
      </w:tblGrid>
      <w:tr w:rsidR="00E36D10" w14:paraId="0881E27C" w14:textId="77777777">
        <w:tblPrEx>
          <w:tblCellMar>
            <w:top w:w="0" w:type="dxa"/>
            <w:bottom w:w="0" w:type="dxa"/>
          </w:tblCellMar>
        </w:tblPrEx>
        <w:trPr>
          <w:cantSplit/>
          <w:tblHeader/>
        </w:trPr>
        <w:tc>
          <w:tcPr>
            <w:tcW w:w="26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33DBCC34" w14:textId="77777777" w:rsidR="00E36D10" w:rsidRDefault="00000000">
            <w:pPr>
              <w:keepNext/>
            </w:pPr>
            <w:r>
              <w:rPr>
                <w:b/>
                <w:bCs/>
                <w:color w:val="FFFFFF"/>
                <w:sz w:val="17"/>
                <w:szCs w:val="17"/>
              </w:rPr>
              <w:t>LEA</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1235AC6D" w14:textId="77777777" w:rsidR="00E36D10" w:rsidRDefault="00000000">
            <w:pPr>
              <w:keepNext/>
              <w:jc w:val="right"/>
            </w:pPr>
            <w:r>
              <w:rPr>
                <w:b/>
                <w:bCs/>
                <w:color w:val="FFFFFF"/>
                <w:sz w:val="17"/>
                <w:szCs w:val="17"/>
              </w:rPr>
              <w:t>Schemes</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30249AA7" w14:textId="77777777" w:rsidR="00E36D10" w:rsidRDefault="00000000">
            <w:pPr>
              <w:keepNext/>
              <w:jc w:val="right"/>
            </w:pPr>
            <w:r>
              <w:rPr>
                <w:b/>
                <w:bCs/>
                <w:color w:val="FFFFFF"/>
                <w:sz w:val="17"/>
                <w:szCs w:val="17"/>
              </w:rPr>
              <w:t>Units permitted</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074DD655" w14:textId="77777777" w:rsidR="00E36D10" w:rsidRDefault="00000000">
            <w:pPr>
              <w:keepNext/>
              <w:jc w:val="right"/>
            </w:pPr>
            <w:r>
              <w:rPr>
                <w:b/>
                <w:bCs/>
                <w:color w:val="FFFFFF"/>
                <w:sz w:val="17"/>
                <w:szCs w:val="17"/>
              </w:rPr>
              <w:t>Units started</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5024304D" w14:textId="77777777" w:rsidR="00E36D10" w:rsidRDefault="00000000">
            <w:pPr>
              <w:keepNext/>
              <w:jc w:val="right"/>
            </w:pPr>
            <w:r>
              <w:rPr>
                <w:b/>
                <w:bCs/>
                <w:color w:val="FFFFFF"/>
                <w:sz w:val="17"/>
                <w:szCs w:val="17"/>
              </w:rPr>
              <w:t>% units started</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175DE75F" w14:textId="77777777" w:rsidR="00E36D10" w:rsidRDefault="00000000">
            <w:pPr>
              <w:keepNext/>
              <w:jc w:val="right"/>
            </w:pPr>
            <w:r>
              <w:rPr>
                <w:b/>
                <w:bCs/>
                <w:color w:val="FFFFFF"/>
                <w:sz w:val="17"/>
                <w:szCs w:val="17"/>
              </w:rPr>
              <w:t>Median permission to start (yrs)</w:t>
            </w:r>
          </w:p>
        </w:tc>
      </w:tr>
      <w:tr w:rsidR="00E36D10" w14:paraId="7B6E7AB5"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9DA60A5" w14:textId="77777777" w:rsidR="00E36D10" w:rsidRDefault="00000000">
            <w:pPr>
              <w:keepNext/>
            </w:pPr>
            <w:r>
              <w:rPr>
                <w:color w:val="0B0B0B"/>
                <w:sz w:val="17"/>
                <w:szCs w:val="17"/>
              </w:rPr>
              <w:t>Limerick City East</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9BAA396" w14:textId="77777777" w:rsidR="00E36D10" w:rsidRDefault="00000000">
            <w:pPr>
              <w:keepNext/>
              <w:jc w:val="right"/>
            </w:pPr>
            <w:r>
              <w:rPr>
                <w:color w:val="0B0B0B"/>
                <w:sz w:val="17"/>
                <w:szCs w:val="17"/>
              </w:rPr>
              <w:t>39</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8227EE5" w14:textId="77777777" w:rsidR="00E36D10" w:rsidRDefault="00000000">
            <w:pPr>
              <w:keepNext/>
              <w:jc w:val="right"/>
            </w:pPr>
            <w:r>
              <w:rPr>
                <w:color w:val="0B0B0B"/>
                <w:sz w:val="17"/>
                <w:szCs w:val="17"/>
              </w:rPr>
              <w:t>1,834</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E6AE304" w14:textId="77777777" w:rsidR="00E36D10" w:rsidRDefault="00000000">
            <w:pPr>
              <w:keepNext/>
              <w:jc w:val="right"/>
            </w:pPr>
            <w:r>
              <w:rPr>
                <w:color w:val="0B0B0B"/>
                <w:sz w:val="17"/>
                <w:szCs w:val="17"/>
              </w:rPr>
              <w:t>1,673</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59409C3" w14:textId="77777777" w:rsidR="00E36D10" w:rsidRDefault="00000000">
            <w:pPr>
              <w:keepNext/>
              <w:jc w:val="right"/>
            </w:pPr>
            <w:r>
              <w:rPr>
                <w:color w:val="0B0B0B"/>
                <w:sz w:val="17"/>
                <w:szCs w:val="17"/>
              </w:rPr>
              <w:t>91%</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B475AAC" w14:textId="77777777" w:rsidR="00E36D10" w:rsidRDefault="00000000">
            <w:pPr>
              <w:keepNext/>
              <w:jc w:val="right"/>
            </w:pPr>
            <w:r>
              <w:rPr>
                <w:color w:val="0B0B0B"/>
                <w:sz w:val="17"/>
                <w:szCs w:val="17"/>
              </w:rPr>
              <w:t>1.2</w:t>
            </w:r>
          </w:p>
        </w:tc>
      </w:tr>
      <w:tr w:rsidR="00E36D10" w14:paraId="4C4BE3AC"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866661E" w14:textId="77777777" w:rsidR="00E36D10" w:rsidRDefault="00000000">
            <w:pPr>
              <w:keepNext/>
            </w:pPr>
            <w:r>
              <w:rPr>
                <w:color w:val="0B0B0B"/>
                <w:sz w:val="17"/>
                <w:szCs w:val="17"/>
              </w:rPr>
              <w:t>Limerick City North</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B686A2F" w14:textId="77777777" w:rsidR="00E36D10" w:rsidRDefault="00000000">
            <w:pPr>
              <w:keepNext/>
              <w:jc w:val="right"/>
            </w:pPr>
            <w:r>
              <w:rPr>
                <w:color w:val="0B0B0B"/>
                <w:sz w:val="17"/>
                <w:szCs w:val="17"/>
              </w:rPr>
              <w:t>34</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FBE6C63" w14:textId="77777777" w:rsidR="00E36D10" w:rsidRDefault="00000000">
            <w:pPr>
              <w:keepNext/>
              <w:jc w:val="right"/>
            </w:pPr>
            <w:r>
              <w:rPr>
                <w:color w:val="0B0B0B"/>
                <w:sz w:val="17"/>
                <w:szCs w:val="17"/>
              </w:rPr>
              <w:t>1,362</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750C73D" w14:textId="77777777" w:rsidR="00E36D10" w:rsidRDefault="00000000">
            <w:pPr>
              <w:keepNext/>
              <w:jc w:val="right"/>
            </w:pPr>
            <w:r>
              <w:rPr>
                <w:color w:val="0B0B0B"/>
                <w:sz w:val="17"/>
                <w:szCs w:val="17"/>
              </w:rPr>
              <w:t>838</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0F84E9F" w14:textId="77777777" w:rsidR="00E36D10" w:rsidRDefault="00000000">
            <w:pPr>
              <w:keepNext/>
              <w:jc w:val="right"/>
            </w:pPr>
            <w:r>
              <w:rPr>
                <w:color w:val="0B0B0B"/>
                <w:sz w:val="17"/>
                <w:szCs w:val="17"/>
              </w:rPr>
              <w:t>62%</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0ECECF8" w14:textId="77777777" w:rsidR="00E36D10" w:rsidRDefault="00000000">
            <w:pPr>
              <w:keepNext/>
              <w:jc w:val="right"/>
            </w:pPr>
            <w:r>
              <w:rPr>
                <w:color w:val="0B0B0B"/>
                <w:sz w:val="17"/>
                <w:szCs w:val="17"/>
              </w:rPr>
              <w:t>1.4</w:t>
            </w:r>
          </w:p>
        </w:tc>
      </w:tr>
      <w:tr w:rsidR="00E36D10" w14:paraId="364F5F8D"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66A27CF" w14:textId="77777777" w:rsidR="00E36D10" w:rsidRDefault="00000000">
            <w:pPr>
              <w:keepNext/>
            </w:pPr>
            <w:r>
              <w:rPr>
                <w:color w:val="0B0B0B"/>
                <w:sz w:val="17"/>
                <w:szCs w:val="17"/>
              </w:rPr>
              <w:t>Limerick City West</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1860060" w14:textId="77777777" w:rsidR="00E36D10" w:rsidRDefault="00000000">
            <w:pPr>
              <w:keepNext/>
              <w:jc w:val="right"/>
            </w:pPr>
            <w:r>
              <w:rPr>
                <w:color w:val="0B0B0B"/>
                <w:sz w:val="17"/>
                <w:szCs w:val="17"/>
              </w:rPr>
              <w:t>58</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CC923FE" w14:textId="77777777" w:rsidR="00E36D10" w:rsidRDefault="00000000">
            <w:pPr>
              <w:keepNext/>
              <w:jc w:val="right"/>
            </w:pPr>
            <w:r>
              <w:rPr>
                <w:color w:val="0B0B0B"/>
                <w:sz w:val="17"/>
                <w:szCs w:val="17"/>
              </w:rPr>
              <w:t>2,487</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B7674D5" w14:textId="77777777" w:rsidR="00E36D10" w:rsidRDefault="00000000">
            <w:pPr>
              <w:keepNext/>
              <w:jc w:val="right"/>
            </w:pPr>
            <w:r>
              <w:rPr>
                <w:color w:val="0B0B0B"/>
                <w:sz w:val="17"/>
                <w:szCs w:val="17"/>
              </w:rPr>
              <w:t>2,084</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A6CDF24" w14:textId="77777777" w:rsidR="00E36D10" w:rsidRDefault="00000000">
            <w:pPr>
              <w:keepNext/>
              <w:jc w:val="right"/>
            </w:pPr>
            <w:r>
              <w:rPr>
                <w:color w:val="0B0B0B"/>
                <w:sz w:val="17"/>
                <w:szCs w:val="17"/>
              </w:rPr>
              <w:t>84%</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DB93C69" w14:textId="77777777" w:rsidR="00E36D10" w:rsidRDefault="00000000">
            <w:pPr>
              <w:keepNext/>
              <w:jc w:val="right"/>
            </w:pPr>
            <w:r>
              <w:rPr>
                <w:color w:val="0B0B0B"/>
                <w:sz w:val="17"/>
                <w:szCs w:val="17"/>
              </w:rPr>
              <w:t>1.4</w:t>
            </w:r>
          </w:p>
        </w:tc>
      </w:tr>
      <w:tr w:rsidR="00E36D10" w14:paraId="0465A889"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E11666D" w14:textId="77777777" w:rsidR="00E36D10" w:rsidRDefault="00000000">
            <w:pPr>
              <w:keepNext/>
            </w:pPr>
            <w:r>
              <w:rPr>
                <w:color w:val="0B0B0B"/>
                <w:sz w:val="17"/>
                <w:szCs w:val="17"/>
              </w:rPr>
              <w:t>Adare-Rathkeale</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C931654" w14:textId="77777777" w:rsidR="00E36D10" w:rsidRDefault="00000000">
            <w:pPr>
              <w:keepNext/>
              <w:jc w:val="right"/>
            </w:pPr>
            <w:r>
              <w:rPr>
                <w:color w:val="0B0B0B"/>
                <w:sz w:val="17"/>
                <w:szCs w:val="17"/>
              </w:rPr>
              <w:t>11</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1CC46DE" w14:textId="77777777" w:rsidR="00E36D10" w:rsidRDefault="00000000">
            <w:pPr>
              <w:keepNext/>
              <w:jc w:val="right"/>
            </w:pPr>
            <w:r>
              <w:rPr>
                <w:color w:val="0B0B0B"/>
                <w:sz w:val="17"/>
                <w:szCs w:val="17"/>
              </w:rPr>
              <w:t>179</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4C78EE3" w14:textId="77777777" w:rsidR="00E36D10" w:rsidRDefault="00000000">
            <w:pPr>
              <w:keepNext/>
              <w:jc w:val="right"/>
            </w:pPr>
            <w:r>
              <w:rPr>
                <w:color w:val="0B0B0B"/>
                <w:sz w:val="17"/>
                <w:szCs w:val="17"/>
              </w:rPr>
              <w:t>31</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6C164F2" w14:textId="77777777" w:rsidR="00E36D10" w:rsidRDefault="00000000">
            <w:pPr>
              <w:keepNext/>
              <w:jc w:val="right"/>
            </w:pPr>
            <w:r>
              <w:rPr>
                <w:color w:val="0B0B0B"/>
                <w:sz w:val="17"/>
                <w:szCs w:val="17"/>
              </w:rPr>
              <w:t>17%</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44A6086" w14:textId="77777777" w:rsidR="00E36D10" w:rsidRDefault="00000000">
            <w:pPr>
              <w:keepNext/>
              <w:jc w:val="right"/>
            </w:pPr>
            <w:r>
              <w:rPr>
                <w:color w:val="0B0B0B"/>
                <w:sz w:val="17"/>
                <w:szCs w:val="17"/>
              </w:rPr>
              <w:t>2.1</w:t>
            </w:r>
          </w:p>
        </w:tc>
      </w:tr>
      <w:tr w:rsidR="00E36D10" w14:paraId="0879B14E"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AFF378E" w14:textId="77777777" w:rsidR="00E36D10" w:rsidRDefault="00000000">
            <w:pPr>
              <w:keepNext/>
            </w:pPr>
            <w:proofErr w:type="spellStart"/>
            <w:r>
              <w:rPr>
                <w:color w:val="0B0B0B"/>
                <w:sz w:val="17"/>
                <w:szCs w:val="17"/>
              </w:rPr>
              <w:t>Cappamore-Kilmallock</w:t>
            </w:r>
            <w:proofErr w:type="spellEnd"/>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C032DBC" w14:textId="77777777" w:rsidR="00E36D10" w:rsidRDefault="00000000">
            <w:pPr>
              <w:keepNext/>
              <w:jc w:val="right"/>
            </w:pPr>
            <w:r>
              <w:rPr>
                <w:color w:val="0B0B0B"/>
                <w:sz w:val="17"/>
                <w:szCs w:val="17"/>
              </w:rPr>
              <w:t>23</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0FE5565" w14:textId="77777777" w:rsidR="00E36D10" w:rsidRDefault="00000000">
            <w:pPr>
              <w:keepNext/>
              <w:jc w:val="right"/>
            </w:pPr>
            <w:r>
              <w:rPr>
                <w:color w:val="0B0B0B"/>
                <w:sz w:val="17"/>
                <w:szCs w:val="17"/>
              </w:rPr>
              <w:t>323</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81EE434" w14:textId="77777777" w:rsidR="00E36D10" w:rsidRDefault="00000000">
            <w:pPr>
              <w:keepNext/>
              <w:jc w:val="right"/>
            </w:pPr>
            <w:r>
              <w:rPr>
                <w:color w:val="0B0B0B"/>
                <w:sz w:val="17"/>
                <w:szCs w:val="17"/>
              </w:rPr>
              <w:t>192</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4255091" w14:textId="77777777" w:rsidR="00E36D10" w:rsidRDefault="00000000">
            <w:pPr>
              <w:keepNext/>
              <w:jc w:val="right"/>
            </w:pPr>
            <w:r>
              <w:rPr>
                <w:color w:val="0B0B0B"/>
                <w:sz w:val="17"/>
                <w:szCs w:val="17"/>
              </w:rPr>
              <w:t>59%</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690B4EC" w14:textId="77777777" w:rsidR="00E36D10" w:rsidRDefault="00000000">
            <w:pPr>
              <w:keepNext/>
              <w:jc w:val="right"/>
            </w:pPr>
            <w:r>
              <w:rPr>
                <w:color w:val="0B0B0B"/>
                <w:sz w:val="17"/>
                <w:szCs w:val="17"/>
              </w:rPr>
              <w:t>1.8</w:t>
            </w:r>
          </w:p>
        </w:tc>
      </w:tr>
      <w:tr w:rsidR="00E36D10" w14:paraId="6F2E3129"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F93C292" w14:textId="77777777" w:rsidR="00E36D10" w:rsidRDefault="00000000">
            <w:r>
              <w:rPr>
                <w:color w:val="0B0B0B"/>
                <w:sz w:val="17"/>
                <w:szCs w:val="17"/>
              </w:rPr>
              <w:t>Newcastle West</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29C2E96" w14:textId="77777777" w:rsidR="00E36D10" w:rsidRDefault="00000000">
            <w:pPr>
              <w:jc w:val="right"/>
            </w:pPr>
            <w:r>
              <w:rPr>
                <w:color w:val="0B0B0B"/>
                <w:sz w:val="17"/>
                <w:szCs w:val="17"/>
              </w:rPr>
              <w:t>17</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CB3F846" w14:textId="77777777" w:rsidR="00E36D10" w:rsidRDefault="00000000">
            <w:pPr>
              <w:jc w:val="right"/>
            </w:pPr>
            <w:r>
              <w:rPr>
                <w:color w:val="0B0B0B"/>
                <w:sz w:val="17"/>
                <w:szCs w:val="17"/>
              </w:rPr>
              <w:t>418</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F486FB7" w14:textId="77777777" w:rsidR="00E36D10" w:rsidRDefault="00000000">
            <w:pPr>
              <w:jc w:val="right"/>
            </w:pPr>
            <w:r>
              <w:rPr>
                <w:color w:val="0B0B0B"/>
                <w:sz w:val="17"/>
                <w:szCs w:val="17"/>
              </w:rPr>
              <w:t>206</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8F2BAF7" w14:textId="77777777" w:rsidR="00E36D10" w:rsidRDefault="00000000">
            <w:pPr>
              <w:jc w:val="right"/>
            </w:pPr>
            <w:r>
              <w:rPr>
                <w:color w:val="0B0B0B"/>
                <w:sz w:val="17"/>
                <w:szCs w:val="17"/>
              </w:rPr>
              <w:t>49%</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2FB5665" w14:textId="77777777" w:rsidR="00E36D10" w:rsidRDefault="00000000">
            <w:pPr>
              <w:jc w:val="right"/>
            </w:pPr>
            <w:r>
              <w:rPr>
                <w:color w:val="0B0B0B"/>
                <w:sz w:val="17"/>
                <w:szCs w:val="17"/>
              </w:rPr>
              <w:t>1.3</w:t>
            </w:r>
          </w:p>
        </w:tc>
      </w:tr>
    </w:tbl>
    <w:p w14:paraId="5A20F53E" w14:textId="77777777" w:rsidR="00E36D10" w:rsidRDefault="00000000">
      <w:pPr>
        <w:spacing w:before="60" w:after="200"/>
      </w:pPr>
      <w:r>
        <w:rPr>
          <w:i/>
          <w:iCs/>
          <w:color w:val="52514E"/>
          <w:sz w:val="17"/>
          <w:szCs w:val="17"/>
        </w:rPr>
        <w:t>Permissions at least two years old.</w:t>
      </w:r>
    </w:p>
    <w:p w14:paraId="3D6D3566" w14:textId="77777777" w:rsidR="00E36D10" w:rsidRDefault="00000000">
      <w:pPr>
        <w:keepNext/>
        <w:spacing w:before="160" w:after="60"/>
      </w:pPr>
      <w:r>
        <w:rPr>
          <w:b/>
          <w:bCs/>
          <w:color w:val="1F3A5F"/>
          <w:sz w:val="20"/>
          <w:szCs w:val="20"/>
        </w:rPr>
        <w:lastRenderedPageBreak/>
        <w:t>Figure 8. Permitted schemes by status, County Limerick</w:t>
      </w:r>
    </w:p>
    <w:p w14:paraId="21A656C9" w14:textId="77777777" w:rsidR="00E36D10" w:rsidRDefault="00000000">
      <w:pPr>
        <w:keepNext/>
      </w:pPr>
      <w:r>
        <w:rPr>
          <w:noProof/>
        </w:rPr>
        <w:drawing>
          <wp:inline distT="0" distB="0" distL="0" distR="0" wp14:anchorId="488D811A" wp14:editId="779EA8B8">
            <wp:extent cx="5760000" cy="4087742"/>
            <wp:effectExtent l="0" t="0" r="0" b="0"/>
            <wp:docPr id="8" name="charts/c6_map_county.png" descr="charts/c6_map_county.png" title="charts/c6_map_coun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0000" cy="4087742"/>
                    </a:xfrm>
                    <a:prstGeom prst="rect">
                      <a:avLst/>
                    </a:prstGeom>
                  </pic:spPr>
                </pic:pic>
              </a:graphicData>
            </a:graphic>
          </wp:inline>
        </w:drawing>
      </w:r>
    </w:p>
    <w:p w14:paraId="055C1080" w14:textId="77777777" w:rsidR="00E36D10" w:rsidRDefault="00000000">
      <w:pPr>
        <w:pStyle w:val="Heading2"/>
        <w:spacing w:before="200" w:after="100"/>
      </w:pPr>
      <w:r>
        <w:t>8.2 Limerick city neighbourhoods</w:t>
      </w:r>
    </w:p>
    <w:p w14:paraId="37F1A9CF" w14:textId="77777777" w:rsidR="00E36D10" w:rsidRDefault="00000000">
      <w:pPr>
        <w:spacing w:after="120" w:line="290" w:lineRule="auto"/>
      </w:pPr>
      <w:r>
        <w:t xml:space="preserve">The nine city neighbourhoods hold 8,751 permitted units across 156 schemes, 81% of the county total. The boundaries follow the Council’s grouping of 42 Electoral Divisions; King’s Island (coded 1a) is shown separately from the rest of the City Centre. Mungret, </w:t>
      </w:r>
      <w:proofErr w:type="spellStart"/>
      <w:r>
        <w:t>Patrickswell</w:t>
      </w:r>
      <w:proofErr w:type="spellEnd"/>
      <w:r>
        <w:t xml:space="preserve"> and the county towns fall outside the nine neighbourhoods and are reported as outside.</w:t>
      </w:r>
    </w:p>
    <w:p w14:paraId="4D0C4397" w14:textId="77777777" w:rsidR="00E36D10" w:rsidRDefault="00000000">
      <w:pPr>
        <w:keepNext/>
        <w:spacing w:before="160" w:after="60"/>
      </w:pPr>
      <w:r>
        <w:rPr>
          <w:b/>
          <w:bCs/>
          <w:color w:val="1F3A5F"/>
          <w:sz w:val="20"/>
          <w:szCs w:val="20"/>
        </w:rPr>
        <w:t>Figure 9. Status of permitted units by city neighbourhood</w:t>
      </w:r>
    </w:p>
    <w:p w14:paraId="6A89C614" w14:textId="77777777" w:rsidR="00E36D10" w:rsidRDefault="00000000">
      <w:pPr>
        <w:keepNext/>
      </w:pPr>
      <w:r>
        <w:rPr>
          <w:noProof/>
        </w:rPr>
        <w:drawing>
          <wp:inline distT="0" distB="0" distL="0" distR="0" wp14:anchorId="1CBB98BA" wp14:editId="63DED10A">
            <wp:extent cx="5760000" cy="3121341"/>
            <wp:effectExtent l="0" t="0" r="0" b="0"/>
            <wp:docPr id="9" name="charts/c9_status_by_nbhd.png" descr="charts/c9_status_by_nbhd.png" title="charts/c9_status_by_nbh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0000" cy="3121341"/>
                    </a:xfrm>
                    <a:prstGeom prst="rect">
                      <a:avLst/>
                    </a:prstGeom>
                  </pic:spPr>
                </pic:pic>
              </a:graphicData>
            </a:graphic>
          </wp:inline>
        </w:drawing>
      </w:r>
    </w:p>
    <w:p w14:paraId="4280DF62" w14:textId="77777777" w:rsidR="00E36D10" w:rsidRDefault="00000000">
      <w:pPr>
        <w:spacing w:before="60" w:after="200"/>
      </w:pPr>
      <w:r>
        <w:rPr>
          <w:i/>
          <w:iCs/>
          <w:color w:val="52514E"/>
          <w:sz w:val="17"/>
          <w:szCs w:val="17"/>
        </w:rPr>
        <w:t>All permitted schemes. Neighbourhood boundaries: Limerick City and County Council (42 Electoral Divisions).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00"/>
        <w:gridCol w:w="950"/>
        <w:gridCol w:w="1150"/>
        <w:gridCol w:w="1150"/>
        <w:gridCol w:w="950"/>
        <w:gridCol w:w="1000"/>
        <w:gridCol w:w="1112"/>
      </w:tblGrid>
      <w:tr w:rsidR="00E36D10" w14:paraId="64CF5EF7" w14:textId="77777777">
        <w:tblPrEx>
          <w:tblCellMar>
            <w:top w:w="0" w:type="dxa"/>
            <w:bottom w:w="0" w:type="dxa"/>
          </w:tblCellMar>
        </w:tblPrEx>
        <w:trPr>
          <w:cantSplit/>
          <w:tblHeader/>
        </w:trPr>
        <w:tc>
          <w:tcPr>
            <w:tcW w:w="23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65067E94" w14:textId="77777777" w:rsidR="00E36D10" w:rsidRDefault="00000000">
            <w:pPr>
              <w:keepNext/>
            </w:pPr>
            <w:r>
              <w:rPr>
                <w:b/>
                <w:bCs/>
                <w:color w:val="FFFFFF"/>
                <w:sz w:val="15"/>
                <w:szCs w:val="15"/>
              </w:rPr>
              <w:lastRenderedPageBreak/>
              <w:t>Neighbourhood</w:t>
            </w:r>
          </w:p>
        </w:tc>
        <w:tc>
          <w:tcPr>
            <w:tcW w:w="8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4532D4A6" w14:textId="77777777" w:rsidR="00E36D10" w:rsidRDefault="00000000">
            <w:pPr>
              <w:keepNext/>
              <w:jc w:val="right"/>
            </w:pPr>
            <w:r>
              <w:rPr>
                <w:b/>
                <w:bCs/>
                <w:color w:val="FFFFFF"/>
                <w:sz w:val="15"/>
                <w:szCs w:val="15"/>
              </w:rPr>
              <w:t>Schemes</w:t>
            </w:r>
          </w:p>
        </w:tc>
        <w:tc>
          <w:tcPr>
            <w:tcW w:w="950"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4A14B8D3" w14:textId="77777777" w:rsidR="00E36D10" w:rsidRDefault="00000000">
            <w:pPr>
              <w:keepNext/>
              <w:jc w:val="right"/>
            </w:pPr>
            <w:r>
              <w:rPr>
                <w:b/>
                <w:bCs/>
                <w:color w:val="FFFFFF"/>
                <w:sz w:val="15"/>
                <w:szCs w:val="15"/>
              </w:rPr>
              <w:t>Complete</w:t>
            </w:r>
          </w:p>
        </w:tc>
        <w:tc>
          <w:tcPr>
            <w:tcW w:w="1150"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18034C4C" w14:textId="77777777" w:rsidR="00E36D10" w:rsidRDefault="00000000">
            <w:pPr>
              <w:keepNext/>
              <w:jc w:val="right"/>
            </w:pPr>
            <w:r>
              <w:rPr>
                <w:b/>
                <w:bCs/>
                <w:color w:val="FFFFFF"/>
                <w:sz w:val="15"/>
                <w:szCs w:val="15"/>
              </w:rPr>
              <w:t>Under construction</w:t>
            </w:r>
          </w:p>
        </w:tc>
        <w:tc>
          <w:tcPr>
            <w:tcW w:w="1150"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5192CAB0" w14:textId="77777777" w:rsidR="00E36D10" w:rsidRDefault="00000000">
            <w:pPr>
              <w:keepNext/>
              <w:jc w:val="right"/>
            </w:pPr>
            <w:r>
              <w:rPr>
                <w:b/>
                <w:bCs/>
                <w:color w:val="FFFFFF"/>
                <w:sz w:val="15"/>
                <w:szCs w:val="15"/>
              </w:rPr>
              <w:t>Not started (live)</w:t>
            </w:r>
          </w:p>
        </w:tc>
        <w:tc>
          <w:tcPr>
            <w:tcW w:w="950"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07769BEE" w14:textId="77777777" w:rsidR="00E36D10" w:rsidRDefault="00000000">
            <w:pPr>
              <w:keepNext/>
              <w:jc w:val="right"/>
            </w:pPr>
            <w:r>
              <w:rPr>
                <w:b/>
                <w:bCs/>
                <w:color w:val="FFFFFF"/>
                <w:sz w:val="15"/>
                <w:szCs w:val="15"/>
              </w:rPr>
              <w:t>Past expiry</w:t>
            </w:r>
          </w:p>
        </w:tc>
        <w:tc>
          <w:tcPr>
            <w:tcW w:w="10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6C48B2B4" w14:textId="77777777" w:rsidR="00E36D10" w:rsidRDefault="00000000">
            <w:pPr>
              <w:keepNext/>
              <w:jc w:val="right"/>
            </w:pPr>
            <w:r>
              <w:rPr>
                <w:b/>
                <w:bCs/>
                <w:color w:val="FFFFFF"/>
                <w:sz w:val="15"/>
                <w:szCs w:val="15"/>
              </w:rPr>
              <w:t>Total units</w:t>
            </w:r>
          </w:p>
        </w:tc>
        <w:tc>
          <w:tcPr>
            <w:tcW w:w="1112" w:type="dxa"/>
            <w:tcBorders>
              <w:top w:val="single" w:sz="4" w:space="0" w:color="D0CFCA"/>
              <w:left w:val="single" w:sz="4" w:space="0" w:color="D0CFCA"/>
              <w:bottom w:val="single" w:sz="4" w:space="0" w:color="D0CFCA"/>
              <w:right w:val="single" w:sz="4" w:space="0" w:color="D0CFCA"/>
            </w:tcBorders>
            <w:shd w:val="clear" w:color="auto" w:fill="1F3A5F"/>
            <w:tcMar>
              <w:top w:w="50" w:type="dxa"/>
              <w:left w:w="50" w:type="dxa"/>
              <w:bottom w:w="50" w:type="dxa"/>
              <w:right w:w="50" w:type="dxa"/>
            </w:tcMar>
          </w:tcPr>
          <w:p w14:paraId="3BFC9AE7" w14:textId="77777777" w:rsidR="00E36D10" w:rsidRDefault="00000000">
            <w:pPr>
              <w:keepNext/>
              <w:jc w:val="right"/>
            </w:pPr>
            <w:r>
              <w:rPr>
                <w:b/>
                <w:bCs/>
                <w:color w:val="FFFFFF"/>
                <w:sz w:val="15"/>
                <w:szCs w:val="15"/>
              </w:rPr>
              <w:t>Public share</w:t>
            </w:r>
          </w:p>
        </w:tc>
      </w:tr>
      <w:tr w:rsidR="00E36D10" w14:paraId="35981A51" w14:textId="77777777">
        <w:tblPrEx>
          <w:tblCellMar>
            <w:top w:w="0" w:type="dxa"/>
            <w:bottom w:w="0" w:type="dxa"/>
          </w:tblCellMar>
        </w:tblPrEx>
        <w:trPr>
          <w:cantSplit/>
        </w:trPr>
        <w:tc>
          <w:tcPr>
            <w:tcW w:w="23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27B1BC7" w14:textId="77777777" w:rsidR="00E36D10" w:rsidRDefault="00000000">
            <w:pPr>
              <w:keepNext/>
            </w:pPr>
            <w:r>
              <w:rPr>
                <w:color w:val="0B0B0B"/>
                <w:sz w:val="15"/>
                <w:szCs w:val="15"/>
              </w:rPr>
              <w:t>City Centre</w:t>
            </w:r>
          </w:p>
        </w:tc>
        <w:tc>
          <w:tcPr>
            <w:tcW w:w="8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7E53FF0" w14:textId="77777777" w:rsidR="00E36D10" w:rsidRDefault="00000000">
            <w:pPr>
              <w:keepNext/>
              <w:jc w:val="right"/>
            </w:pPr>
            <w:r>
              <w:rPr>
                <w:color w:val="0B0B0B"/>
                <w:sz w:val="15"/>
                <w:szCs w:val="15"/>
              </w:rPr>
              <w:t>40</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0D2BF32" w14:textId="77777777" w:rsidR="00E36D10" w:rsidRDefault="00000000">
            <w:pPr>
              <w:keepNext/>
              <w:jc w:val="right"/>
            </w:pPr>
            <w:r>
              <w:rPr>
                <w:color w:val="0B0B0B"/>
                <w:sz w:val="15"/>
                <w:szCs w:val="15"/>
              </w:rPr>
              <w:t>83</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6FFDA5F2" w14:textId="77777777" w:rsidR="00E36D10" w:rsidRDefault="00000000">
            <w:pPr>
              <w:keepNext/>
              <w:jc w:val="right"/>
            </w:pPr>
            <w:r>
              <w:rPr>
                <w:color w:val="0B0B0B"/>
                <w:sz w:val="15"/>
                <w:szCs w:val="15"/>
              </w:rPr>
              <w:t>127</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0D42B5F" w14:textId="77777777" w:rsidR="00E36D10" w:rsidRDefault="00000000">
            <w:pPr>
              <w:keepNext/>
              <w:jc w:val="right"/>
            </w:pPr>
            <w:r>
              <w:rPr>
                <w:color w:val="0B0B0B"/>
                <w:sz w:val="15"/>
                <w:szCs w:val="15"/>
              </w:rPr>
              <w:t>715</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1690E276" w14:textId="77777777" w:rsidR="00E36D10" w:rsidRDefault="00000000">
            <w:pPr>
              <w:keepNext/>
              <w:jc w:val="right"/>
            </w:pPr>
            <w:r>
              <w:rPr>
                <w:color w:val="0B0B0B"/>
                <w:sz w:val="15"/>
                <w:szCs w:val="15"/>
              </w:rPr>
              <w:t>55</w:t>
            </w:r>
          </w:p>
        </w:tc>
        <w:tc>
          <w:tcPr>
            <w:tcW w:w="10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F4C8196" w14:textId="77777777" w:rsidR="00E36D10" w:rsidRDefault="00000000">
            <w:pPr>
              <w:keepNext/>
              <w:jc w:val="right"/>
            </w:pPr>
            <w:r>
              <w:rPr>
                <w:color w:val="0B0B0B"/>
                <w:sz w:val="15"/>
                <w:szCs w:val="15"/>
              </w:rPr>
              <w:t>980</w:t>
            </w:r>
          </w:p>
        </w:tc>
        <w:tc>
          <w:tcPr>
            <w:tcW w:w="1112"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5144496" w14:textId="77777777" w:rsidR="00E36D10" w:rsidRDefault="00000000">
            <w:pPr>
              <w:keepNext/>
              <w:jc w:val="right"/>
            </w:pPr>
            <w:r>
              <w:rPr>
                <w:color w:val="0B0B0B"/>
                <w:sz w:val="15"/>
                <w:szCs w:val="15"/>
              </w:rPr>
              <w:t>40%</w:t>
            </w:r>
          </w:p>
        </w:tc>
      </w:tr>
      <w:tr w:rsidR="00E36D10" w14:paraId="44C39047" w14:textId="77777777">
        <w:tblPrEx>
          <w:tblCellMar>
            <w:top w:w="0" w:type="dxa"/>
            <w:bottom w:w="0" w:type="dxa"/>
          </w:tblCellMar>
        </w:tblPrEx>
        <w:trPr>
          <w:cantSplit/>
        </w:trPr>
        <w:tc>
          <w:tcPr>
            <w:tcW w:w="23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27365784" w14:textId="77777777" w:rsidR="00E36D10" w:rsidRDefault="00000000">
            <w:pPr>
              <w:keepNext/>
            </w:pPr>
            <w:r>
              <w:rPr>
                <w:color w:val="0B0B0B"/>
                <w:sz w:val="15"/>
                <w:szCs w:val="15"/>
              </w:rPr>
              <w:t>Kings Island</w:t>
            </w:r>
          </w:p>
        </w:tc>
        <w:tc>
          <w:tcPr>
            <w:tcW w:w="8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6AC81E5E" w14:textId="77777777" w:rsidR="00E36D10" w:rsidRDefault="00000000">
            <w:pPr>
              <w:keepNext/>
              <w:jc w:val="right"/>
            </w:pPr>
            <w:r>
              <w:rPr>
                <w:color w:val="0B0B0B"/>
                <w:sz w:val="15"/>
                <w:szCs w:val="15"/>
              </w:rPr>
              <w:t>2</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1A41FDED" w14:textId="77777777" w:rsidR="00E36D10" w:rsidRDefault="00000000">
            <w:pPr>
              <w:keepNext/>
              <w:jc w:val="right"/>
            </w:pPr>
            <w:r>
              <w:rPr>
                <w:color w:val="0B0B0B"/>
                <w:sz w:val="15"/>
                <w:szCs w:val="15"/>
              </w:rPr>
              <w:t>0</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0B737A6" w14:textId="77777777" w:rsidR="00E36D10" w:rsidRDefault="00000000">
            <w:pPr>
              <w:keepNext/>
              <w:jc w:val="right"/>
            </w:pPr>
            <w:r>
              <w:rPr>
                <w:color w:val="0B0B0B"/>
                <w:sz w:val="15"/>
                <w:szCs w:val="15"/>
              </w:rPr>
              <w:t>0</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FDED13E" w14:textId="77777777" w:rsidR="00E36D10" w:rsidRDefault="00000000">
            <w:pPr>
              <w:keepNext/>
              <w:jc w:val="right"/>
            </w:pPr>
            <w:r>
              <w:rPr>
                <w:color w:val="0B0B0B"/>
                <w:sz w:val="15"/>
                <w:szCs w:val="15"/>
              </w:rPr>
              <w:t>50</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620E0D9D" w14:textId="77777777" w:rsidR="00E36D10" w:rsidRDefault="00000000">
            <w:pPr>
              <w:keepNext/>
              <w:jc w:val="right"/>
            </w:pPr>
            <w:r>
              <w:rPr>
                <w:color w:val="0B0B0B"/>
                <w:sz w:val="15"/>
                <w:szCs w:val="15"/>
              </w:rPr>
              <w:t>0</w:t>
            </w:r>
          </w:p>
        </w:tc>
        <w:tc>
          <w:tcPr>
            <w:tcW w:w="10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502D34EC" w14:textId="77777777" w:rsidR="00E36D10" w:rsidRDefault="00000000">
            <w:pPr>
              <w:keepNext/>
              <w:jc w:val="right"/>
            </w:pPr>
            <w:r>
              <w:rPr>
                <w:color w:val="0B0B0B"/>
                <w:sz w:val="15"/>
                <w:szCs w:val="15"/>
              </w:rPr>
              <w:t>50</w:t>
            </w:r>
          </w:p>
        </w:tc>
        <w:tc>
          <w:tcPr>
            <w:tcW w:w="1112"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154295C" w14:textId="77777777" w:rsidR="00E36D10" w:rsidRDefault="00000000">
            <w:pPr>
              <w:keepNext/>
              <w:jc w:val="right"/>
            </w:pPr>
            <w:r>
              <w:rPr>
                <w:color w:val="0B0B0B"/>
                <w:sz w:val="15"/>
                <w:szCs w:val="15"/>
              </w:rPr>
              <w:t>100%</w:t>
            </w:r>
          </w:p>
        </w:tc>
      </w:tr>
      <w:tr w:rsidR="00E36D10" w14:paraId="52F1948E" w14:textId="77777777">
        <w:tblPrEx>
          <w:tblCellMar>
            <w:top w:w="0" w:type="dxa"/>
            <w:bottom w:w="0" w:type="dxa"/>
          </w:tblCellMar>
        </w:tblPrEx>
        <w:trPr>
          <w:cantSplit/>
        </w:trPr>
        <w:tc>
          <w:tcPr>
            <w:tcW w:w="23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1D82D62D" w14:textId="77777777" w:rsidR="00E36D10" w:rsidRDefault="00000000">
            <w:pPr>
              <w:keepNext/>
            </w:pPr>
            <w:r>
              <w:rPr>
                <w:color w:val="0B0B0B"/>
                <w:sz w:val="15"/>
                <w:szCs w:val="15"/>
              </w:rPr>
              <w:t>Corbally/Grove Island</w:t>
            </w:r>
          </w:p>
        </w:tc>
        <w:tc>
          <w:tcPr>
            <w:tcW w:w="8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F5F42C8" w14:textId="77777777" w:rsidR="00E36D10" w:rsidRDefault="00000000">
            <w:pPr>
              <w:keepNext/>
              <w:jc w:val="right"/>
            </w:pPr>
            <w:r>
              <w:rPr>
                <w:color w:val="0B0B0B"/>
                <w:sz w:val="15"/>
                <w:szCs w:val="15"/>
              </w:rPr>
              <w:t>4</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491C29B" w14:textId="77777777" w:rsidR="00E36D10" w:rsidRDefault="00000000">
            <w:pPr>
              <w:keepNext/>
              <w:jc w:val="right"/>
            </w:pPr>
            <w:r>
              <w:rPr>
                <w:color w:val="0B0B0B"/>
                <w:sz w:val="15"/>
                <w:szCs w:val="15"/>
              </w:rPr>
              <w:t>24</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26E386E2" w14:textId="77777777" w:rsidR="00E36D10" w:rsidRDefault="00000000">
            <w:pPr>
              <w:keepNext/>
              <w:jc w:val="right"/>
            </w:pPr>
            <w:r>
              <w:rPr>
                <w:color w:val="0B0B0B"/>
                <w:sz w:val="15"/>
                <w:szCs w:val="15"/>
              </w:rPr>
              <w:t>26</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1BA4606" w14:textId="77777777" w:rsidR="00E36D10" w:rsidRDefault="00000000">
            <w:pPr>
              <w:keepNext/>
              <w:jc w:val="right"/>
            </w:pPr>
            <w:r>
              <w:rPr>
                <w:color w:val="0B0B0B"/>
                <w:sz w:val="15"/>
                <w:szCs w:val="15"/>
              </w:rPr>
              <w:t>40</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621D1750" w14:textId="77777777" w:rsidR="00E36D10" w:rsidRDefault="00000000">
            <w:pPr>
              <w:keepNext/>
              <w:jc w:val="right"/>
            </w:pPr>
            <w:r>
              <w:rPr>
                <w:color w:val="0B0B0B"/>
                <w:sz w:val="15"/>
                <w:szCs w:val="15"/>
              </w:rPr>
              <w:t>0</w:t>
            </w:r>
          </w:p>
        </w:tc>
        <w:tc>
          <w:tcPr>
            <w:tcW w:w="10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11144EAE" w14:textId="77777777" w:rsidR="00E36D10" w:rsidRDefault="00000000">
            <w:pPr>
              <w:keepNext/>
              <w:jc w:val="right"/>
            </w:pPr>
            <w:r>
              <w:rPr>
                <w:color w:val="0B0B0B"/>
                <w:sz w:val="15"/>
                <w:szCs w:val="15"/>
              </w:rPr>
              <w:t>90</w:t>
            </w:r>
          </w:p>
        </w:tc>
        <w:tc>
          <w:tcPr>
            <w:tcW w:w="1112"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531B21EE" w14:textId="77777777" w:rsidR="00E36D10" w:rsidRDefault="00000000">
            <w:pPr>
              <w:keepNext/>
              <w:jc w:val="right"/>
            </w:pPr>
            <w:r>
              <w:rPr>
                <w:color w:val="0B0B0B"/>
                <w:sz w:val="15"/>
                <w:szCs w:val="15"/>
              </w:rPr>
              <w:t>0%</w:t>
            </w:r>
          </w:p>
        </w:tc>
      </w:tr>
      <w:tr w:rsidR="00E36D10" w14:paraId="07EDB85D" w14:textId="77777777">
        <w:tblPrEx>
          <w:tblCellMar>
            <w:top w:w="0" w:type="dxa"/>
            <w:bottom w:w="0" w:type="dxa"/>
          </w:tblCellMar>
        </w:tblPrEx>
        <w:trPr>
          <w:cantSplit/>
        </w:trPr>
        <w:tc>
          <w:tcPr>
            <w:tcW w:w="23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18DCF769" w14:textId="77777777" w:rsidR="00E36D10" w:rsidRDefault="00000000">
            <w:pPr>
              <w:keepNext/>
            </w:pPr>
            <w:proofErr w:type="spellStart"/>
            <w:r>
              <w:rPr>
                <w:color w:val="0B0B0B"/>
                <w:sz w:val="15"/>
                <w:szCs w:val="15"/>
              </w:rPr>
              <w:t>Singland</w:t>
            </w:r>
            <w:proofErr w:type="spellEnd"/>
            <w:r>
              <w:rPr>
                <w:color w:val="0B0B0B"/>
                <w:sz w:val="15"/>
                <w:szCs w:val="15"/>
              </w:rPr>
              <w:t>/Garryowen</w:t>
            </w:r>
          </w:p>
        </w:tc>
        <w:tc>
          <w:tcPr>
            <w:tcW w:w="8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00C393B" w14:textId="77777777" w:rsidR="00E36D10" w:rsidRDefault="00000000">
            <w:pPr>
              <w:keepNext/>
              <w:jc w:val="right"/>
            </w:pPr>
            <w:r>
              <w:rPr>
                <w:color w:val="0B0B0B"/>
                <w:sz w:val="15"/>
                <w:szCs w:val="15"/>
              </w:rPr>
              <w:t>16</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1FFC6E38" w14:textId="77777777" w:rsidR="00E36D10" w:rsidRDefault="00000000">
            <w:pPr>
              <w:keepNext/>
              <w:jc w:val="right"/>
            </w:pPr>
            <w:r>
              <w:rPr>
                <w:color w:val="0B0B0B"/>
                <w:sz w:val="15"/>
                <w:szCs w:val="15"/>
              </w:rPr>
              <w:t>22</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21D0F78" w14:textId="77777777" w:rsidR="00E36D10" w:rsidRDefault="00000000">
            <w:pPr>
              <w:keepNext/>
              <w:jc w:val="right"/>
            </w:pPr>
            <w:r>
              <w:rPr>
                <w:color w:val="0B0B0B"/>
                <w:sz w:val="15"/>
                <w:szCs w:val="15"/>
              </w:rPr>
              <w:t>146</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1FE7401E" w14:textId="77777777" w:rsidR="00E36D10" w:rsidRDefault="00000000">
            <w:pPr>
              <w:keepNext/>
              <w:jc w:val="right"/>
            </w:pPr>
            <w:r>
              <w:rPr>
                <w:color w:val="0B0B0B"/>
                <w:sz w:val="15"/>
                <w:szCs w:val="15"/>
              </w:rPr>
              <w:t>132</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5938A5B" w14:textId="77777777" w:rsidR="00E36D10" w:rsidRDefault="00000000">
            <w:pPr>
              <w:keepNext/>
              <w:jc w:val="right"/>
            </w:pPr>
            <w:r>
              <w:rPr>
                <w:color w:val="0B0B0B"/>
                <w:sz w:val="15"/>
                <w:szCs w:val="15"/>
              </w:rPr>
              <w:t>4</w:t>
            </w:r>
          </w:p>
        </w:tc>
        <w:tc>
          <w:tcPr>
            <w:tcW w:w="10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82F752B" w14:textId="77777777" w:rsidR="00E36D10" w:rsidRDefault="00000000">
            <w:pPr>
              <w:keepNext/>
              <w:jc w:val="right"/>
            </w:pPr>
            <w:r>
              <w:rPr>
                <w:color w:val="0B0B0B"/>
                <w:sz w:val="15"/>
                <w:szCs w:val="15"/>
              </w:rPr>
              <w:t>304</w:t>
            </w:r>
          </w:p>
        </w:tc>
        <w:tc>
          <w:tcPr>
            <w:tcW w:w="1112"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1FAE9743" w14:textId="77777777" w:rsidR="00E36D10" w:rsidRDefault="00000000">
            <w:pPr>
              <w:keepNext/>
              <w:jc w:val="right"/>
            </w:pPr>
            <w:r>
              <w:rPr>
                <w:color w:val="0B0B0B"/>
                <w:sz w:val="15"/>
                <w:szCs w:val="15"/>
              </w:rPr>
              <w:t>19%</w:t>
            </w:r>
          </w:p>
        </w:tc>
      </w:tr>
      <w:tr w:rsidR="00E36D10" w14:paraId="177691C9" w14:textId="77777777">
        <w:tblPrEx>
          <w:tblCellMar>
            <w:top w:w="0" w:type="dxa"/>
            <w:bottom w:w="0" w:type="dxa"/>
          </w:tblCellMar>
        </w:tblPrEx>
        <w:trPr>
          <w:cantSplit/>
        </w:trPr>
        <w:tc>
          <w:tcPr>
            <w:tcW w:w="23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5C68527" w14:textId="77777777" w:rsidR="00E36D10" w:rsidRDefault="00000000">
            <w:pPr>
              <w:keepNext/>
            </w:pPr>
            <w:r>
              <w:rPr>
                <w:color w:val="0B0B0B"/>
                <w:sz w:val="15"/>
                <w:szCs w:val="15"/>
              </w:rPr>
              <w:t>Castletroy/</w:t>
            </w:r>
            <w:proofErr w:type="spellStart"/>
            <w:r>
              <w:rPr>
                <w:color w:val="0B0B0B"/>
                <w:sz w:val="15"/>
                <w:szCs w:val="15"/>
              </w:rPr>
              <w:t>Annacotty</w:t>
            </w:r>
            <w:proofErr w:type="spellEnd"/>
          </w:p>
        </w:tc>
        <w:tc>
          <w:tcPr>
            <w:tcW w:w="8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6BEEF9F0" w14:textId="77777777" w:rsidR="00E36D10" w:rsidRDefault="00000000">
            <w:pPr>
              <w:keepNext/>
              <w:jc w:val="right"/>
            </w:pPr>
            <w:r>
              <w:rPr>
                <w:color w:val="0B0B0B"/>
                <w:sz w:val="15"/>
                <w:szCs w:val="15"/>
              </w:rPr>
              <w:t>32</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9F7650C" w14:textId="77777777" w:rsidR="00E36D10" w:rsidRDefault="00000000">
            <w:pPr>
              <w:keepNext/>
              <w:jc w:val="right"/>
            </w:pPr>
            <w:r>
              <w:rPr>
                <w:color w:val="0B0B0B"/>
                <w:sz w:val="15"/>
                <w:szCs w:val="15"/>
              </w:rPr>
              <w:t>474</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2EC56C0" w14:textId="77777777" w:rsidR="00E36D10" w:rsidRDefault="00000000">
            <w:pPr>
              <w:keepNext/>
              <w:jc w:val="right"/>
            </w:pPr>
            <w:r>
              <w:rPr>
                <w:color w:val="0B0B0B"/>
                <w:sz w:val="15"/>
                <w:szCs w:val="15"/>
              </w:rPr>
              <w:t>746</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2FC8D1FA" w14:textId="77777777" w:rsidR="00E36D10" w:rsidRDefault="00000000">
            <w:pPr>
              <w:keepNext/>
              <w:jc w:val="right"/>
            </w:pPr>
            <w:r>
              <w:rPr>
                <w:color w:val="0B0B0B"/>
                <w:sz w:val="15"/>
                <w:szCs w:val="15"/>
              </w:rPr>
              <w:t>1,590</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62C2F93" w14:textId="77777777" w:rsidR="00E36D10" w:rsidRDefault="00000000">
            <w:pPr>
              <w:keepNext/>
              <w:jc w:val="right"/>
            </w:pPr>
            <w:r>
              <w:rPr>
                <w:color w:val="0B0B0B"/>
                <w:sz w:val="15"/>
                <w:szCs w:val="15"/>
              </w:rPr>
              <w:t>149</w:t>
            </w:r>
          </w:p>
        </w:tc>
        <w:tc>
          <w:tcPr>
            <w:tcW w:w="10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2829E662" w14:textId="77777777" w:rsidR="00E36D10" w:rsidRDefault="00000000">
            <w:pPr>
              <w:keepNext/>
              <w:jc w:val="right"/>
            </w:pPr>
            <w:r>
              <w:rPr>
                <w:color w:val="0B0B0B"/>
                <w:sz w:val="15"/>
                <w:szCs w:val="15"/>
              </w:rPr>
              <w:t>2,959</w:t>
            </w:r>
          </w:p>
        </w:tc>
        <w:tc>
          <w:tcPr>
            <w:tcW w:w="1112"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6A77F81E" w14:textId="77777777" w:rsidR="00E36D10" w:rsidRDefault="00000000">
            <w:pPr>
              <w:keepNext/>
              <w:jc w:val="right"/>
            </w:pPr>
            <w:r>
              <w:rPr>
                <w:color w:val="0B0B0B"/>
                <w:sz w:val="15"/>
                <w:szCs w:val="15"/>
              </w:rPr>
              <w:t>0%</w:t>
            </w:r>
          </w:p>
        </w:tc>
      </w:tr>
      <w:tr w:rsidR="00E36D10" w14:paraId="7ECC1985" w14:textId="77777777">
        <w:tblPrEx>
          <w:tblCellMar>
            <w:top w:w="0" w:type="dxa"/>
            <w:bottom w:w="0" w:type="dxa"/>
          </w:tblCellMar>
        </w:tblPrEx>
        <w:trPr>
          <w:cantSplit/>
        </w:trPr>
        <w:tc>
          <w:tcPr>
            <w:tcW w:w="23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AC37B4D" w14:textId="77777777" w:rsidR="00E36D10" w:rsidRDefault="00000000">
            <w:pPr>
              <w:keepNext/>
            </w:pPr>
            <w:proofErr w:type="spellStart"/>
            <w:r>
              <w:rPr>
                <w:color w:val="0B0B0B"/>
                <w:sz w:val="15"/>
                <w:szCs w:val="15"/>
              </w:rPr>
              <w:t>Southhill</w:t>
            </w:r>
            <w:proofErr w:type="spellEnd"/>
          </w:p>
        </w:tc>
        <w:tc>
          <w:tcPr>
            <w:tcW w:w="8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85E040C" w14:textId="77777777" w:rsidR="00E36D10" w:rsidRDefault="00000000">
            <w:pPr>
              <w:keepNext/>
              <w:jc w:val="right"/>
            </w:pPr>
            <w:r>
              <w:rPr>
                <w:color w:val="0B0B0B"/>
                <w:sz w:val="15"/>
                <w:szCs w:val="15"/>
              </w:rPr>
              <w:t>12</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9CE40B6" w14:textId="77777777" w:rsidR="00E36D10" w:rsidRDefault="00000000">
            <w:pPr>
              <w:keepNext/>
              <w:jc w:val="right"/>
            </w:pPr>
            <w:r>
              <w:rPr>
                <w:color w:val="0B0B0B"/>
                <w:sz w:val="15"/>
                <w:szCs w:val="15"/>
              </w:rPr>
              <w:t>284</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89565CE" w14:textId="77777777" w:rsidR="00E36D10" w:rsidRDefault="00000000">
            <w:pPr>
              <w:keepNext/>
              <w:jc w:val="right"/>
            </w:pPr>
            <w:r>
              <w:rPr>
                <w:color w:val="0B0B0B"/>
                <w:sz w:val="15"/>
                <w:szCs w:val="15"/>
              </w:rPr>
              <w:t>21</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666F4196" w14:textId="77777777" w:rsidR="00E36D10" w:rsidRDefault="00000000">
            <w:pPr>
              <w:keepNext/>
              <w:jc w:val="right"/>
            </w:pPr>
            <w:r>
              <w:rPr>
                <w:color w:val="0B0B0B"/>
                <w:sz w:val="15"/>
                <w:szCs w:val="15"/>
              </w:rPr>
              <w:t>418</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553408B5" w14:textId="77777777" w:rsidR="00E36D10" w:rsidRDefault="00000000">
            <w:pPr>
              <w:keepNext/>
              <w:jc w:val="right"/>
            </w:pPr>
            <w:r>
              <w:rPr>
                <w:color w:val="0B0B0B"/>
                <w:sz w:val="15"/>
                <w:szCs w:val="15"/>
              </w:rPr>
              <w:t>0</w:t>
            </w:r>
          </w:p>
        </w:tc>
        <w:tc>
          <w:tcPr>
            <w:tcW w:w="10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83EF333" w14:textId="77777777" w:rsidR="00E36D10" w:rsidRDefault="00000000">
            <w:pPr>
              <w:keepNext/>
              <w:jc w:val="right"/>
            </w:pPr>
            <w:r>
              <w:rPr>
                <w:color w:val="0B0B0B"/>
                <w:sz w:val="15"/>
                <w:szCs w:val="15"/>
              </w:rPr>
              <w:t>723</w:t>
            </w:r>
          </w:p>
        </w:tc>
        <w:tc>
          <w:tcPr>
            <w:tcW w:w="1112"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204D780" w14:textId="77777777" w:rsidR="00E36D10" w:rsidRDefault="00000000">
            <w:pPr>
              <w:keepNext/>
              <w:jc w:val="right"/>
            </w:pPr>
            <w:r>
              <w:rPr>
                <w:color w:val="0B0B0B"/>
                <w:sz w:val="15"/>
                <w:szCs w:val="15"/>
              </w:rPr>
              <w:t>14%</w:t>
            </w:r>
          </w:p>
        </w:tc>
      </w:tr>
      <w:tr w:rsidR="00E36D10" w14:paraId="1E6F08F5" w14:textId="77777777">
        <w:tblPrEx>
          <w:tblCellMar>
            <w:top w:w="0" w:type="dxa"/>
            <w:bottom w:w="0" w:type="dxa"/>
          </w:tblCellMar>
        </w:tblPrEx>
        <w:trPr>
          <w:cantSplit/>
        </w:trPr>
        <w:tc>
          <w:tcPr>
            <w:tcW w:w="23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6FC0337" w14:textId="77777777" w:rsidR="00E36D10" w:rsidRDefault="00000000">
            <w:pPr>
              <w:keepNext/>
            </w:pPr>
            <w:proofErr w:type="spellStart"/>
            <w:r>
              <w:rPr>
                <w:color w:val="0B0B0B"/>
                <w:sz w:val="15"/>
                <w:szCs w:val="15"/>
              </w:rPr>
              <w:t>Dooradoyle</w:t>
            </w:r>
            <w:proofErr w:type="spellEnd"/>
          </w:p>
        </w:tc>
        <w:tc>
          <w:tcPr>
            <w:tcW w:w="8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D145795" w14:textId="77777777" w:rsidR="00E36D10" w:rsidRDefault="00000000">
            <w:pPr>
              <w:keepNext/>
              <w:jc w:val="right"/>
            </w:pPr>
            <w:r>
              <w:rPr>
                <w:color w:val="0B0B0B"/>
                <w:sz w:val="15"/>
                <w:szCs w:val="15"/>
              </w:rPr>
              <w:t>22</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5070B9AF" w14:textId="77777777" w:rsidR="00E36D10" w:rsidRDefault="00000000">
            <w:pPr>
              <w:keepNext/>
              <w:jc w:val="right"/>
            </w:pPr>
            <w:r>
              <w:rPr>
                <w:color w:val="0B0B0B"/>
                <w:sz w:val="15"/>
                <w:szCs w:val="15"/>
              </w:rPr>
              <w:t>98</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F903E27" w14:textId="77777777" w:rsidR="00E36D10" w:rsidRDefault="00000000">
            <w:pPr>
              <w:keepNext/>
              <w:jc w:val="right"/>
            </w:pPr>
            <w:r>
              <w:rPr>
                <w:color w:val="0B0B0B"/>
                <w:sz w:val="15"/>
                <w:szCs w:val="15"/>
              </w:rPr>
              <w:t>1,133</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2BAD0DE6" w14:textId="77777777" w:rsidR="00E36D10" w:rsidRDefault="00000000">
            <w:pPr>
              <w:keepNext/>
              <w:jc w:val="right"/>
            </w:pPr>
            <w:r>
              <w:rPr>
                <w:color w:val="0B0B0B"/>
                <w:sz w:val="15"/>
                <w:szCs w:val="15"/>
              </w:rPr>
              <w:t>689</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28FAFF15" w14:textId="77777777" w:rsidR="00E36D10" w:rsidRDefault="00000000">
            <w:pPr>
              <w:keepNext/>
              <w:jc w:val="right"/>
            </w:pPr>
            <w:r>
              <w:rPr>
                <w:color w:val="0B0B0B"/>
                <w:sz w:val="15"/>
                <w:szCs w:val="15"/>
              </w:rPr>
              <w:t>0</w:t>
            </w:r>
          </w:p>
        </w:tc>
        <w:tc>
          <w:tcPr>
            <w:tcW w:w="10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01889E4" w14:textId="77777777" w:rsidR="00E36D10" w:rsidRDefault="00000000">
            <w:pPr>
              <w:keepNext/>
              <w:jc w:val="right"/>
            </w:pPr>
            <w:r>
              <w:rPr>
                <w:color w:val="0B0B0B"/>
                <w:sz w:val="15"/>
                <w:szCs w:val="15"/>
              </w:rPr>
              <w:t>1,920</w:t>
            </w:r>
          </w:p>
        </w:tc>
        <w:tc>
          <w:tcPr>
            <w:tcW w:w="1112"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86ED1B0" w14:textId="77777777" w:rsidR="00E36D10" w:rsidRDefault="00000000">
            <w:pPr>
              <w:keepNext/>
              <w:jc w:val="right"/>
            </w:pPr>
            <w:r>
              <w:rPr>
                <w:color w:val="0B0B0B"/>
                <w:sz w:val="15"/>
                <w:szCs w:val="15"/>
              </w:rPr>
              <w:t>14%</w:t>
            </w:r>
          </w:p>
        </w:tc>
      </w:tr>
      <w:tr w:rsidR="00E36D10" w14:paraId="5F205DFF" w14:textId="77777777">
        <w:tblPrEx>
          <w:tblCellMar>
            <w:top w:w="0" w:type="dxa"/>
            <w:bottom w:w="0" w:type="dxa"/>
          </w:tblCellMar>
        </w:tblPrEx>
        <w:trPr>
          <w:cantSplit/>
        </w:trPr>
        <w:tc>
          <w:tcPr>
            <w:tcW w:w="23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24B76570" w14:textId="77777777" w:rsidR="00E36D10" w:rsidRDefault="00000000">
            <w:pPr>
              <w:keepNext/>
            </w:pPr>
            <w:proofErr w:type="spellStart"/>
            <w:r>
              <w:rPr>
                <w:color w:val="0B0B0B"/>
                <w:sz w:val="15"/>
                <w:szCs w:val="15"/>
              </w:rPr>
              <w:t>Ballinacurra</w:t>
            </w:r>
            <w:proofErr w:type="spellEnd"/>
          </w:p>
        </w:tc>
        <w:tc>
          <w:tcPr>
            <w:tcW w:w="8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2ABB49A3" w14:textId="77777777" w:rsidR="00E36D10" w:rsidRDefault="00000000">
            <w:pPr>
              <w:keepNext/>
              <w:jc w:val="right"/>
            </w:pPr>
            <w:r>
              <w:rPr>
                <w:color w:val="0B0B0B"/>
                <w:sz w:val="15"/>
                <w:szCs w:val="15"/>
              </w:rPr>
              <w:t>4</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6E04C4C9" w14:textId="77777777" w:rsidR="00E36D10" w:rsidRDefault="00000000">
            <w:pPr>
              <w:keepNext/>
              <w:jc w:val="right"/>
            </w:pPr>
            <w:r>
              <w:rPr>
                <w:color w:val="0B0B0B"/>
                <w:sz w:val="15"/>
                <w:szCs w:val="15"/>
              </w:rPr>
              <w:t>17</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7FE334D" w14:textId="77777777" w:rsidR="00E36D10" w:rsidRDefault="00000000">
            <w:pPr>
              <w:keepNext/>
              <w:jc w:val="right"/>
            </w:pPr>
            <w:r>
              <w:rPr>
                <w:color w:val="0B0B0B"/>
                <w:sz w:val="15"/>
                <w:szCs w:val="15"/>
              </w:rPr>
              <w:t>398</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E02FA8B" w14:textId="77777777" w:rsidR="00E36D10" w:rsidRDefault="00000000">
            <w:pPr>
              <w:keepNext/>
              <w:jc w:val="right"/>
            </w:pPr>
            <w:r>
              <w:rPr>
                <w:color w:val="0B0B0B"/>
                <w:sz w:val="15"/>
                <w:szCs w:val="15"/>
              </w:rPr>
              <w:t>0</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5352A413" w14:textId="77777777" w:rsidR="00E36D10" w:rsidRDefault="00000000">
            <w:pPr>
              <w:keepNext/>
              <w:jc w:val="right"/>
            </w:pPr>
            <w:r>
              <w:rPr>
                <w:color w:val="0B0B0B"/>
                <w:sz w:val="15"/>
                <w:szCs w:val="15"/>
              </w:rPr>
              <w:t>0</w:t>
            </w:r>
          </w:p>
        </w:tc>
        <w:tc>
          <w:tcPr>
            <w:tcW w:w="10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246D573A" w14:textId="77777777" w:rsidR="00E36D10" w:rsidRDefault="00000000">
            <w:pPr>
              <w:keepNext/>
              <w:jc w:val="right"/>
            </w:pPr>
            <w:r>
              <w:rPr>
                <w:color w:val="0B0B0B"/>
                <w:sz w:val="15"/>
                <w:szCs w:val="15"/>
              </w:rPr>
              <w:t>415</w:t>
            </w:r>
          </w:p>
        </w:tc>
        <w:tc>
          <w:tcPr>
            <w:tcW w:w="1112"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11B81C3F" w14:textId="77777777" w:rsidR="00E36D10" w:rsidRDefault="00000000">
            <w:pPr>
              <w:keepNext/>
              <w:jc w:val="right"/>
            </w:pPr>
            <w:r>
              <w:rPr>
                <w:color w:val="0B0B0B"/>
                <w:sz w:val="15"/>
                <w:szCs w:val="15"/>
              </w:rPr>
              <w:t>9%</w:t>
            </w:r>
          </w:p>
        </w:tc>
      </w:tr>
      <w:tr w:rsidR="00E36D10" w14:paraId="3C0038F8" w14:textId="77777777">
        <w:tblPrEx>
          <w:tblCellMar>
            <w:top w:w="0" w:type="dxa"/>
            <w:bottom w:w="0" w:type="dxa"/>
          </w:tblCellMar>
        </w:tblPrEx>
        <w:trPr>
          <w:cantSplit/>
        </w:trPr>
        <w:tc>
          <w:tcPr>
            <w:tcW w:w="23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7C2F9EB" w14:textId="77777777" w:rsidR="00E36D10" w:rsidRDefault="00000000">
            <w:pPr>
              <w:keepNext/>
            </w:pPr>
            <w:proofErr w:type="spellStart"/>
            <w:r>
              <w:rPr>
                <w:color w:val="0B0B0B"/>
                <w:sz w:val="15"/>
                <w:szCs w:val="15"/>
              </w:rPr>
              <w:t>Caherdavin</w:t>
            </w:r>
            <w:proofErr w:type="spellEnd"/>
          </w:p>
        </w:tc>
        <w:tc>
          <w:tcPr>
            <w:tcW w:w="8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0DFA96FF" w14:textId="77777777" w:rsidR="00E36D10" w:rsidRDefault="00000000">
            <w:pPr>
              <w:keepNext/>
              <w:jc w:val="right"/>
            </w:pPr>
            <w:r>
              <w:rPr>
                <w:color w:val="0B0B0B"/>
                <w:sz w:val="15"/>
                <w:szCs w:val="15"/>
              </w:rPr>
              <w:t>24</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617F7A65" w14:textId="77777777" w:rsidR="00E36D10" w:rsidRDefault="00000000">
            <w:pPr>
              <w:keepNext/>
              <w:jc w:val="right"/>
            </w:pPr>
            <w:r>
              <w:rPr>
                <w:color w:val="0B0B0B"/>
                <w:sz w:val="15"/>
                <w:szCs w:val="15"/>
              </w:rPr>
              <w:t>125</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28752A6" w14:textId="77777777" w:rsidR="00E36D10" w:rsidRDefault="00000000">
            <w:pPr>
              <w:keepNext/>
              <w:jc w:val="right"/>
            </w:pPr>
            <w:r>
              <w:rPr>
                <w:color w:val="0B0B0B"/>
                <w:sz w:val="15"/>
                <w:szCs w:val="15"/>
              </w:rPr>
              <w:t>566</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C7AA1F7" w14:textId="77777777" w:rsidR="00E36D10" w:rsidRDefault="00000000">
            <w:pPr>
              <w:keepNext/>
              <w:jc w:val="right"/>
            </w:pPr>
            <w:r>
              <w:rPr>
                <w:color w:val="0B0B0B"/>
                <w:sz w:val="15"/>
                <w:szCs w:val="15"/>
              </w:rPr>
              <w:t>607</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17A45DB8" w14:textId="77777777" w:rsidR="00E36D10" w:rsidRDefault="00000000">
            <w:pPr>
              <w:keepNext/>
              <w:jc w:val="right"/>
            </w:pPr>
            <w:r>
              <w:rPr>
                <w:color w:val="0B0B0B"/>
                <w:sz w:val="15"/>
                <w:szCs w:val="15"/>
              </w:rPr>
              <w:t>12</w:t>
            </w:r>
          </w:p>
        </w:tc>
        <w:tc>
          <w:tcPr>
            <w:tcW w:w="10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17AC1F48" w14:textId="77777777" w:rsidR="00E36D10" w:rsidRDefault="00000000">
            <w:pPr>
              <w:keepNext/>
              <w:jc w:val="right"/>
            </w:pPr>
            <w:r>
              <w:rPr>
                <w:color w:val="0B0B0B"/>
                <w:sz w:val="15"/>
                <w:szCs w:val="15"/>
              </w:rPr>
              <w:t>1,310</w:t>
            </w:r>
          </w:p>
        </w:tc>
        <w:tc>
          <w:tcPr>
            <w:tcW w:w="1112"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4138D2EA" w14:textId="77777777" w:rsidR="00E36D10" w:rsidRDefault="00000000">
            <w:pPr>
              <w:keepNext/>
              <w:jc w:val="right"/>
            </w:pPr>
            <w:r>
              <w:rPr>
                <w:color w:val="0B0B0B"/>
                <w:sz w:val="15"/>
                <w:szCs w:val="15"/>
              </w:rPr>
              <w:t>19%</w:t>
            </w:r>
          </w:p>
        </w:tc>
      </w:tr>
      <w:tr w:rsidR="00E36D10" w14:paraId="4F4B2BB0" w14:textId="77777777">
        <w:tblPrEx>
          <w:tblCellMar>
            <w:top w:w="0" w:type="dxa"/>
            <w:bottom w:w="0" w:type="dxa"/>
          </w:tblCellMar>
        </w:tblPrEx>
        <w:trPr>
          <w:cantSplit/>
        </w:trPr>
        <w:tc>
          <w:tcPr>
            <w:tcW w:w="23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6F965363" w14:textId="77777777" w:rsidR="00E36D10" w:rsidRDefault="00000000">
            <w:r>
              <w:rPr>
                <w:color w:val="0B0B0B"/>
                <w:sz w:val="15"/>
                <w:szCs w:val="15"/>
              </w:rPr>
              <w:t>Outside city neighbourhoods</w:t>
            </w:r>
          </w:p>
        </w:tc>
        <w:tc>
          <w:tcPr>
            <w:tcW w:w="8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50A003C" w14:textId="77777777" w:rsidR="00E36D10" w:rsidRDefault="00000000">
            <w:pPr>
              <w:jc w:val="right"/>
            </w:pPr>
            <w:r>
              <w:rPr>
                <w:color w:val="0B0B0B"/>
                <w:sz w:val="15"/>
                <w:szCs w:val="15"/>
              </w:rPr>
              <w:t>94</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1BB806FE" w14:textId="77777777" w:rsidR="00E36D10" w:rsidRDefault="00000000">
            <w:pPr>
              <w:jc w:val="right"/>
            </w:pPr>
            <w:r>
              <w:rPr>
                <w:color w:val="0B0B0B"/>
                <w:sz w:val="15"/>
                <w:szCs w:val="15"/>
              </w:rPr>
              <w:t>148</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DF10839" w14:textId="77777777" w:rsidR="00E36D10" w:rsidRDefault="00000000">
            <w:pPr>
              <w:jc w:val="right"/>
            </w:pPr>
            <w:r>
              <w:rPr>
                <w:color w:val="0B0B0B"/>
                <w:sz w:val="15"/>
                <w:szCs w:val="15"/>
              </w:rPr>
              <w:t>901</w:t>
            </w:r>
          </w:p>
        </w:tc>
        <w:tc>
          <w:tcPr>
            <w:tcW w:w="11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22D57DA0" w14:textId="77777777" w:rsidR="00E36D10" w:rsidRDefault="00000000">
            <w:pPr>
              <w:jc w:val="right"/>
            </w:pPr>
            <w:r>
              <w:rPr>
                <w:color w:val="0B0B0B"/>
                <w:sz w:val="15"/>
                <w:szCs w:val="15"/>
              </w:rPr>
              <w:t>920</w:t>
            </w:r>
          </w:p>
        </w:tc>
        <w:tc>
          <w:tcPr>
            <w:tcW w:w="95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734133D2" w14:textId="77777777" w:rsidR="00E36D10" w:rsidRDefault="00000000">
            <w:pPr>
              <w:jc w:val="right"/>
            </w:pPr>
            <w:r>
              <w:rPr>
                <w:color w:val="0B0B0B"/>
                <w:sz w:val="15"/>
                <w:szCs w:val="15"/>
              </w:rPr>
              <w:t>91</w:t>
            </w:r>
          </w:p>
        </w:tc>
        <w:tc>
          <w:tcPr>
            <w:tcW w:w="1000"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276DF12F" w14:textId="77777777" w:rsidR="00E36D10" w:rsidRDefault="00000000">
            <w:pPr>
              <w:jc w:val="right"/>
            </w:pPr>
            <w:r>
              <w:rPr>
                <w:color w:val="0B0B0B"/>
                <w:sz w:val="15"/>
                <w:szCs w:val="15"/>
              </w:rPr>
              <w:t>2,060</w:t>
            </w:r>
          </w:p>
        </w:tc>
        <w:tc>
          <w:tcPr>
            <w:tcW w:w="1112" w:type="dxa"/>
            <w:tcBorders>
              <w:top w:val="single" w:sz="4" w:space="0" w:color="D0CFCA"/>
              <w:left w:val="single" w:sz="4" w:space="0" w:color="D0CFCA"/>
              <w:bottom w:val="single" w:sz="4" w:space="0" w:color="D0CFCA"/>
              <w:right w:val="single" w:sz="4" w:space="0" w:color="D0CFCA"/>
            </w:tcBorders>
            <w:tcMar>
              <w:top w:w="50" w:type="dxa"/>
              <w:left w:w="50" w:type="dxa"/>
              <w:bottom w:w="50" w:type="dxa"/>
              <w:right w:w="50" w:type="dxa"/>
            </w:tcMar>
          </w:tcPr>
          <w:p w14:paraId="3FCA4F26" w14:textId="77777777" w:rsidR="00E36D10" w:rsidRDefault="00000000">
            <w:pPr>
              <w:jc w:val="right"/>
            </w:pPr>
            <w:r>
              <w:rPr>
                <w:color w:val="0B0B0B"/>
                <w:sz w:val="15"/>
                <w:szCs w:val="15"/>
              </w:rPr>
              <w:t>20%</w:t>
            </w:r>
          </w:p>
        </w:tc>
      </w:tr>
    </w:tbl>
    <w:p w14:paraId="11D7D256" w14:textId="77777777" w:rsidR="00E36D10" w:rsidRDefault="00000000">
      <w:pPr>
        <w:spacing w:before="60" w:after="200"/>
      </w:pPr>
      <w:r>
        <w:rPr>
          <w:i/>
          <w:iCs/>
          <w:color w:val="52514E"/>
          <w:sz w:val="17"/>
          <w:szCs w:val="17"/>
        </w:rPr>
        <w:t>Units with permission by status. Public share = units on local authority, AHB and LDA schemes.</w:t>
      </w:r>
    </w:p>
    <w:p w14:paraId="1FACE717" w14:textId="77777777" w:rsidR="00E36D10" w:rsidRDefault="00E36D10">
      <w:pPr>
        <w:spacing w:after="80"/>
      </w:pPr>
    </w:p>
    <w:p w14:paraId="472A1986" w14:textId="77777777" w:rsidR="00E36D10" w:rsidRDefault="00000000">
      <w:pPr>
        <w:spacing w:after="120" w:line="290" w:lineRule="auto"/>
      </w:pPr>
      <w:r>
        <w:t>Castletroy/</w:t>
      </w:r>
      <w:proofErr w:type="spellStart"/>
      <w:r>
        <w:t>Annacotty</w:t>
      </w:r>
      <w:proofErr w:type="spellEnd"/>
      <w:r>
        <w:t xml:space="preserve"> carries the largest volume, mostly large private permissions: 1,590 of its units have not yet started, almost all on permissions granted in 2025 and 2026. </w:t>
      </w:r>
      <w:proofErr w:type="spellStart"/>
      <w:r>
        <w:t>Dooradoyle</w:t>
      </w:r>
      <w:proofErr w:type="spellEnd"/>
      <w:r>
        <w:t xml:space="preserve"> is similar: 689 units not started, most on 2025–26 permissions. In </w:t>
      </w:r>
      <w:proofErr w:type="spellStart"/>
      <w:r>
        <w:t>Caherdavin</w:t>
      </w:r>
      <w:proofErr w:type="spellEnd"/>
      <w:r>
        <w:t>, by contrast, the unstarted units are on older permissions.</w:t>
      </w:r>
    </w:p>
    <w:p w14:paraId="3521FE0D" w14:textId="77777777" w:rsidR="00E36D10" w:rsidRDefault="00000000">
      <w:pPr>
        <w:spacing w:after="120" w:line="290" w:lineRule="auto"/>
      </w:pPr>
      <w:r>
        <w:t>The City Centre is different. Apart from King’s Island (one older scheme, not started), it has the lowest start rate in the city on older permissions: 45% of 409 units. 770 of its 980 permitted units have not started. Its public share (40%) is driven by the LDA’s 285-unit Dock Road scheme. The other unstarted schemes are mostly small private apartment and mixed-use schemes, a median of 13 units, several of them conversions of existing buildings.</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22"/>
        <w:gridCol w:w="1322"/>
        <w:gridCol w:w="1322"/>
        <w:gridCol w:w="1322"/>
        <w:gridCol w:w="1322"/>
      </w:tblGrid>
      <w:tr w:rsidR="00E36D10" w14:paraId="60248321" w14:textId="77777777">
        <w:tblPrEx>
          <w:tblCellMar>
            <w:top w:w="0" w:type="dxa"/>
            <w:bottom w:w="0" w:type="dxa"/>
          </w:tblCellMar>
        </w:tblPrEx>
        <w:trPr>
          <w:cantSplit/>
          <w:tblHeader/>
        </w:trPr>
        <w:tc>
          <w:tcPr>
            <w:tcW w:w="28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741C006D" w14:textId="77777777" w:rsidR="00E36D10" w:rsidRDefault="00000000">
            <w:pPr>
              <w:keepNext/>
            </w:pPr>
            <w:r>
              <w:rPr>
                <w:b/>
                <w:bCs/>
                <w:color w:val="FFFFFF"/>
                <w:sz w:val="17"/>
                <w:szCs w:val="17"/>
              </w:rPr>
              <w:t>Neighbourhood</w:t>
            </w:r>
          </w:p>
        </w:tc>
        <w:tc>
          <w:tcPr>
            <w:tcW w:w="132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71494F47" w14:textId="77777777" w:rsidR="00E36D10" w:rsidRDefault="00000000">
            <w:pPr>
              <w:keepNext/>
              <w:jc w:val="right"/>
            </w:pPr>
            <w:r>
              <w:rPr>
                <w:b/>
                <w:bCs/>
                <w:color w:val="FFFFFF"/>
                <w:sz w:val="17"/>
                <w:szCs w:val="17"/>
              </w:rPr>
              <w:t>Schemes</w:t>
            </w:r>
          </w:p>
        </w:tc>
        <w:tc>
          <w:tcPr>
            <w:tcW w:w="132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24735666" w14:textId="77777777" w:rsidR="00E36D10" w:rsidRDefault="00000000">
            <w:pPr>
              <w:keepNext/>
              <w:jc w:val="right"/>
            </w:pPr>
            <w:r>
              <w:rPr>
                <w:b/>
                <w:bCs/>
                <w:color w:val="FFFFFF"/>
                <w:sz w:val="17"/>
                <w:szCs w:val="17"/>
              </w:rPr>
              <w:t>Units permitted</w:t>
            </w:r>
          </w:p>
        </w:tc>
        <w:tc>
          <w:tcPr>
            <w:tcW w:w="132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77C6476A" w14:textId="77777777" w:rsidR="00E36D10" w:rsidRDefault="00000000">
            <w:pPr>
              <w:keepNext/>
              <w:jc w:val="right"/>
            </w:pPr>
            <w:r>
              <w:rPr>
                <w:b/>
                <w:bCs/>
                <w:color w:val="FFFFFF"/>
                <w:sz w:val="17"/>
                <w:szCs w:val="17"/>
              </w:rPr>
              <w:t>Units started</w:t>
            </w:r>
          </w:p>
        </w:tc>
        <w:tc>
          <w:tcPr>
            <w:tcW w:w="132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0CAEAED6" w14:textId="77777777" w:rsidR="00E36D10" w:rsidRDefault="00000000">
            <w:pPr>
              <w:keepNext/>
              <w:jc w:val="right"/>
            </w:pPr>
            <w:r>
              <w:rPr>
                <w:b/>
                <w:bCs/>
                <w:color w:val="FFFFFF"/>
                <w:sz w:val="17"/>
                <w:szCs w:val="17"/>
              </w:rPr>
              <w:t>% units started</w:t>
            </w:r>
          </w:p>
        </w:tc>
        <w:tc>
          <w:tcPr>
            <w:tcW w:w="132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24760EDA" w14:textId="77777777" w:rsidR="00E36D10" w:rsidRDefault="00000000">
            <w:pPr>
              <w:keepNext/>
              <w:jc w:val="right"/>
            </w:pPr>
            <w:r>
              <w:rPr>
                <w:b/>
                <w:bCs/>
                <w:color w:val="FFFFFF"/>
                <w:sz w:val="17"/>
                <w:szCs w:val="17"/>
              </w:rPr>
              <w:t>Median permission to start (yrs)</w:t>
            </w:r>
          </w:p>
        </w:tc>
      </w:tr>
      <w:tr w:rsidR="00E36D10" w14:paraId="75C031AC" w14:textId="77777777">
        <w:tblPrEx>
          <w:tblCellMar>
            <w:top w:w="0" w:type="dxa"/>
            <w:bottom w:w="0" w:type="dxa"/>
          </w:tblCellMar>
        </w:tblPrEx>
        <w:trPr>
          <w:cantSplit/>
        </w:trPr>
        <w:tc>
          <w:tcPr>
            <w:tcW w:w="2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3C78332" w14:textId="77777777" w:rsidR="00E36D10" w:rsidRDefault="00000000">
            <w:pPr>
              <w:keepNext/>
            </w:pPr>
            <w:r>
              <w:rPr>
                <w:color w:val="0B0B0B"/>
                <w:sz w:val="17"/>
                <w:szCs w:val="17"/>
              </w:rPr>
              <w:t>City Centre</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800F8D2" w14:textId="77777777" w:rsidR="00E36D10" w:rsidRDefault="00000000">
            <w:pPr>
              <w:keepNext/>
              <w:jc w:val="right"/>
            </w:pPr>
            <w:r>
              <w:rPr>
                <w:color w:val="0B0B0B"/>
                <w:sz w:val="17"/>
                <w:szCs w:val="17"/>
              </w:rPr>
              <w:t>28</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8565A17" w14:textId="77777777" w:rsidR="00E36D10" w:rsidRDefault="00000000">
            <w:pPr>
              <w:keepNext/>
              <w:jc w:val="right"/>
            </w:pPr>
            <w:r>
              <w:rPr>
                <w:color w:val="0B0B0B"/>
                <w:sz w:val="17"/>
                <w:szCs w:val="17"/>
              </w:rPr>
              <w:t>409</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3CB2156" w14:textId="77777777" w:rsidR="00E36D10" w:rsidRDefault="00000000">
            <w:pPr>
              <w:keepNext/>
              <w:jc w:val="right"/>
            </w:pPr>
            <w:r>
              <w:rPr>
                <w:color w:val="0B0B0B"/>
                <w:sz w:val="17"/>
                <w:szCs w:val="17"/>
              </w:rPr>
              <w:t>184</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2CAB92F" w14:textId="77777777" w:rsidR="00E36D10" w:rsidRDefault="00000000">
            <w:pPr>
              <w:keepNext/>
              <w:jc w:val="right"/>
            </w:pPr>
            <w:r>
              <w:rPr>
                <w:color w:val="0B0B0B"/>
                <w:sz w:val="17"/>
                <w:szCs w:val="17"/>
              </w:rPr>
              <w:t>45%</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62F0ADB" w14:textId="77777777" w:rsidR="00E36D10" w:rsidRDefault="00000000">
            <w:pPr>
              <w:keepNext/>
              <w:jc w:val="right"/>
            </w:pPr>
            <w:r>
              <w:rPr>
                <w:color w:val="0B0B0B"/>
                <w:sz w:val="17"/>
                <w:szCs w:val="17"/>
              </w:rPr>
              <w:t>1.6</w:t>
            </w:r>
          </w:p>
        </w:tc>
      </w:tr>
      <w:tr w:rsidR="00E36D10" w14:paraId="66F1134C" w14:textId="77777777">
        <w:tblPrEx>
          <w:tblCellMar>
            <w:top w:w="0" w:type="dxa"/>
            <w:bottom w:w="0" w:type="dxa"/>
          </w:tblCellMar>
        </w:tblPrEx>
        <w:trPr>
          <w:cantSplit/>
        </w:trPr>
        <w:tc>
          <w:tcPr>
            <w:tcW w:w="2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93E8393" w14:textId="77777777" w:rsidR="00E36D10" w:rsidRDefault="00000000">
            <w:pPr>
              <w:keepNext/>
            </w:pPr>
            <w:r>
              <w:rPr>
                <w:color w:val="0B0B0B"/>
                <w:sz w:val="17"/>
                <w:szCs w:val="17"/>
              </w:rPr>
              <w:t>Kings Island</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E4A946B" w14:textId="77777777" w:rsidR="00E36D10" w:rsidRDefault="00000000">
            <w:pPr>
              <w:keepNext/>
              <w:jc w:val="right"/>
            </w:pPr>
            <w:r>
              <w:rPr>
                <w:color w:val="0B0B0B"/>
                <w:sz w:val="17"/>
                <w:szCs w:val="17"/>
              </w:rPr>
              <w:t>1</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E2C8392" w14:textId="77777777" w:rsidR="00E36D10" w:rsidRDefault="00000000">
            <w:pPr>
              <w:keepNext/>
              <w:jc w:val="right"/>
            </w:pPr>
            <w:r>
              <w:rPr>
                <w:color w:val="0B0B0B"/>
                <w:sz w:val="17"/>
                <w:szCs w:val="17"/>
              </w:rPr>
              <w:t>27</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CC04271" w14:textId="77777777" w:rsidR="00E36D10" w:rsidRDefault="00000000">
            <w:pPr>
              <w:keepNext/>
              <w:jc w:val="right"/>
            </w:pPr>
            <w:r>
              <w:rPr>
                <w:color w:val="0B0B0B"/>
                <w:sz w:val="17"/>
                <w:szCs w:val="17"/>
              </w:rPr>
              <w:t>0</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6C1D10C" w14:textId="77777777" w:rsidR="00E36D10" w:rsidRDefault="00000000">
            <w:pPr>
              <w:keepNext/>
              <w:jc w:val="right"/>
            </w:pPr>
            <w:r>
              <w:rPr>
                <w:color w:val="0B0B0B"/>
                <w:sz w:val="17"/>
                <w:szCs w:val="17"/>
              </w:rPr>
              <w:t>0%</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47DBE10" w14:textId="77777777" w:rsidR="00E36D10" w:rsidRDefault="00000000">
            <w:pPr>
              <w:keepNext/>
              <w:jc w:val="right"/>
            </w:pPr>
            <w:r>
              <w:rPr>
                <w:color w:val="0B0B0B"/>
                <w:sz w:val="17"/>
                <w:szCs w:val="17"/>
              </w:rPr>
              <w:t>–</w:t>
            </w:r>
          </w:p>
        </w:tc>
      </w:tr>
      <w:tr w:rsidR="00E36D10" w14:paraId="37D9EAAC" w14:textId="77777777">
        <w:tblPrEx>
          <w:tblCellMar>
            <w:top w:w="0" w:type="dxa"/>
            <w:bottom w:w="0" w:type="dxa"/>
          </w:tblCellMar>
        </w:tblPrEx>
        <w:trPr>
          <w:cantSplit/>
        </w:trPr>
        <w:tc>
          <w:tcPr>
            <w:tcW w:w="2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97E403F" w14:textId="77777777" w:rsidR="00E36D10" w:rsidRDefault="00000000">
            <w:pPr>
              <w:keepNext/>
            </w:pPr>
            <w:r>
              <w:rPr>
                <w:color w:val="0B0B0B"/>
                <w:sz w:val="17"/>
                <w:szCs w:val="17"/>
              </w:rPr>
              <w:t>Corbally/Grove Island</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B739179" w14:textId="77777777" w:rsidR="00E36D10" w:rsidRDefault="00000000">
            <w:pPr>
              <w:keepNext/>
              <w:jc w:val="right"/>
            </w:pPr>
            <w:r>
              <w:rPr>
                <w:color w:val="0B0B0B"/>
                <w:sz w:val="17"/>
                <w:szCs w:val="17"/>
              </w:rPr>
              <w:t>2</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BA0879A" w14:textId="77777777" w:rsidR="00E36D10" w:rsidRDefault="00000000">
            <w:pPr>
              <w:keepNext/>
              <w:jc w:val="right"/>
            </w:pPr>
            <w:r>
              <w:rPr>
                <w:color w:val="0B0B0B"/>
                <w:sz w:val="17"/>
                <w:szCs w:val="17"/>
              </w:rPr>
              <w:t>50</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87F0514" w14:textId="77777777" w:rsidR="00E36D10" w:rsidRDefault="00000000">
            <w:pPr>
              <w:keepNext/>
              <w:jc w:val="right"/>
            </w:pPr>
            <w:r>
              <w:rPr>
                <w:color w:val="0B0B0B"/>
                <w:sz w:val="17"/>
                <w:szCs w:val="17"/>
              </w:rPr>
              <w:t>50</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BF2738F" w14:textId="77777777" w:rsidR="00E36D10" w:rsidRDefault="00000000">
            <w:pPr>
              <w:keepNext/>
              <w:jc w:val="right"/>
            </w:pPr>
            <w:r>
              <w:rPr>
                <w:color w:val="0B0B0B"/>
                <w:sz w:val="17"/>
                <w:szCs w:val="17"/>
              </w:rPr>
              <w:t>100%</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F47FDA1" w14:textId="77777777" w:rsidR="00E36D10" w:rsidRDefault="00000000">
            <w:pPr>
              <w:keepNext/>
              <w:jc w:val="right"/>
            </w:pPr>
            <w:r>
              <w:rPr>
                <w:color w:val="0B0B0B"/>
                <w:sz w:val="17"/>
                <w:szCs w:val="17"/>
              </w:rPr>
              <w:t>0.6</w:t>
            </w:r>
          </w:p>
        </w:tc>
      </w:tr>
      <w:tr w:rsidR="00E36D10" w14:paraId="010BB1EB" w14:textId="77777777">
        <w:tblPrEx>
          <w:tblCellMar>
            <w:top w:w="0" w:type="dxa"/>
            <w:bottom w:w="0" w:type="dxa"/>
          </w:tblCellMar>
        </w:tblPrEx>
        <w:trPr>
          <w:cantSplit/>
        </w:trPr>
        <w:tc>
          <w:tcPr>
            <w:tcW w:w="2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E0C9297" w14:textId="77777777" w:rsidR="00E36D10" w:rsidRDefault="00000000">
            <w:pPr>
              <w:keepNext/>
            </w:pPr>
            <w:proofErr w:type="spellStart"/>
            <w:r>
              <w:rPr>
                <w:color w:val="0B0B0B"/>
                <w:sz w:val="17"/>
                <w:szCs w:val="17"/>
              </w:rPr>
              <w:t>Singland</w:t>
            </w:r>
            <w:proofErr w:type="spellEnd"/>
            <w:r>
              <w:rPr>
                <w:color w:val="0B0B0B"/>
                <w:sz w:val="17"/>
                <w:szCs w:val="17"/>
              </w:rPr>
              <w:t>/Garryowen</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36076FD" w14:textId="77777777" w:rsidR="00E36D10" w:rsidRDefault="00000000">
            <w:pPr>
              <w:keepNext/>
              <w:jc w:val="right"/>
            </w:pPr>
            <w:r>
              <w:rPr>
                <w:color w:val="0B0B0B"/>
                <w:sz w:val="17"/>
                <w:szCs w:val="17"/>
              </w:rPr>
              <w:t>9</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6C16A01" w14:textId="77777777" w:rsidR="00E36D10" w:rsidRDefault="00000000">
            <w:pPr>
              <w:keepNext/>
              <w:jc w:val="right"/>
            </w:pPr>
            <w:r>
              <w:rPr>
                <w:color w:val="0B0B0B"/>
                <w:sz w:val="17"/>
                <w:szCs w:val="17"/>
              </w:rPr>
              <w:t>149</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50C74A3" w14:textId="77777777" w:rsidR="00E36D10" w:rsidRDefault="00000000">
            <w:pPr>
              <w:keepNext/>
              <w:jc w:val="right"/>
            </w:pPr>
            <w:r>
              <w:rPr>
                <w:color w:val="0B0B0B"/>
                <w:sz w:val="17"/>
                <w:szCs w:val="17"/>
              </w:rPr>
              <w:t>123</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9E38DF9" w14:textId="77777777" w:rsidR="00E36D10" w:rsidRDefault="00000000">
            <w:pPr>
              <w:keepNext/>
              <w:jc w:val="right"/>
            </w:pPr>
            <w:r>
              <w:rPr>
                <w:color w:val="0B0B0B"/>
                <w:sz w:val="17"/>
                <w:szCs w:val="17"/>
              </w:rPr>
              <w:t>83%</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9CA4D7F" w14:textId="77777777" w:rsidR="00E36D10" w:rsidRDefault="00000000">
            <w:pPr>
              <w:keepNext/>
              <w:jc w:val="right"/>
            </w:pPr>
            <w:r>
              <w:rPr>
                <w:color w:val="0B0B0B"/>
                <w:sz w:val="17"/>
                <w:szCs w:val="17"/>
              </w:rPr>
              <w:t>1.7</w:t>
            </w:r>
          </w:p>
        </w:tc>
      </w:tr>
      <w:tr w:rsidR="00E36D10" w14:paraId="680ED782" w14:textId="77777777">
        <w:tblPrEx>
          <w:tblCellMar>
            <w:top w:w="0" w:type="dxa"/>
            <w:bottom w:w="0" w:type="dxa"/>
          </w:tblCellMar>
        </w:tblPrEx>
        <w:trPr>
          <w:cantSplit/>
        </w:trPr>
        <w:tc>
          <w:tcPr>
            <w:tcW w:w="2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8B5415D" w14:textId="77777777" w:rsidR="00E36D10" w:rsidRDefault="00000000">
            <w:pPr>
              <w:keepNext/>
            </w:pPr>
            <w:r>
              <w:rPr>
                <w:color w:val="0B0B0B"/>
                <w:sz w:val="17"/>
                <w:szCs w:val="17"/>
              </w:rPr>
              <w:t>Castletroy/</w:t>
            </w:r>
            <w:proofErr w:type="spellStart"/>
            <w:r>
              <w:rPr>
                <w:color w:val="0B0B0B"/>
                <w:sz w:val="17"/>
                <w:szCs w:val="17"/>
              </w:rPr>
              <w:t>Annacotty</w:t>
            </w:r>
            <w:proofErr w:type="spellEnd"/>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C996115" w14:textId="77777777" w:rsidR="00E36D10" w:rsidRDefault="00000000">
            <w:pPr>
              <w:keepNext/>
              <w:jc w:val="right"/>
            </w:pPr>
            <w:r>
              <w:rPr>
                <w:color w:val="0B0B0B"/>
                <w:sz w:val="17"/>
                <w:szCs w:val="17"/>
              </w:rPr>
              <w:t>24</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32E2ED5" w14:textId="77777777" w:rsidR="00E36D10" w:rsidRDefault="00000000">
            <w:pPr>
              <w:keepNext/>
              <w:jc w:val="right"/>
            </w:pPr>
            <w:r>
              <w:rPr>
                <w:color w:val="0B0B0B"/>
                <w:sz w:val="17"/>
                <w:szCs w:val="17"/>
              </w:rPr>
              <w:t>1,363</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DC770CD" w14:textId="77777777" w:rsidR="00E36D10" w:rsidRDefault="00000000">
            <w:pPr>
              <w:keepNext/>
              <w:jc w:val="right"/>
            </w:pPr>
            <w:r>
              <w:rPr>
                <w:color w:val="0B0B0B"/>
                <w:sz w:val="17"/>
                <w:szCs w:val="17"/>
              </w:rPr>
              <w:t>1,214</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73F56FE" w14:textId="77777777" w:rsidR="00E36D10" w:rsidRDefault="00000000">
            <w:pPr>
              <w:keepNext/>
              <w:jc w:val="right"/>
            </w:pPr>
            <w:r>
              <w:rPr>
                <w:color w:val="0B0B0B"/>
                <w:sz w:val="17"/>
                <w:szCs w:val="17"/>
              </w:rPr>
              <w:t>89%</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3F9250A" w14:textId="77777777" w:rsidR="00E36D10" w:rsidRDefault="00000000">
            <w:pPr>
              <w:keepNext/>
              <w:jc w:val="right"/>
            </w:pPr>
            <w:r>
              <w:rPr>
                <w:color w:val="0B0B0B"/>
                <w:sz w:val="17"/>
                <w:szCs w:val="17"/>
              </w:rPr>
              <w:t>1.5</w:t>
            </w:r>
          </w:p>
        </w:tc>
      </w:tr>
      <w:tr w:rsidR="00E36D10" w14:paraId="15C9A8F4" w14:textId="77777777">
        <w:tblPrEx>
          <w:tblCellMar>
            <w:top w:w="0" w:type="dxa"/>
            <w:bottom w:w="0" w:type="dxa"/>
          </w:tblCellMar>
        </w:tblPrEx>
        <w:trPr>
          <w:cantSplit/>
        </w:trPr>
        <w:tc>
          <w:tcPr>
            <w:tcW w:w="2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C6E7F21" w14:textId="77777777" w:rsidR="00E36D10" w:rsidRDefault="00000000">
            <w:pPr>
              <w:keepNext/>
            </w:pPr>
            <w:proofErr w:type="spellStart"/>
            <w:r>
              <w:rPr>
                <w:color w:val="0B0B0B"/>
                <w:sz w:val="17"/>
                <w:szCs w:val="17"/>
              </w:rPr>
              <w:t>Southhill</w:t>
            </w:r>
            <w:proofErr w:type="spellEnd"/>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60FD3DA" w14:textId="77777777" w:rsidR="00E36D10" w:rsidRDefault="00000000">
            <w:pPr>
              <w:keepNext/>
              <w:jc w:val="right"/>
            </w:pPr>
            <w:r>
              <w:rPr>
                <w:color w:val="0B0B0B"/>
                <w:sz w:val="17"/>
                <w:szCs w:val="17"/>
              </w:rPr>
              <w:t>7</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83F3B3F" w14:textId="77777777" w:rsidR="00E36D10" w:rsidRDefault="00000000">
            <w:pPr>
              <w:keepNext/>
              <w:jc w:val="right"/>
            </w:pPr>
            <w:r>
              <w:rPr>
                <w:color w:val="0B0B0B"/>
                <w:sz w:val="17"/>
                <w:szCs w:val="17"/>
              </w:rPr>
              <w:t>288</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CD0ACB0" w14:textId="77777777" w:rsidR="00E36D10" w:rsidRDefault="00000000">
            <w:pPr>
              <w:keepNext/>
              <w:jc w:val="right"/>
            </w:pPr>
            <w:r>
              <w:rPr>
                <w:color w:val="0B0B0B"/>
                <w:sz w:val="17"/>
                <w:szCs w:val="17"/>
              </w:rPr>
              <w:t>288</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C7DBCBF" w14:textId="77777777" w:rsidR="00E36D10" w:rsidRDefault="00000000">
            <w:pPr>
              <w:keepNext/>
              <w:jc w:val="right"/>
            </w:pPr>
            <w:r>
              <w:rPr>
                <w:color w:val="0B0B0B"/>
                <w:sz w:val="17"/>
                <w:szCs w:val="17"/>
              </w:rPr>
              <w:t>100%</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EBEB8F1" w14:textId="77777777" w:rsidR="00E36D10" w:rsidRDefault="00000000">
            <w:pPr>
              <w:keepNext/>
              <w:jc w:val="right"/>
            </w:pPr>
            <w:r>
              <w:rPr>
                <w:color w:val="0B0B0B"/>
                <w:sz w:val="17"/>
                <w:szCs w:val="17"/>
              </w:rPr>
              <w:t>1.6</w:t>
            </w:r>
          </w:p>
        </w:tc>
      </w:tr>
      <w:tr w:rsidR="00E36D10" w14:paraId="3614870F" w14:textId="77777777">
        <w:tblPrEx>
          <w:tblCellMar>
            <w:top w:w="0" w:type="dxa"/>
            <w:bottom w:w="0" w:type="dxa"/>
          </w:tblCellMar>
        </w:tblPrEx>
        <w:trPr>
          <w:cantSplit/>
        </w:trPr>
        <w:tc>
          <w:tcPr>
            <w:tcW w:w="2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4636357" w14:textId="77777777" w:rsidR="00E36D10" w:rsidRDefault="00000000">
            <w:pPr>
              <w:keepNext/>
            </w:pPr>
            <w:proofErr w:type="spellStart"/>
            <w:r>
              <w:rPr>
                <w:color w:val="0B0B0B"/>
                <w:sz w:val="17"/>
                <w:szCs w:val="17"/>
              </w:rPr>
              <w:t>Dooradoyle</w:t>
            </w:r>
            <w:proofErr w:type="spellEnd"/>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3E7047B" w14:textId="77777777" w:rsidR="00E36D10" w:rsidRDefault="00000000">
            <w:pPr>
              <w:keepNext/>
              <w:jc w:val="right"/>
            </w:pPr>
            <w:r>
              <w:rPr>
                <w:color w:val="0B0B0B"/>
                <w:sz w:val="17"/>
                <w:szCs w:val="17"/>
              </w:rPr>
              <w:t>16</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0A3B088" w14:textId="77777777" w:rsidR="00E36D10" w:rsidRDefault="00000000">
            <w:pPr>
              <w:keepNext/>
              <w:jc w:val="right"/>
            </w:pPr>
            <w:r>
              <w:rPr>
                <w:color w:val="0B0B0B"/>
                <w:sz w:val="17"/>
                <w:szCs w:val="17"/>
              </w:rPr>
              <w:t>1,282</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2B8470B" w14:textId="77777777" w:rsidR="00E36D10" w:rsidRDefault="00000000">
            <w:pPr>
              <w:keepNext/>
              <w:jc w:val="right"/>
            </w:pPr>
            <w:r>
              <w:rPr>
                <w:color w:val="0B0B0B"/>
                <w:sz w:val="17"/>
                <w:szCs w:val="17"/>
              </w:rPr>
              <w:t>1,231</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28A5195" w14:textId="77777777" w:rsidR="00E36D10" w:rsidRDefault="00000000">
            <w:pPr>
              <w:keepNext/>
              <w:jc w:val="right"/>
            </w:pPr>
            <w:r>
              <w:rPr>
                <w:color w:val="0B0B0B"/>
                <w:sz w:val="17"/>
                <w:szCs w:val="17"/>
              </w:rPr>
              <w:t>96%</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F6879C7" w14:textId="77777777" w:rsidR="00E36D10" w:rsidRDefault="00000000">
            <w:pPr>
              <w:keepNext/>
              <w:jc w:val="right"/>
            </w:pPr>
            <w:r>
              <w:rPr>
                <w:color w:val="0B0B0B"/>
                <w:sz w:val="17"/>
                <w:szCs w:val="17"/>
              </w:rPr>
              <w:t>0.8</w:t>
            </w:r>
          </w:p>
        </w:tc>
      </w:tr>
      <w:tr w:rsidR="00E36D10" w14:paraId="3AF1213F" w14:textId="77777777">
        <w:tblPrEx>
          <w:tblCellMar>
            <w:top w:w="0" w:type="dxa"/>
            <w:bottom w:w="0" w:type="dxa"/>
          </w:tblCellMar>
        </w:tblPrEx>
        <w:trPr>
          <w:cantSplit/>
        </w:trPr>
        <w:tc>
          <w:tcPr>
            <w:tcW w:w="2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C8E2B08" w14:textId="77777777" w:rsidR="00E36D10" w:rsidRDefault="00000000">
            <w:pPr>
              <w:keepNext/>
            </w:pPr>
            <w:proofErr w:type="spellStart"/>
            <w:r>
              <w:rPr>
                <w:color w:val="0B0B0B"/>
                <w:sz w:val="17"/>
                <w:szCs w:val="17"/>
              </w:rPr>
              <w:t>Ballinacurra</w:t>
            </w:r>
            <w:proofErr w:type="spellEnd"/>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515B0EB" w14:textId="77777777" w:rsidR="00E36D10" w:rsidRDefault="00000000">
            <w:pPr>
              <w:keepNext/>
              <w:jc w:val="right"/>
            </w:pPr>
            <w:r>
              <w:rPr>
                <w:color w:val="0B0B0B"/>
                <w:sz w:val="17"/>
                <w:szCs w:val="17"/>
              </w:rPr>
              <w:t>4</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C30E723" w14:textId="77777777" w:rsidR="00E36D10" w:rsidRDefault="00000000">
            <w:pPr>
              <w:keepNext/>
              <w:jc w:val="right"/>
            </w:pPr>
            <w:r>
              <w:rPr>
                <w:color w:val="0B0B0B"/>
                <w:sz w:val="17"/>
                <w:szCs w:val="17"/>
              </w:rPr>
              <w:t>415</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B1FF34B" w14:textId="77777777" w:rsidR="00E36D10" w:rsidRDefault="00000000">
            <w:pPr>
              <w:keepNext/>
              <w:jc w:val="right"/>
            </w:pPr>
            <w:r>
              <w:rPr>
                <w:color w:val="0B0B0B"/>
                <w:sz w:val="17"/>
                <w:szCs w:val="17"/>
              </w:rPr>
              <w:t>415</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3C56C52" w14:textId="77777777" w:rsidR="00E36D10" w:rsidRDefault="00000000">
            <w:pPr>
              <w:keepNext/>
              <w:jc w:val="right"/>
            </w:pPr>
            <w:r>
              <w:rPr>
                <w:color w:val="0B0B0B"/>
                <w:sz w:val="17"/>
                <w:szCs w:val="17"/>
              </w:rPr>
              <w:t>100%</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7D96B2C" w14:textId="77777777" w:rsidR="00E36D10" w:rsidRDefault="00000000">
            <w:pPr>
              <w:keepNext/>
              <w:jc w:val="right"/>
            </w:pPr>
            <w:r>
              <w:rPr>
                <w:color w:val="0B0B0B"/>
                <w:sz w:val="17"/>
                <w:szCs w:val="17"/>
              </w:rPr>
              <w:t>1.2</w:t>
            </w:r>
          </w:p>
        </w:tc>
      </w:tr>
      <w:tr w:rsidR="00E36D10" w14:paraId="2C4AFD8C" w14:textId="77777777">
        <w:tblPrEx>
          <w:tblCellMar>
            <w:top w:w="0" w:type="dxa"/>
            <w:bottom w:w="0" w:type="dxa"/>
          </w:tblCellMar>
        </w:tblPrEx>
        <w:trPr>
          <w:cantSplit/>
        </w:trPr>
        <w:tc>
          <w:tcPr>
            <w:tcW w:w="2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F953272" w14:textId="77777777" w:rsidR="00E36D10" w:rsidRDefault="00000000">
            <w:pPr>
              <w:keepNext/>
            </w:pPr>
            <w:proofErr w:type="spellStart"/>
            <w:r>
              <w:rPr>
                <w:color w:val="0B0B0B"/>
                <w:sz w:val="17"/>
                <w:szCs w:val="17"/>
              </w:rPr>
              <w:t>Caherdavin</w:t>
            </w:r>
            <w:proofErr w:type="spellEnd"/>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9BD20F9" w14:textId="77777777" w:rsidR="00E36D10" w:rsidRDefault="00000000">
            <w:pPr>
              <w:keepNext/>
              <w:jc w:val="right"/>
            </w:pPr>
            <w:r>
              <w:rPr>
                <w:color w:val="0B0B0B"/>
                <w:sz w:val="17"/>
                <w:szCs w:val="17"/>
              </w:rPr>
              <w:t>20</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7A6B6F7" w14:textId="77777777" w:rsidR="00E36D10" w:rsidRDefault="00000000">
            <w:pPr>
              <w:keepNext/>
              <w:jc w:val="right"/>
            </w:pPr>
            <w:r>
              <w:rPr>
                <w:color w:val="0B0B0B"/>
                <w:sz w:val="17"/>
                <w:szCs w:val="17"/>
              </w:rPr>
              <w:t>1,130</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1C5F8A6" w14:textId="77777777" w:rsidR="00E36D10" w:rsidRDefault="00000000">
            <w:pPr>
              <w:keepNext/>
              <w:jc w:val="right"/>
            </w:pPr>
            <w:r>
              <w:rPr>
                <w:color w:val="0B0B0B"/>
                <w:sz w:val="17"/>
                <w:szCs w:val="17"/>
              </w:rPr>
              <w:t>663</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2E0C6C2" w14:textId="77777777" w:rsidR="00E36D10" w:rsidRDefault="00000000">
            <w:pPr>
              <w:keepNext/>
              <w:jc w:val="right"/>
            </w:pPr>
            <w:r>
              <w:rPr>
                <w:color w:val="0B0B0B"/>
                <w:sz w:val="17"/>
                <w:szCs w:val="17"/>
              </w:rPr>
              <w:t>59%</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435BAC5" w14:textId="77777777" w:rsidR="00E36D10" w:rsidRDefault="00000000">
            <w:pPr>
              <w:keepNext/>
              <w:jc w:val="right"/>
            </w:pPr>
            <w:r>
              <w:rPr>
                <w:color w:val="0B0B0B"/>
                <w:sz w:val="17"/>
                <w:szCs w:val="17"/>
              </w:rPr>
              <w:t>1.1</w:t>
            </w:r>
          </w:p>
        </w:tc>
      </w:tr>
      <w:tr w:rsidR="00E36D10" w14:paraId="7880807A" w14:textId="77777777">
        <w:tblPrEx>
          <w:tblCellMar>
            <w:top w:w="0" w:type="dxa"/>
            <w:bottom w:w="0" w:type="dxa"/>
          </w:tblCellMar>
        </w:tblPrEx>
        <w:trPr>
          <w:cantSplit/>
        </w:trPr>
        <w:tc>
          <w:tcPr>
            <w:tcW w:w="28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3ED9F80" w14:textId="77777777" w:rsidR="00E36D10" w:rsidRDefault="00000000">
            <w:r>
              <w:rPr>
                <w:color w:val="0B0B0B"/>
                <w:sz w:val="17"/>
                <w:szCs w:val="17"/>
              </w:rPr>
              <w:t>Outside city neighbourhoods</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E0CE1D1" w14:textId="77777777" w:rsidR="00E36D10" w:rsidRDefault="00000000">
            <w:pPr>
              <w:jc w:val="right"/>
            </w:pPr>
            <w:r>
              <w:rPr>
                <w:color w:val="0B0B0B"/>
                <w:sz w:val="17"/>
                <w:szCs w:val="17"/>
              </w:rPr>
              <w:t>71</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F3FF37B" w14:textId="77777777" w:rsidR="00E36D10" w:rsidRDefault="00000000">
            <w:pPr>
              <w:jc w:val="right"/>
            </w:pPr>
            <w:r>
              <w:rPr>
                <w:color w:val="0B0B0B"/>
                <w:sz w:val="17"/>
                <w:szCs w:val="17"/>
              </w:rPr>
              <w:t>1,490</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36C8662" w14:textId="77777777" w:rsidR="00E36D10" w:rsidRDefault="00000000">
            <w:pPr>
              <w:jc w:val="right"/>
            </w:pPr>
            <w:r>
              <w:rPr>
                <w:color w:val="0B0B0B"/>
                <w:sz w:val="17"/>
                <w:szCs w:val="17"/>
              </w:rPr>
              <w:t>856</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56C2921" w14:textId="77777777" w:rsidR="00E36D10" w:rsidRDefault="00000000">
            <w:pPr>
              <w:jc w:val="right"/>
            </w:pPr>
            <w:r>
              <w:rPr>
                <w:color w:val="0B0B0B"/>
                <w:sz w:val="17"/>
                <w:szCs w:val="17"/>
              </w:rPr>
              <w:t>57%</w:t>
            </w:r>
          </w:p>
        </w:tc>
        <w:tc>
          <w:tcPr>
            <w:tcW w:w="132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172B46D" w14:textId="77777777" w:rsidR="00E36D10" w:rsidRDefault="00000000">
            <w:pPr>
              <w:jc w:val="right"/>
            </w:pPr>
            <w:r>
              <w:rPr>
                <w:color w:val="0B0B0B"/>
                <w:sz w:val="17"/>
                <w:szCs w:val="17"/>
              </w:rPr>
              <w:t>1.8</w:t>
            </w:r>
          </w:p>
        </w:tc>
      </w:tr>
    </w:tbl>
    <w:p w14:paraId="74CDC213" w14:textId="77777777" w:rsidR="00E36D10" w:rsidRDefault="00000000">
      <w:pPr>
        <w:spacing w:before="60" w:after="200"/>
      </w:pPr>
      <w:r>
        <w:rPr>
          <w:i/>
          <w:iCs/>
          <w:color w:val="52514E"/>
          <w:sz w:val="17"/>
          <w:szCs w:val="17"/>
        </w:rPr>
        <w:t>Permissions at least two years old. Small counts in some neighbourhoods make percentages volatile.</w:t>
      </w:r>
    </w:p>
    <w:p w14:paraId="149B598D" w14:textId="77777777" w:rsidR="00E36D10" w:rsidRDefault="00000000">
      <w:pPr>
        <w:keepNext/>
        <w:spacing w:before="160" w:after="60"/>
      </w:pPr>
      <w:r>
        <w:rPr>
          <w:b/>
          <w:bCs/>
          <w:color w:val="1F3A5F"/>
          <w:sz w:val="20"/>
          <w:szCs w:val="20"/>
        </w:rPr>
        <w:lastRenderedPageBreak/>
        <w:t>Figure 10. Permitted schemes by status, Limerick city neighbourhoods</w:t>
      </w:r>
    </w:p>
    <w:p w14:paraId="26C7396F" w14:textId="77777777" w:rsidR="00E36D10" w:rsidRDefault="00000000">
      <w:pPr>
        <w:keepNext/>
      </w:pPr>
      <w:r>
        <w:rPr>
          <w:noProof/>
        </w:rPr>
        <w:drawing>
          <wp:inline distT="0" distB="0" distL="0" distR="0" wp14:anchorId="760652AF" wp14:editId="6B9EEC8C">
            <wp:extent cx="5760000" cy="4155720"/>
            <wp:effectExtent l="0" t="0" r="0" b="0"/>
            <wp:docPr id="10" name="charts/c7_map_city.png" descr="charts/c7_map_city.png" title="charts/c7_map_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0000" cy="4155720"/>
                    </a:xfrm>
                    <a:prstGeom prst="rect">
                      <a:avLst/>
                    </a:prstGeom>
                  </pic:spPr>
                </pic:pic>
              </a:graphicData>
            </a:graphic>
          </wp:inline>
        </w:drawing>
      </w:r>
    </w:p>
    <w:p w14:paraId="43F32E8A" w14:textId="77777777" w:rsidR="00E36D10" w:rsidRDefault="00000000">
      <w:pPr>
        <w:spacing w:before="60" w:after="200"/>
      </w:pPr>
      <w:r>
        <w:rPr>
          <w:i/>
          <w:iCs/>
          <w:color w:val="52514E"/>
          <w:sz w:val="17"/>
          <w:szCs w:val="17"/>
        </w:rPr>
        <w:t>Circle area proportional to units.</w:t>
      </w:r>
    </w:p>
    <w:p w14:paraId="634D4E74" w14:textId="77777777" w:rsidR="00E36D10" w:rsidRDefault="00000000">
      <w:pPr>
        <w:pStyle w:val="Heading1"/>
        <w:spacing w:before="280" w:after="140"/>
      </w:pPr>
      <w:r>
        <w:t>9. Implications for the Council</w:t>
      </w:r>
    </w:p>
    <w:p w14:paraId="27C7AEAE" w14:textId="77777777" w:rsidR="00E36D10" w:rsidRDefault="00000000">
      <w:pPr>
        <w:spacing w:after="120" w:line="290" w:lineRule="auto"/>
      </w:pPr>
      <w:r>
        <w:t>The points below are our professional view, drawing on the findings above.</w:t>
      </w:r>
    </w:p>
    <w:p w14:paraId="32850A53" w14:textId="77777777" w:rsidR="00E36D10" w:rsidRDefault="00000000">
      <w:pPr>
        <w:pStyle w:val="ListParagraph"/>
        <w:numPr>
          <w:ilvl w:val="0"/>
          <w:numId w:val="2"/>
        </w:numPr>
        <w:spacing w:after="80" w:line="280" w:lineRule="auto"/>
      </w:pPr>
      <w:r>
        <w:rPr>
          <w:b/>
          <w:bCs/>
        </w:rPr>
        <w:t xml:space="preserve">Focus engagement on the near-expiry list. </w:t>
      </w:r>
      <w:r>
        <w:t>About 890 units are past expiry or will expire within two years without starting. Contacting the owners of the larger schemes on the watchlist would establish which are likely to proceed, which need an extension, and which are unlikely to be built.</w:t>
      </w:r>
    </w:p>
    <w:p w14:paraId="34E9E613" w14:textId="77777777" w:rsidR="00E36D10" w:rsidRDefault="00000000">
      <w:pPr>
        <w:pStyle w:val="ListParagraph"/>
        <w:numPr>
          <w:ilvl w:val="0"/>
          <w:numId w:val="2"/>
        </w:numPr>
        <w:spacing w:after="80" w:line="280" w:lineRule="auto"/>
      </w:pPr>
      <w:r>
        <w:rPr>
          <w:b/>
          <w:bCs/>
        </w:rPr>
        <w:t xml:space="preserve">Track the 2025–26 permissions early. </w:t>
      </w:r>
      <w:r>
        <w:t>About 3,858 unstarted units sit on permissions less than two years old, mostly large schemes in Castletroy/</w:t>
      </w:r>
      <w:proofErr w:type="spellStart"/>
      <w:r>
        <w:t>Annacotty</w:t>
      </w:r>
      <w:proofErr w:type="spellEnd"/>
      <w:r>
        <w:t xml:space="preserve">, </w:t>
      </w:r>
      <w:proofErr w:type="spellStart"/>
      <w:r>
        <w:t>Dooradoyle</w:t>
      </w:r>
      <w:proofErr w:type="spellEnd"/>
      <w:r>
        <w:t xml:space="preserve">, the City Centre and </w:t>
      </w:r>
      <w:proofErr w:type="spellStart"/>
      <w:r>
        <w:t>Mungret</w:t>
      </w:r>
      <w:proofErr w:type="spellEnd"/>
      <w:r>
        <w:t>. Roughly half of permissions start within two years, so a 12-month check on each is worthwhile.</w:t>
      </w:r>
    </w:p>
    <w:p w14:paraId="0C2C2B2A" w14:textId="77777777" w:rsidR="00E36D10" w:rsidRDefault="00000000">
      <w:pPr>
        <w:pStyle w:val="ListParagraph"/>
        <w:numPr>
          <w:ilvl w:val="0"/>
          <w:numId w:val="2"/>
        </w:numPr>
        <w:spacing w:after="80" w:line="280" w:lineRule="auto"/>
      </w:pPr>
      <w:r>
        <w:rPr>
          <w:b/>
          <w:bCs/>
        </w:rPr>
        <w:t xml:space="preserve">Shorten the post-approval stage for public schemes. </w:t>
      </w:r>
      <w:r>
        <w:t>Public schemes clear planning quickly but take longer to reach site. Running tender preparation and funding approval alongside the Part 8 process, where possible, would narrow the gap.</w:t>
      </w:r>
    </w:p>
    <w:p w14:paraId="1580AFF2" w14:textId="77777777" w:rsidR="00E36D10" w:rsidRDefault="00000000">
      <w:pPr>
        <w:pStyle w:val="ListParagraph"/>
        <w:numPr>
          <w:ilvl w:val="0"/>
          <w:numId w:val="2"/>
        </w:numPr>
        <w:spacing w:after="80" w:line="280" w:lineRule="auto"/>
      </w:pPr>
      <w:r>
        <w:rPr>
          <w:b/>
          <w:bCs/>
        </w:rPr>
        <w:t xml:space="preserve">Look at the City Centre separately. </w:t>
      </w:r>
      <w:r>
        <w:t>Its start rate is among the lowest in the city, and most of its unstarted schemes are small apartment schemes and conversions. The barriers there, such as construction cost on constrained or older buildings, are likely to differ from the suburban pipeline.</w:t>
      </w:r>
    </w:p>
    <w:p w14:paraId="04EA878C" w14:textId="77777777" w:rsidR="00E36D10" w:rsidRDefault="00000000">
      <w:pPr>
        <w:pStyle w:val="ListParagraph"/>
        <w:numPr>
          <w:ilvl w:val="0"/>
          <w:numId w:val="2"/>
        </w:numPr>
        <w:spacing w:after="80" w:line="280" w:lineRule="auto"/>
      </w:pPr>
      <w:r>
        <w:rPr>
          <w:b/>
          <w:bCs/>
        </w:rPr>
        <w:t xml:space="preserve">Reduce further information requests where possible. </w:t>
      </w:r>
      <w:r>
        <w:t>They roughly triple the median approval time for private schemes. Better pre-application engagement on the issues that trigger them is likely to shorten the planning stage more than any other change within the Council’s control.</w:t>
      </w:r>
    </w:p>
    <w:p w14:paraId="345EB4EA" w14:textId="77777777" w:rsidR="00E36D10" w:rsidRDefault="00000000">
      <w:pPr>
        <w:pStyle w:val="ListParagraph"/>
        <w:numPr>
          <w:ilvl w:val="0"/>
          <w:numId w:val="2"/>
        </w:numPr>
        <w:spacing w:after="80" w:line="280" w:lineRule="auto"/>
      </w:pPr>
      <w:r>
        <w:rPr>
          <w:b/>
          <w:bCs/>
        </w:rPr>
        <w:lastRenderedPageBreak/>
        <w:t xml:space="preserve">Fix the completions record. </w:t>
      </w:r>
      <w:r>
        <w:t>Completion certificates under-record units by a wide margin in this sample. Checking unit counts on certificates, or recording completions at site level each quarter, would give the Council reliable delivery figures.</w:t>
      </w:r>
    </w:p>
    <w:p w14:paraId="304F518C" w14:textId="77777777" w:rsidR="00E36D10" w:rsidRDefault="00000000">
      <w:pPr>
        <w:pStyle w:val="ListParagraph"/>
        <w:numPr>
          <w:ilvl w:val="0"/>
          <w:numId w:val="2"/>
        </w:numPr>
        <w:spacing w:after="80" w:line="280" w:lineRule="auto"/>
      </w:pPr>
      <w:r>
        <w:rPr>
          <w:b/>
          <w:bCs/>
        </w:rPr>
        <w:t xml:space="preserve">Ask why schemes stall. </w:t>
      </w:r>
      <w:r>
        <w:t>A short survey of permission holders with unstarted schemes of 10+ units would turn the inferred barriers in Section 6 into stated ones: viability, finance, infrastructure or sale.</w:t>
      </w:r>
    </w:p>
    <w:p w14:paraId="6DF827D8" w14:textId="77777777" w:rsidR="00E36D10" w:rsidRDefault="00000000">
      <w:pPr>
        <w:pStyle w:val="ListParagraph"/>
        <w:numPr>
          <w:ilvl w:val="0"/>
          <w:numId w:val="2"/>
        </w:numPr>
        <w:spacing w:after="80" w:line="280" w:lineRule="auto"/>
      </w:pPr>
      <w:r>
        <w:rPr>
          <w:b/>
          <w:bCs/>
        </w:rPr>
        <w:t xml:space="preserve">Repeat annually. </w:t>
      </w:r>
      <w:r>
        <w:t>The method uses public data and can be refreshed each year.</w:t>
      </w:r>
    </w:p>
    <w:p w14:paraId="641D8E51" w14:textId="77777777" w:rsidR="00E36D10" w:rsidRDefault="00000000">
      <w:pPr>
        <w:pStyle w:val="Heading1"/>
        <w:spacing w:before="280" w:after="140"/>
      </w:pPr>
      <w:r>
        <w:t>Appendix A. Data coverage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0"/>
        <w:gridCol w:w="3012"/>
      </w:tblGrid>
      <w:tr w:rsidR="00E36D10" w14:paraId="21D5226D" w14:textId="77777777">
        <w:tblPrEx>
          <w:tblCellMar>
            <w:top w:w="0" w:type="dxa"/>
            <w:bottom w:w="0" w:type="dxa"/>
          </w:tblCellMar>
        </w:tblPrEx>
        <w:trPr>
          <w:cantSplit/>
          <w:tblHeader/>
        </w:trPr>
        <w:tc>
          <w:tcPr>
            <w:tcW w:w="64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5CE99536" w14:textId="77777777" w:rsidR="00E36D10" w:rsidRDefault="00000000">
            <w:pPr>
              <w:keepNext/>
            </w:pPr>
            <w:r>
              <w:rPr>
                <w:b/>
                <w:bCs/>
                <w:color w:val="FFFFFF"/>
                <w:sz w:val="17"/>
                <w:szCs w:val="17"/>
              </w:rPr>
              <w:t>Item</w:t>
            </w:r>
          </w:p>
        </w:tc>
        <w:tc>
          <w:tcPr>
            <w:tcW w:w="301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080E2604" w14:textId="77777777" w:rsidR="00E36D10" w:rsidRDefault="00000000">
            <w:pPr>
              <w:keepNext/>
              <w:jc w:val="right"/>
            </w:pPr>
            <w:r>
              <w:rPr>
                <w:b/>
                <w:bCs/>
                <w:color w:val="FFFFFF"/>
                <w:sz w:val="17"/>
                <w:szCs w:val="17"/>
              </w:rPr>
              <w:t>Value</w:t>
            </w:r>
          </w:p>
        </w:tc>
      </w:tr>
      <w:tr w:rsidR="00E36D10" w14:paraId="205A0687"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8966134" w14:textId="77777777" w:rsidR="00E36D10" w:rsidRDefault="00000000">
            <w:pPr>
              <w:keepNext/>
            </w:pPr>
            <w:r>
              <w:rPr>
                <w:color w:val="0B0B0B"/>
                <w:sz w:val="17"/>
                <w:szCs w:val="17"/>
              </w:rPr>
              <w:t>Schemes in study (counted applications)</w:t>
            </w:r>
          </w:p>
        </w:tc>
        <w:tc>
          <w:tcPr>
            <w:tcW w:w="30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C1BC4D0" w14:textId="77777777" w:rsidR="00E36D10" w:rsidRDefault="00000000">
            <w:pPr>
              <w:keepNext/>
              <w:jc w:val="right"/>
            </w:pPr>
            <w:r>
              <w:rPr>
                <w:color w:val="0B0B0B"/>
                <w:sz w:val="17"/>
                <w:szCs w:val="17"/>
              </w:rPr>
              <w:t>267</w:t>
            </w:r>
          </w:p>
        </w:tc>
      </w:tr>
      <w:tr w:rsidR="00E36D10" w14:paraId="594518EF"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8B92DE7" w14:textId="77777777" w:rsidR="00E36D10" w:rsidRDefault="00000000">
            <w:pPr>
              <w:keepNext/>
            </w:pPr>
            <w:r>
              <w:rPr>
                <w:color w:val="0B0B0B"/>
                <w:sz w:val="17"/>
                <w:szCs w:val="17"/>
              </w:rPr>
              <w:t>Schemes with permission</w:t>
            </w:r>
          </w:p>
        </w:tc>
        <w:tc>
          <w:tcPr>
            <w:tcW w:w="30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322CDFC" w14:textId="77777777" w:rsidR="00E36D10" w:rsidRDefault="00000000">
            <w:pPr>
              <w:keepNext/>
              <w:jc w:val="right"/>
            </w:pPr>
            <w:r>
              <w:rPr>
                <w:color w:val="0B0B0B"/>
                <w:sz w:val="17"/>
                <w:szCs w:val="17"/>
              </w:rPr>
              <w:t>252</w:t>
            </w:r>
          </w:p>
        </w:tc>
      </w:tr>
      <w:tr w:rsidR="00E36D10" w14:paraId="15BFAA6E"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ADA613D" w14:textId="77777777" w:rsidR="00E36D10" w:rsidRDefault="00000000">
            <w:pPr>
              <w:keepNext/>
            </w:pPr>
            <w:r>
              <w:rPr>
                <w:color w:val="0B0B0B"/>
                <w:sz w:val="17"/>
                <w:szCs w:val="17"/>
              </w:rPr>
              <w:t>Start date from building control commencement notice</w:t>
            </w:r>
          </w:p>
        </w:tc>
        <w:tc>
          <w:tcPr>
            <w:tcW w:w="30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6D147E3" w14:textId="77777777" w:rsidR="00E36D10" w:rsidRDefault="00000000">
            <w:pPr>
              <w:keepNext/>
              <w:jc w:val="right"/>
            </w:pPr>
            <w:r>
              <w:rPr>
                <w:color w:val="0B0B0B"/>
                <w:sz w:val="17"/>
                <w:szCs w:val="17"/>
              </w:rPr>
              <w:t>132</w:t>
            </w:r>
          </w:p>
        </w:tc>
      </w:tr>
      <w:tr w:rsidR="00E36D10" w14:paraId="63F32D2A"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4FA0511" w14:textId="77777777" w:rsidR="00E36D10" w:rsidRDefault="00000000">
            <w:pPr>
              <w:keepNext/>
            </w:pPr>
            <w:r>
              <w:rPr>
                <w:color w:val="0B0B0B"/>
                <w:sz w:val="17"/>
                <w:szCs w:val="17"/>
              </w:rPr>
              <w:t>Start date from CIS only</w:t>
            </w:r>
          </w:p>
        </w:tc>
        <w:tc>
          <w:tcPr>
            <w:tcW w:w="30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6A1457A" w14:textId="77777777" w:rsidR="00E36D10" w:rsidRDefault="00000000">
            <w:pPr>
              <w:keepNext/>
              <w:jc w:val="right"/>
            </w:pPr>
            <w:r>
              <w:rPr>
                <w:color w:val="0B0B0B"/>
                <w:sz w:val="17"/>
                <w:szCs w:val="17"/>
              </w:rPr>
              <w:t>10</w:t>
            </w:r>
          </w:p>
        </w:tc>
      </w:tr>
      <w:tr w:rsidR="00E36D10" w14:paraId="58D7332E"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31887EB" w14:textId="77777777" w:rsidR="00E36D10" w:rsidRDefault="00000000">
            <w:pPr>
              <w:keepNext/>
            </w:pPr>
            <w:r>
              <w:rPr>
                <w:color w:val="0B0B0B"/>
                <w:sz w:val="17"/>
                <w:szCs w:val="17"/>
              </w:rPr>
              <w:t>Completed schemes (CIS and Department social housing report)</w:t>
            </w:r>
          </w:p>
        </w:tc>
        <w:tc>
          <w:tcPr>
            <w:tcW w:w="30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F22E5D0" w14:textId="77777777" w:rsidR="00E36D10" w:rsidRDefault="00000000">
            <w:pPr>
              <w:keepNext/>
              <w:jc w:val="right"/>
            </w:pPr>
            <w:r>
              <w:rPr>
                <w:color w:val="0B0B0B"/>
                <w:sz w:val="17"/>
                <w:szCs w:val="17"/>
              </w:rPr>
              <w:t>47</w:t>
            </w:r>
          </w:p>
        </w:tc>
      </w:tr>
      <w:tr w:rsidR="00E36D10" w14:paraId="10664754"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2D35BA7" w14:textId="77777777" w:rsidR="00E36D10" w:rsidRDefault="00000000">
            <w:pPr>
              <w:keepNext/>
            </w:pPr>
            <w:r>
              <w:rPr>
                <w:color w:val="0B0B0B"/>
                <w:sz w:val="17"/>
                <w:szCs w:val="17"/>
              </w:rPr>
              <w:t>Completed schemes with a completion certificate</w:t>
            </w:r>
          </w:p>
        </w:tc>
        <w:tc>
          <w:tcPr>
            <w:tcW w:w="30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16FFDBF" w14:textId="77777777" w:rsidR="00E36D10" w:rsidRDefault="00000000">
            <w:pPr>
              <w:keepNext/>
              <w:jc w:val="right"/>
            </w:pPr>
            <w:r>
              <w:rPr>
                <w:color w:val="0B0B0B"/>
                <w:sz w:val="17"/>
                <w:szCs w:val="17"/>
              </w:rPr>
              <w:t>44</w:t>
            </w:r>
          </w:p>
        </w:tc>
      </w:tr>
      <w:tr w:rsidR="00E36D10" w14:paraId="32B3FDF1"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ECB2B2C" w14:textId="77777777" w:rsidR="00E36D10" w:rsidRDefault="00000000">
            <w:pPr>
              <w:keepNext/>
            </w:pPr>
            <w:r>
              <w:rPr>
                <w:color w:val="0B0B0B"/>
                <w:sz w:val="17"/>
                <w:szCs w:val="17"/>
              </w:rPr>
              <w:t>Units on completed schemes</w:t>
            </w:r>
          </w:p>
        </w:tc>
        <w:tc>
          <w:tcPr>
            <w:tcW w:w="30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343FFAB" w14:textId="77777777" w:rsidR="00E36D10" w:rsidRDefault="00000000">
            <w:pPr>
              <w:keepNext/>
              <w:jc w:val="right"/>
            </w:pPr>
            <w:r>
              <w:rPr>
                <w:color w:val="0B0B0B"/>
                <w:sz w:val="17"/>
                <w:szCs w:val="17"/>
              </w:rPr>
              <w:t>1,275</w:t>
            </w:r>
          </w:p>
        </w:tc>
      </w:tr>
      <w:tr w:rsidR="00E36D10" w14:paraId="1BAA4876"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E21D095" w14:textId="77777777" w:rsidR="00E36D10" w:rsidRDefault="00000000">
            <w:pPr>
              <w:keepNext/>
            </w:pPr>
            <w:r>
              <w:rPr>
                <w:color w:val="0B0B0B"/>
                <w:sz w:val="17"/>
                <w:szCs w:val="17"/>
              </w:rPr>
              <w:t>Units on completion certificates for those schemes</w:t>
            </w:r>
          </w:p>
        </w:tc>
        <w:tc>
          <w:tcPr>
            <w:tcW w:w="30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24BA94A" w14:textId="77777777" w:rsidR="00E36D10" w:rsidRDefault="00000000">
            <w:pPr>
              <w:keepNext/>
              <w:jc w:val="right"/>
            </w:pPr>
            <w:r>
              <w:rPr>
                <w:color w:val="0B0B0B"/>
                <w:sz w:val="17"/>
                <w:szCs w:val="17"/>
              </w:rPr>
              <w:t>340</w:t>
            </w:r>
          </w:p>
        </w:tc>
      </w:tr>
      <w:tr w:rsidR="00E36D10" w14:paraId="7F30FC52"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EAAA2C4" w14:textId="77777777" w:rsidR="00E36D10" w:rsidRDefault="00000000">
            <w:pPr>
              <w:keepNext/>
            </w:pPr>
            <w:r>
              <w:rPr>
                <w:color w:val="0B0B0B"/>
                <w:sz w:val="17"/>
                <w:szCs w:val="17"/>
              </w:rPr>
              <w:t>Part 8 schemes in study</w:t>
            </w:r>
          </w:p>
        </w:tc>
        <w:tc>
          <w:tcPr>
            <w:tcW w:w="30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333397C" w14:textId="77777777" w:rsidR="00E36D10" w:rsidRDefault="00000000">
            <w:pPr>
              <w:keepNext/>
              <w:jc w:val="right"/>
            </w:pPr>
            <w:r>
              <w:rPr>
                <w:color w:val="0B0B0B"/>
                <w:sz w:val="17"/>
                <w:szCs w:val="17"/>
              </w:rPr>
              <w:t>57</w:t>
            </w:r>
          </w:p>
        </w:tc>
      </w:tr>
      <w:tr w:rsidR="00E36D10" w14:paraId="20DFDBFA"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54CD16C" w14:textId="77777777" w:rsidR="00E36D10" w:rsidRDefault="00000000">
            <w:pPr>
              <w:keepNext/>
            </w:pPr>
            <w:r>
              <w:rPr>
                <w:color w:val="0B0B0B"/>
                <w:sz w:val="17"/>
                <w:szCs w:val="17"/>
              </w:rPr>
              <w:t>Part 8 schemes added from the register (not in CIS)</w:t>
            </w:r>
          </w:p>
        </w:tc>
        <w:tc>
          <w:tcPr>
            <w:tcW w:w="30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F0AEAD6" w14:textId="77777777" w:rsidR="00E36D10" w:rsidRDefault="00000000">
            <w:pPr>
              <w:keepNext/>
              <w:jc w:val="right"/>
            </w:pPr>
            <w:r>
              <w:rPr>
                <w:color w:val="0B0B0B"/>
                <w:sz w:val="17"/>
                <w:szCs w:val="17"/>
              </w:rPr>
              <w:t>10</w:t>
            </w:r>
          </w:p>
        </w:tc>
      </w:tr>
      <w:tr w:rsidR="00E36D10" w14:paraId="32EAA7DC"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706BD31" w14:textId="77777777" w:rsidR="00E36D10" w:rsidRDefault="00000000">
            <w:pPr>
              <w:keepNext/>
            </w:pPr>
            <w:r>
              <w:rPr>
                <w:color w:val="0B0B0B"/>
                <w:sz w:val="17"/>
                <w:szCs w:val="17"/>
              </w:rPr>
              <w:t>Units on Part 8 schemes added from the register</w:t>
            </w:r>
          </w:p>
        </w:tc>
        <w:tc>
          <w:tcPr>
            <w:tcW w:w="30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894E38E" w14:textId="77777777" w:rsidR="00E36D10" w:rsidRDefault="00000000">
            <w:pPr>
              <w:keepNext/>
              <w:jc w:val="right"/>
            </w:pPr>
            <w:r>
              <w:rPr>
                <w:color w:val="0B0B0B"/>
                <w:sz w:val="17"/>
                <w:szCs w:val="17"/>
              </w:rPr>
              <w:t>104</w:t>
            </w:r>
          </w:p>
        </w:tc>
      </w:tr>
      <w:tr w:rsidR="00E36D10" w14:paraId="0116E794"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F3684A0" w14:textId="77777777" w:rsidR="00E36D10" w:rsidRDefault="00000000">
            <w:pPr>
              <w:keepNext/>
            </w:pPr>
            <w:r>
              <w:rPr>
                <w:color w:val="0B0B0B"/>
                <w:sz w:val="17"/>
                <w:szCs w:val="17"/>
              </w:rPr>
              <w:t>Public schemes (local authority, AHB, LDA)</w:t>
            </w:r>
          </w:p>
        </w:tc>
        <w:tc>
          <w:tcPr>
            <w:tcW w:w="30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98AE8EF" w14:textId="77777777" w:rsidR="00E36D10" w:rsidRDefault="00000000">
            <w:pPr>
              <w:keepNext/>
              <w:jc w:val="right"/>
            </w:pPr>
            <w:r>
              <w:rPr>
                <w:color w:val="0B0B0B"/>
                <w:sz w:val="17"/>
                <w:szCs w:val="17"/>
              </w:rPr>
              <w:t>78</w:t>
            </w:r>
          </w:p>
        </w:tc>
      </w:tr>
      <w:tr w:rsidR="00E36D10" w14:paraId="5B347660" w14:textId="77777777">
        <w:tblPrEx>
          <w:tblCellMar>
            <w:top w:w="0" w:type="dxa"/>
            <w:bottom w:w="0" w:type="dxa"/>
          </w:tblCellMar>
        </w:tblPrEx>
        <w:trPr>
          <w:cantSplit/>
        </w:trPr>
        <w:tc>
          <w:tcPr>
            <w:tcW w:w="64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6BEC891" w14:textId="77777777" w:rsidR="00E36D10" w:rsidRDefault="00000000">
            <w:r>
              <w:rPr>
                <w:color w:val="0B0B0B"/>
                <w:sz w:val="17"/>
                <w:szCs w:val="17"/>
              </w:rPr>
              <w:t>Units on public schemes</w:t>
            </w:r>
          </w:p>
        </w:tc>
        <w:tc>
          <w:tcPr>
            <w:tcW w:w="301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0215E89" w14:textId="77777777" w:rsidR="00E36D10" w:rsidRDefault="00000000">
            <w:pPr>
              <w:jc w:val="right"/>
            </w:pPr>
            <w:r>
              <w:rPr>
                <w:color w:val="0B0B0B"/>
                <w:sz w:val="17"/>
                <w:szCs w:val="17"/>
              </w:rPr>
              <w:t>1,768</w:t>
            </w:r>
          </w:p>
        </w:tc>
      </w:tr>
    </w:tbl>
    <w:p w14:paraId="06AE1B18" w14:textId="77777777" w:rsidR="00E36D10" w:rsidRDefault="00E36D10">
      <w:pPr>
        <w:spacing w:after="80"/>
      </w:pPr>
    </w:p>
    <w:p w14:paraId="60520F81" w14:textId="77777777" w:rsidR="00E36D10" w:rsidRDefault="00000000">
      <w:pPr>
        <w:spacing w:after="120" w:line="290" w:lineRule="auto"/>
      </w:pPr>
      <w:r>
        <w:t>Completion certificates are the only official site-level record of completions. For the 47 completed schemes, certificates exist for 44 but record 340 units against 1,275. This could reflect how units are entered on certificates, phased certificates not yet lodged, or schemes certified under a different reference.</w:t>
      </w:r>
    </w:p>
    <w:p w14:paraId="4729B303" w14:textId="77777777" w:rsidR="00E36D10" w:rsidRDefault="00000000">
      <w:pPr>
        <w:pStyle w:val="Heading1"/>
        <w:spacing w:before="280" w:after="140"/>
      </w:pPr>
      <w:r>
        <w:t>Appendix B. Start rate by scheme size</w:t>
      </w:r>
    </w:p>
    <w:tbl>
      <w:tblPr>
        <w:tblW w:w="9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62"/>
        <w:gridCol w:w="1362"/>
        <w:gridCol w:w="1362"/>
        <w:gridCol w:w="1362"/>
        <w:gridCol w:w="1362"/>
      </w:tblGrid>
      <w:tr w:rsidR="00E36D10" w14:paraId="72660668" w14:textId="77777777">
        <w:tblPrEx>
          <w:tblCellMar>
            <w:top w:w="0" w:type="dxa"/>
            <w:bottom w:w="0" w:type="dxa"/>
          </w:tblCellMar>
        </w:tblPrEx>
        <w:trPr>
          <w:cantSplit/>
          <w:tblHeader/>
        </w:trPr>
        <w:tc>
          <w:tcPr>
            <w:tcW w:w="26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25C54A31" w14:textId="77777777" w:rsidR="00E36D10" w:rsidRDefault="00000000">
            <w:pPr>
              <w:keepNext/>
            </w:pPr>
            <w:r>
              <w:rPr>
                <w:b/>
                <w:bCs/>
                <w:color w:val="FFFFFF"/>
                <w:sz w:val="17"/>
                <w:szCs w:val="17"/>
              </w:rPr>
              <w:t>Size band</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1CBBF3F3" w14:textId="77777777" w:rsidR="00E36D10" w:rsidRDefault="00000000">
            <w:pPr>
              <w:keepNext/>
              <w:jc w:val="right"/>
            </w:pPr>
            <w:r>
              <w:rPr>
                <w:b/>
                <w:bCs/>
                <w:color w:val="FFFFFF"/>
                <w:sz w:val="17"/>
                <w:szCs w:val="17"/>
              </w:rPr>
              <w:t>Schemes</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718A62F4" w14:textId="77777777" w:rsidR="00E36D10" w:rsidRDefault="00000000">
            <w:pPr>
              <w:keepNext/>
              <w:jc w:val="right"/>
            </w:pPr>
            <w:r>
              <w:rPr>
                <w:b/>
                <w:bCs/>
                <w:color w:val="FFFFFF"/>
                <w:sz w:val="17"/>
                <w:szCs w:val="17"/>
              </w:rPr>
              <w:t>Units permitted</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650314E3" w14:textId="77777777" w:rsidR="00E36D10" w:rsidRDefault="00000000">
            <w:pPr>
              <w:keepNext/>
              <w:jc w:val="right"/>
            </w:pPr>
            <w:r>
              <w:rPr>
                <w:b/>
                <w:bCs/>
                <w:color w:val="FFFFFF"/>
                <w:sz w:val="17"/>
                <w:szCs w:val="17"/>
              </w:rPr>
              <w:t>Units started</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42453809" w14:textId="77777777" w:rsidR="00E36D10" w:rsidRDefault="00000000">
            <w:pPr>
              <w:keepNext/>
              <w:jc w:val="right"/>
            </w:pPr>
            <w:r>
              <w:rPr>
                <w:b/>
                <w:bCs/>
                <w:color w:val="FFFFFF"/>
                <w:sz w:val="17"/>
                <w:szCs w:val="17"/>
              </w:rPr>
              <w:t>% units started</w:t>
            </w:r>
          </w:p>
        </w:tc>
        <w:tc>
          <w:tcPr>
            <w:tcW w:w="13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14:paraId="74837680" w14:textId="77777777" w:rsidR="00E36D10" w:rsidRDefault="00000000">
            <w:pPr>
              <w:keepNext/>
              <w:jc w:val="right"/>
            </w:pPr>
            <w:r>
              <w:rPr>
                <w:b/>
                <w:bCs/>
                <w:color w:val="FFFFFF"/>
                <w:sz w:val="17"/>
                <w:szCs w:val="17"/>
              </w:rPr>
              <w:t>Median permission to start (yrs)</w:t>
            </w:r>
          </w:p>
        </w:tc>
      </w:tr>
      <w:tr w:rsidR="00E36D10" w14:paraId="0A9109B2"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F10B200" w14:textId="77777777" w:rsidR="00E36D10" w:rsidRDefault="00000000">
            <w:pPr>
              <w:keepNext/>
            </w:pPr>
            <w:r>
              <w:rPr>
                <w:color w:val="0B0B0B"/>
                <w:sz w:val="17"/>
                <w:szCs w:val="17"/>
              </w:rPr>
              <w:t>1–9</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E898B55" w14:textId="77777777" w:rsidR="00E36D10" w:rsidRDefault="00000000">
            <w:pPr>
              <w:keepNext/>
              <w:jc w:val="right"/>
            </w:pPr>
            <w:r>
              <w:rPr>
                <w:color w:val="0B0B0B"/>
                <w:sz w:val="17"/>
                <w:szCs w:val="17"/>
              </w:rPr>
              <w:t>55</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DB313D9" w14:textId="77777777" w:rsidR="00E36D10" w:rsidRDefault="00000000">
            <w:pPr>
              <w:keepNext/>
              <w:jc w:val="right"/>
            </w:pPr>
            <w:r>
              <w:rPr>
                <w:color w:val="0B0B0B"/>
                <w:sz w:val="17"/>
                <w:szCs w:val="17"/>
              </w:rPr>
              <w:t>297</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A0D28C0" w14:textId="77777777" w:rsidR="00E36D10" w:rsidRDefault="00000000">
            <w:pPr>
              <w:keepNext/>
              <w:jc w:val="right"/>
            </w:pPr>
            <w:r>
              <w:rPr>
                <w:color w:val="0B0B0B"/>
                <w:sz w:val="17"/>
                <w:szCs w:val="17"/>
              </w:rPr>
              <w:t>216</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5E11B13" w14:textId="77777777" w:rsidR="00E36D10" w:rsidRDefault="00000000">
            <w:pPr>
              <w:keepNext/>
              <w:jc w:val="right"/>
            </w:pPr>
            <w:r>
              <w:rPr>
                <w:color w:val="0B0B0B"/>
                <w:sz w:val="17"/>
                <w:szCs w:val="17"/>
              </w:rPr>
              <w:t>73%</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7D89320" w14:textId="77777777" w:rsidR="00E36D10" w:rsidRDefault="00000000">
            <w:pPr>
              <w:keepNext/>
              <w:jc w:val="right"/>
            </w:pPr>
            <w:r>
              <w:rPr>
                <w:color w:val="0B0B0B"/>
                <w:sz w:val="17"/>
                <w:szCs w:val="17"/>
              </w:rPr>
              <w:t>1.4</w:t>
            </w:r>
          </w:p>
        </w:tc>
      </w:tr>
      <w:tr w:rsidR="00E36D10" w14:paraId="6BEAEE03"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792DA7AF" w14:textId="77777777" w:rsidR="00E36D10" w:rsidRDefault="00000000">
            <w:pPr>
              <w:keepNext/>
            </w:pPr>
            <w:r>
              <w:rPr>
                <w:color w:val="0B0B0B"/>
                <w:sz w:val="17"/>
                <w:szCs w:val="17"/>
              </w:rPr>
              <w:t>10–24</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786E35A" w14:textId="77777777" w:rsidR="00E36D10" w:rsidRDefault="00000000">
            <w:pPr>
              <w:keepNext/>
              <w:jc w:val="right"/>
            </w:pPr>
            <w:r>
              <w:rPr>
                <w:color w:val="0B0B0B"/>
                <w:sz w:val="17"/>
                <w:szCs w:val="17"/>
              </w:rPr>
              <w:t>52</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CCCDA6C" w14:textId="77777777" w:rsidR="00E36D10" w:rsidRDefault="00000000">
            <w:pPr>
              <w:keepNext/>
              <w:jc w:val="right"/>
            </w:pPr>
            <w:r>
              <w:rPr>
                <w:color w:val="0B0B0B"/>
                <w:sz w:val="17"/>
                <w:szCs w:val="17"/>
              </w:rPr>
              <w:t>854</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9E43C33" w14:textId="77777777" w:rsidR="00E36D10" w:rsidRDefault="00000000">
            <w:pPr>
              <w:keepNext/>
              <w:jc w:val="right"/>
            </w:pPr>
            <w:r>
              <w:rPr>
                <w:color w:val="0B0B0B"/>
                <w:sz w:val="17"/>
                <w:szCs w:val="17"/>
              </w:rPr>
              <w:t>530</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3E637A2" w14:textId="77777777" w:rsidR="00E36D10" w:rsidRDefault="00000000">
            <w:pPr>
              <w:keepNext/>
              <w:jc w:val="right"/>
            </w:pPr>
            <w:r>
              <w:rPr>
                <w:color w:val="0B0B0B"/>
                <w:sz w:val="17"/>
                <w:szCs w:val="17"/>
              </w:rPr>
              <w:t>62%</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1F12A28" w14:textId="77777777" w:rsidR="00E36D10" w:rsidRDefault="00000000">
            <w:pPr>
              <w:keepNext/>
              <w:jc w:val="right"/>
            </w:pPr>
            <w:r>
              <w:rPr>
                <w:color w:val="0B0B0B"/>
                <w:sz w:val="17"/>
                <w:szCs w:val="17"/>
              </w:rPr>
              <w:t>1.5</w:t>
            </w:r>
          </w:p>
        </w:tc>
      </w:tr>
      <w:tr w:rsidR="00E36D10" w14:paraId="139CC5BA"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EB9CCBF" w14:textId="77777777" w:rsidR="00E36D10" w:rsidRDefault="00000000">
            <w:pPr>
              <w:keepNext/>
            </w:pPr>
            <w:r>
              <w:rPr>
                <w:color w:val="0B0B0B"/>
                <w:sz w:val="17"/>
                <w:szCs w:val="17"/>
              </w:rPr>
              <w:t>25–49</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8F08531" w14:textId="77777777" w:rsidR="00E36D10" w:rsidRDefault="00000000">
            <w:pPr>
              <w:keepNext/>
              <w:jc w:val="right"/>
            </w:pPr>
            <w:r>
              <w:rPr>
                <w:color w:val="0B0B0B"/>
                <w:sz w:val="17"/>
                <w:szCs w:val="17"/>
              </w:rPr>
              <w:t>32</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E327F6B" w14:textId="77777777" w:rsidR="00E36D10" w:rsidRDefault="00000000">
            <w:pPr>
              <w:keepNext/>
              <w:jc w:val="right"/>
            </w:pPr>
            <w:r>
              <w:rPr>
                <w:color w:val="0B0B0B"/>
                <w:sz w:val="17"/>
                <w:szCs w:val="17"/>
              </w:rPr>
              <w:t>1,093</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24F04CF" w14:textId="77777777" w:rsidR="00E36D10" w:rsidRDefault="00000000">
            <w:pPr>
              <w:keepNext/>
              <w:jc w:val="right"/>
            </w:pPr>
            <w:r>
              <w:rPr>
                <w:color w:val="0B0B0B"/>
                <w:sz w:val="17"/>
                <w:szCs w:val="17"/>
              </w:rPr>
              <w:t>652</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C786A58" w14:textId="77777777" w:rsidR="00E36D10" w:rsidRDefault="00000000">
            <w:pPr>
              <w:keepNext/>
              <w:jc w:val="right"/>
            </w:pPr>
            <w:r>
              <w:rPr>
                <w:color w:val="0B0B0B"/>
                <w:sz w:val="17"/>
                <w:szCs w:val="17"/>
              </w:rPr>
              <w:t>60%</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2947017" w14:textId="77777777" w:rsidR="00E36D10" w:rsidRDefault="00000000">
            <w:pPr>
              <w:keepNext/>
              <w:jc w:val="right"/>
            </w:pPr>
            <w:r>
              <w:rPr>
                <w:color w:val="0B0B0B"/>
                <w:sz w:val="17"/>
                <w:szCs w:val="17"/>
              </w:rPr>
              <w:t>1.8</w:t>
            </w:r>
          </w:p>
        </w:tc>
      </w:tr>
      <w:tr w:rsidR="00E36D10" w14:paraId="24FE9B9F"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05A19DD" w14:textId="77777777" w:rsidR="00E36D10" w:rsidRDefault="00000000">
            <w:pPr>
              <w:keepNext/>
            </w:pPr>
            <w:r>
              <w:rPr>
                <w:color w:val="0B0B0B"/>
                <w:sz w:val="17"/>
                <w:szCs w:val="17"/>
              </w:rPr>
              <w:t>50–99</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B9EDAA0" w14:textId="77777777" w:rsidR="00E36D10" w:rsidRDefault="00000000">
            <w:pPr>
              <w:keepNext/>
              <w:jc w:val="right"/>
            </w:pPr>
            <w:r>
              <w:rPr>
                <w:color w:val="0B0B0B"/>
                <w:sz w:val="17"/>
                <w:szCs w:val="17"/>
              </w:rPr>
              <w:t>28</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3835ED77" w14:textId="77777777" w:rsidR="00E36D10" w:rsidRDefault="00000000">
            <w:pPr>
              <w:keepNext/>
              <w:jc w:val="right"/>
            </w:pPr>
            <w:r>
              <w:rPr>
                <w:color w:val="0B0B0B"/>
                <w:sz w:val="17"/>
                <w:szCs w:val="17"/>
              </w:rPr>
              <w:t>2,109</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7E3BF15" w14:textId="77777777" w:rsidR="00E36D10" w:rsidRDefault="00000000">
            <w:pPr>
              <w:keepNext/>
              <w:jc w:val="right"/>
            </w:pPr>
            <w:r>
              <w:rPr>
                <w:color w:val="0B0B0B"/>
                <w:sz w:val="17"/>
                <w:szCs w:val="17"/>
              </w:rPr>
              <w:t>1,678</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47263BBB" w14:textId="77777777" w:rsidR="00E36D10" w:rsidRDefault="00000000">
            <w:pPr>
              <w:keepNext/>
              <w:jc w:val="right"/>
            </w:pPr>
            <w:r>
              <w:rPr>
                <w:color w:val="0B0B0B"/>
                <w:sz w:val="17"/>
                <w:szCs w:val="17"/>
              </w:rPr>
              <w:t>80%</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0CE4A21" w14:textId="77777777" w:rsidR="00E36D10" w:rsidRDefault="00000000">
            <w:pPr>
              <w:keepNext/>
              <w:jc w:val="right"/>
            </w:pPr>
            <w:r>
              <w:rPr>
                <w:color w:val="0B0B0B"/>
                <w:sz w:val="17"/>
                <w:szCs w:val="17"/>
              </w:rPr>
              <w:t>1.2</w:t>
            </w:r>
          </w:p>
        </w:tc>
      </w:tr>
      <w:tr w:rsidR="00E36D10" w14:paraId="1897B77C" w14:textId="77777777">
        <w:tblPrEx>
          <w:tblCellMar>
            <w:top w:w="0" w:type="dxa"/>
            <w:bottom w:w="0" w:type="dxa"/>
          </w:tblCellMar>
        </w:tblPrEx>
        <w:trPr>
          <w:cantSplit/>
        </w:trPr>
        <w:tc>
          <w:tcPr>
            <w:tcW w:w="2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56A4EF1D" w14:textId="77777777" w:rsidR="00E36D10" w:rsidRDefault="00000000">
            <w:r>
              <w:rPr>
                <w:color w:val="0B0B0B"/>
                <w:sz w:val="17"/>
                <w:szCs w:val="17"/>
              </w:rPr>
              <w:t>100+</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07608E6" w14:textId="77777777" w:rsidR="00E36D10" w:rsidRDefault="00000000">
            <w:pPr>
              <w:jc w:val="right"/>
            </w:pPr>
            <w:r>
              <w:rPr>
                <w:color w:val="0B0B0B"/>
                <w:sz w:val="17"/>
                <w:szCs w:val="17"/>
              </w:rPr>
              <w:t>12</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1B401F79" w14:textId="77777777" w:rsidR="00E36D10" w:rsidRDefault="00000000">
            <w:pPr>
              <w:jc w:val="right"/>
            </w:pPr>
            <w:r>
              <w:rPr>
                <w:color w:val="0B0B0B"/>
                <w:sz w:val="17"/>
                <w:szCs w:val="17"/>
              </w:rPr>
              <w:t>2,250</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0604161D" w14:textId="77777777" w:rsidR="00E36D10" w:rsidRDefault="00000000">
            <w:pPr>
              <w:jc w:val="right"/>
            </w:pPr>
            <w:r>
              <w:rPr>
                <w:color w:val="0B0B0B"/>
                <w:sz w:val="17"/>
                <w:szCs w:val="17"/>
              </w:rPr>
              <w:t>1,948</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65D11001" w14:textId="77777777" w:rsidR="00E36D10" w:rsidRDefault="00000000">
            <w:pPr>
              <w:jc w:val="right"/>
            </w:pPr>
            <w:r>
              <w:rPr>
                <w:color w:val="0B0B0B"/>
                <w:sz w:val="17"/>
                <w:szCs w:val="17"/>
              </w:rPr>
              <w:t>87%</w:t>
            </w:r>
          </w:p>
        </w:tc>
        <w:tc>
          <w:tcPr>
            <w:tcW w:w="13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14:paraId="205FDC6B" w14:textId="77777777" w:rsidR="00E36D10" w:rsidRDefault="00000000">
            <w:pPr>
              <w:jc w:val="right"/>
            </w:pPr>
            <w:r>
              <w:rPr>
                <w:color w:val="0B0B0B"/>
                <w:sz w:val="17"/>
                <w:szCs w:val="17"/>
              </w:rPr>
              <w:t>1.7</w:t>
            </w:r>
          </w:p>
        </w:tc>
      </w:tr>
    </w:tbl>
    <w:p w14:paraId="0F66D5E2" w14:textId="77777777" w:rsidR="00E36D10" w:rsidRDefault="00000000">
      <w:pPr>
        <w:spacing w:before="60" w:after="200"/>
      </w:pPr>
      <w:r>
        <w:rPr>
          <w:i/>
          <w:iCs/>
          <w:color w:val="52514E"/>
          <w:sz w:val="17"/>
          <w:szCs w:val="17"/>
        </w:rPr>
        <w:t>Permissions at least two years old.</w:t>
      </w:r>
    </w:p>
    <w:p w14:paraId="7727FDAA" w14:textId="77777777" w:rsidR="00E36D10" w:rsidRDefault="00000000">
      <w:pPr>
        <w:pStyle w:val="Heading1"/>
        <w:spacing w:before="280" w:after="140"/>
      </w:pPr>
      <w:r>
        <w:t>Appendix C. Companion data</w:t>
      </w:r>
    </w:p>
    <w:p w14:paraId="543B564C" w14:textId="77777777" w:rsidR="00E36D10" w:rsidRDefault="00000000">
      <w:pPr>
        <w:spacing w:after="120" w:line="290" w:lineRule="auto"/>
      </w:pPr>
      <w:r>
        <w:t>The accompanying workbook (Limerick_Delivery_Study_Data.xlsx) contains the scheme-level dataset, every table in this report and the full expiry watchlist. Status tables in the workbook update from the scheme sheet.</w:t>
      </w:r>
    </w:p>
    <w:p>
      <w:pPr>
        <w:pStyle w:val="Heading1"/>
        <w:pageBreakBefore/>
        <w:spacing w:before="280" w:after="140"/>
      </w:pPr>
      <w:r>
        <w:t xml:space="preserve">Appendix D. National comparison data</w:t>
      </w:r>
    </w:p>
    <w:p>
      <w:pPr>
        <w:spacing w:after="120" w:line="290" w:lineRule="auto"/>
      </w:pPr>
      <w:r>
        <w:t xml:space="preserve">All 29 local authority areas, Q1 2018 to Q2 2026, ranked by units granted per 1,000 residents. Cork and Galway city and county are combined.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62"/>
        <w:gridCol w:w="1150"/>
        <w:gridCol w:w="900"/>
        <w:gridCol w:w="900"/>
        <w:gridCol w:w="1300"/>
        <w:gridCol w:w="1300"/>
        <w:gridCol w:w="1300"/>
      </w:tblGrid>
      <w:tr>
        <w:trPr>
          <w:cantSplit/>
          <w:tblHeader/>
        </w:trPr>
        <w:tc>
          <w:tcPr>
            <w:tcW w:w="6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pPr>
            <w:r>
              <w:rPr>
                <w:b/>
                <w:bCs/>
                <w:color w:val="FFFFFF"/>
                <w:sz w:val="17"/>
                <w:szCs w:val="17"/>
              </w:rPr>
              <w:t xml:space="preserve">Rank</w:t>
            </w:r>
          </w:p>
        </w:tc>
        <w:tc>
          <w:tcPr>
            <w:tcW w:w="1962"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pPr>
            <w:r>
              <w:rPr>
                <w:b/>
                <w:bCs/>
                <w:color w:val="FFFFFF"/>
                <w:sz w:val="17"/>
                <w:szCs w:val="17"/>
              </w:rPr>
              <w:t xml:space="preserve">Authority</w:t>
            </w:r>
          </w:p>
        </w:tc>
        <w:tc>
          <w:tcPr>
            <w:tcW w:w="115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Population</w:t>
            </w:r>
          </w:p>
        </w:tc>
        <w:tc>
          <w:tcPr>
            <w:tcW w:w="9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Granted</w:t>
            </w:r>
          </w:p>
        </w:tc>
        <w:tc>
          <w:tcPr>
            <w:tcW w:w="9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Per 1,000</w:t>
            </w:r>
          </w:p>
        </w:tc>
        <w:tc>
          <w:tcPr>
            <w:tcW w:w="13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Commenced % of granted</w:t>
            </w:r>
          </w:p>
        </w:tc>
        <w:tc>
          <w:tcPr>
            <w:tcW w:w="13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Completed % of commenced</w:t>
            </w:r>
          </w:p>
        </w:tc>
        <w:tc>
          <w:tcPr>
            <w:tcW w:w="1300" w:type="dxa"/>
            <w:tcBorders>
              <w:top w:val="single" w:sz="4" w:space="0" w:color="D0CFCA"/>
              <w:left w:val="single" w:sz="4" w:space="0" w:color="D0CFCA"/>
              <w:bottom w:val="single" w:sz="4" w:space="0" w:color="D0CFCA"/>
              <w:right w:val="single" w:sz="4" w:space="0" w:color="D0CFCA"/>
            </w:tcBorders>
            <w:shd w:val="clear" w:color="auto" w:fill="1F3A5F"/>
            <w:tcMar>
              <w:top w:w="50" w:type="dxa"/>
              <w:left w:w="90" w:type="dxa"/>
              <w:bottom w:w="50" w:type="dxa"/>
              <w:right w:w="90" w:type="dxa"/>
            </w:tcMar>
          </w:tcPr>
          <w:p>
            <w:pPr>
              <w:keepNext/>
              <w:jc w:val="right"/>
            </w:pPr>
            <w:r>
              <w:rPr>
                <w:b/>
                <w:bCs/>
                <w:color w:val="FFFFFF"/>
                <w:sz w:val="17"/>
                <w:szCs w:val="17"/>
              </w:rPr>
              <w:t xml:space="preserve">Completed % of granted</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1</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Dún Laoghaire-Rathdown</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233,860</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25,144</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107.5</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73%</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85%</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62%</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2</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Fingal</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330,506</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27,602</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83.5</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92%</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77%</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71%</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3</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Dublin City</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592,713</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46,930</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79.2</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63%</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85%</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54%</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4</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Wicklow</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155,851</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11,600</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74.4</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91%</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92%</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83%</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5</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Louth</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139,703</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10,352</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74.1</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91%</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85%</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78%</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6</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Meath</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220,826</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16,224</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73.5</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103%</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83%</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85%</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7</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Cork (City + County)</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584,156</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41,202</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70.5</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74%</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78%</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58%</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8</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Westmeath</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96,221</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6,556</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68.1</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70%</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72%</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50%</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9</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Kildare</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247,774</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16,678</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67.3</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110%</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92%</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101%</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10</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Laois</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91,877</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5,701</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62.1</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92%</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84%</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77%</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11</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Wexford</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163,919</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10,029</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61.2</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79%</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88%</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70%</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12</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Waterford</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127,363</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7,617</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59.8</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77%</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81%</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62%</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13</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South Dublin</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301,075</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17,596</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58.4</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122%</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87%</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107%</w:t>
            </w:r>
          </w:p>
        </w:tc>
      </w:tr>
      <w:tr>
        <w:trPr>
          <w:cantSplit/>
        </w:trPr>
        <w:tc>
          <w:tcPr>
            <w:tcW w:w="6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r>
              <w:rPr>
                <w:b/>
                <w:bCs/>
                <w:color w:val="0B0B0B"/>
                <w:sz w:val="17"/>
                <w:szCs w:val="17"/>
              </w:rPr>
              <w:t xml:space="preserve">14</w:t>
            </w:r>
          </w:p>
        </w:tc>
        <w:tc>
          <w:tcPr>
            <w:tcW w:w="1962"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r>
              <w:rPr>
                <w:b/>
                <w:bCs/>
                <w:color w:val="0B0B0B"/>
                <w:sz w:val="17"/>
                <w:szCs w:val="17"/>
              </w:rPr>
              <w:t xml:space="preserve">Limerick</w:t>
            </w:r>
          </w:p>
        </w:tc>
        <w:tc>
          <w:tcPr>
            <w:tcW w:w="115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jc w:val="right"/>
            </w:pPr>
            <w:r>
              <w:rPr>
                <w:b/>
                <w:bCs/>
                <w:color w:val="0B0B0B"/>
                <w:sz w:val="17"/>
                <w:szCs w:val="17"/>
              </w:rPr>
              <w:t xml:space="preserve">209,536</w:t>
            </w:r>
          </w:p>
        </w:tc>
        <w:tc>
          <w:tcPr>
            <w:tcW w:w="9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jc w:val="right"/>
            </w:pPr>
            <w:r>
              <w:rPr>
                <w:b/>
                <w:bCs/>
                <w:color w:val="0B0B0B"/>
                <w:sz w:val="17"/>
                <w:szCs w:val="17"/>
              </w:rPr>
              <w:t xml:space="preserve">9,963</w:t>
            </w:r>
          </w:p>
        </w:tc>
        <w:tc>
          <w:tcPr>
            <w:tcW w:w="9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jc w:val="right"/>
            </w:pPr>
            <w:r>
              <w:rPr>
                <w:b/>
                <w:bCs/>
                <w:color w:val="0B0B0B"/>
                <w:sz w:val="17"/>
                <w:szCs w:val="17"/>
              </w:rPr>
              <w:t xml:space="preserve">47.5</w:t>
            </w:r>
          </w:p>
        </w:tc>
        <w:tc>
          <w:tcPr>
            <w:tcW w:w="13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jc w:val="right"/>
            </w:pPr>
            <w:r>
              <w:rPr>
                <w:b/>
                <w:bCs/>
                <w:color w:val="0B0B0B"/>
                <w:sz w:val="17"/>
                <w:szCs w:val="17"/>
              </w:rPr>
              <w:t xml:space="preserve">71%</w:t>
            </w:r>
          </w:p>
        </w:tc>
        <w:tc>
          <w:tcPr>
            <w:tcW w:w="13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jc w:val="right"/>
            </w:pPr>
            <w:r>
              <w:rPr>
                <w:b/>
                <w:bCs/>
                <w:color w:val="0B0B0B"/>
                <w:sz w:val="17"/>
                <w:szCs w:val="17"/>
              </w:rPr>
              <w:t xml:space="preserve">84%</w:t>
            </w:r>
          </w:p>
        </w:tc>
        <w:tc>
          <w:tcPr>
            <w:tcW w:w="1300" w:type="dxa"/>
            <w:tcBorders>
              <w:top w:val="single" w:sz="4" w:space="0" w:color="D0CFCA"/>
              <w:left w:val="single" w:sz="4" w:space="0" w:color="D0CFCA"/>
              <w:bottom w:val="single" w:sz="4" w:space="0" w:color="D0CFCA"/>
              <w:right w:val="single" w:sz="4" w:space="0" w:color="D0CFCA"/>
            </w:tcBorders>
            <w:shd w:val="clear" w:color="auto" w:fill="E3EBF5"/>
            <w:tcMar>
              <w:top w:w="50" w:type="dxa"/>
              <w:left w:w="90" w:type="dxa"/>
              <w:bottom w:w="50" w:type="dxa"/>
              <w:right w:w="90" w:type="dxa"/>
            </w:tcMar>
          </w:tcPr>
          <w:p>
            <w:pPr>
              <w:jc w:val="right"/>
            </w:pPr>
            <w:r>
              <w:rPr>
                <w:b/>
                <w:bCs/>
                <w:color w:val="0B0B0B"/>
                <w:sz w:val="17"/>
                <w:szCs w:val="17"/>
              </w:rPr>
              <w:t xml:space="preserve">59%</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15</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Kilkenny</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104,160</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4,947</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47.5</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84%</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85%</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72%</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16</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Galway (City + County)</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277,737</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12,813</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46.1</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85%</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90%</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76%</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17</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Offaly</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83,150</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3,610</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43.4</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79%</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93%</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73%</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18</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Donegal</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167,084</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7,076</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42.3</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72%</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96%</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70%</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19</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Monaghan</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65,288</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2,695</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41.3</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82%</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97%</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79%</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20</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Clare</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127,938</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5,281</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41.3</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75%</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98%</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73%</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21</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Kerry</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156,458</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5,379</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34.4</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89%</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97%</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87%</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22</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Tipperary</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167,895</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5,740</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34.2</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74%</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87%</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64%</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23</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Cavan</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81,704</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2,773</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33.9</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76%</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94%</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71%</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24</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Sligo</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70,198</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2,279</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32.5</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85%</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95%</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81%</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25</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Carlow</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61,968</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1,965</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31.7</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108%</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94%</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101%</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26</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Mayo</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137,970</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4,306</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31.2</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92%</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96%</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89%</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27</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Longford</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46,751</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1,297</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27.7</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76%</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101%</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76%</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28</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Roscommon</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70,259</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1,512</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21.5</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94%</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113%</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106%</w:t>
            </w:r>
          </w:p>
        </w:tc>
      </w:tr>
      <w:tr>
        <w:trPr>
          <w:cantSplit/>
        </w:trPr>
        <w:tc>
          <w:tcPr>
            <w:tcW w:w="6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29</w:t>
            </w:r>
          </w:p>
        </w:tc>
        <w:tc>
          <w:tcPr>
            <w:tcW w:w="1962"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r>
              <w:rPr>
                <w:color w:val="0B0B0B"/>
                <w:sz w:val="17"/>
                <w:szCs w:val="17"/>
              </w:rPr>
              <w:t xml:space="preserve">Leitrim</w:t>
            </w:r>
          </w:p>
        </w:tc>
        <w:tc>
          <w:tcPr>
            <w:tcW w:w="115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35,199</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676</w:t>
            </w:r>
          </w:p>
        </w:tc>
        <w:tc>
          <w:tcPr>
            <w:tcW w:w="9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19.2</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85%</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121%</w:t>
            </w:r>
          </w:p>
        </w:tc>
        <w:tc>
          <w:tcPr>
            <w:tcW w:w="1300" w:type="dxa"/>
            <w:tcBorders>
              <w:top w:val="single" w:sz="4" w:space="0" w:color="D0CFCA"/>
              <w:left w:val="single" w:sz="4" w:space="0" w:color="D0CFCA"/>
              <w:bottom w:val="single" w:sz="4" w:space="0" w:color="D0CFCA"/>
              <w:right w:val="single" w:sz="4" w:space="0" w:color="D0CFCA"/>
            </w:tcBorders>
            <w:tcMar>
              <w:top w:w="50" w:type="dxa"/>
              <w:left w:w="90" w:type="dxa"/>
              <w:bottom w:w="50" w:type="dxa"/>
              <w:right w:w="90" w:type="dxa"/>
            </w:tcMar>
          </w:tcPr>
          <w:p>
            <w:pPr>
              <w:jc w:val="right"/>
            </w:pPr>
            <w:r>
              <w:rPr>
                <w:color w:val="0B0B0B"/>
                <w:sz w:val="17"/>
                <w:szCs w:val="17"/>
              </w:rPr>
              <w:t xml:space="preserve">103%</w:t>
            </w:r>
          </w:p>
        </w:tc>
      </w:tr>
    </w:tbl>
    <w:p>
      <w:pPr>
        <w:spacing w:before="60" w:after="200"/>
      </w:pPr>
      <w:r>
        <w:rPr>
          <w:i/>
          <w:iCs/>
          <w:color w:val="52514E"/>
          <w:sz w:val="17"/>
          <w:szCs w:val="17"/>
        </w:rPr>
        <w:t xml:space="preserve">Source: CSO BHQ17, HSM13, NDQ05 and FY003A. Population is Census 2022. Percentages above 100% reflect starts or completions on permissions granted before 2018.</w:t>
      </w:r>
    </w:p>
    <w:sectPr w:rsidR="00E36D10">
      <w:headerReference w:type="default" r:id="rId17"/>
      <w:footerReference w:type="default" r:id="rId18"/>
      <w:pgSz w:w="11906" w:h="16838"/>
      <w:pgMar w:top="1300" w:right="1247" w:bottom="1300" w:left="124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1AF9EF" w14:textId="77777777" w:rsidR="00946787" w:rsidRDefault="00946787">
      <w:r>
        <w:separator/>
      </w:r>
    </w:p>
  </w:endnote>
  <w:endnote w:type="continuationSeparator" w:id="0">
    <w:p w14:paraId="7FCFEEF2" w14:textId="77777777" w:rsidR="00946787" w:rsidRDefault="00946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EDD346" w14:textId="77777777" w:rsidR="00E36D10" w:rsidRDefault="00000000">
    <w:pPr>
      <w:jc w:val="center"/>
    </w:pPr>
    <w:r>
      <w:rPr>
        <w:color w:val="8A8984"/>
        <w:sz w:val="16"/>
        <w:szCs w:val="16"/>
      </w:rPr>
      <w:fldChar w:fldCharType="begin"/>
    </w:r>
    <w:r>
      <w:rPr>
        <w:color w:val="8A8984"/>
        <w:sz w:val="16"/>
        <w:szCs w:val="16"/>
      </w:rPr>
      <w:instrText>PAGE</w:instrText>
    </w:r>
    <w:r>
      <w:rPr>
        <w:color w:val="8A8984"/>
        <w:sz w:val="16"/>
        <w:szCs w:val="16"/>
      </w:rPr>
      <w:fldChar w:fldCharType="separate"/>
    </w:r>
    <w:r w:rsidR="00D166E6">
      <w:rPr>
        <w:noProof/>
        <w:color w:val="8A8984"/>
        <w:sz w:val="16"/>
        <w:szCs w:val="16"/>
      </w:rPr>
      <w:t>1</w:t>
    </w:r>
    <w:r>
      <w:rPr>
        <w:color w:val="8A898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C27E5A" w14:textId="77777777" w:rsidR="00946787" w:rsidRDefault="00946787">
      <w:r>
        <w:separator/>
      </w:r>
    </w:p>
  </w:footnote>
  <w:footnote w:type="continuationSeparator" w:id="0">
    <w:p w14:paraId="0982DB60" w14:textId="77777777" w:rsidR="00946787" w:rsidRDefault="00946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A4A6D4" w14:textId="77777777" w:rsidR="00E36D10" w:rsidRDefault="00000000">
    <w:pPr>
      <w:jc w:val="right"/>
    </w:pPr>
    <w:r>
      <w:rPr>
        <w:color w:val="8A8984"/>
        <w:sz w:val="16"/>
        <w:szCs w:val="16"/>
      </w:rPr>
      <w:t>Residential Delivery in Limerick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F00DE"/>
    <w:multiLevelType w:val="hybridMultilevel"/>
    <w:tmpl w:val="E43A14B8"/>
    <w:lvl w:ilvl="0" w:tplc="311A3C44">
      <w:start w:val="1"/>
      <w:numFmt w:val="bullet"/>
      <w:lvlText w:val="•"/>
      <w:lvlJc w:val="left"/>
      <w:pPr>
        <w:ind w:left="400" w:hanging="260"/>
      </w:pPr>
    </w:lvl>
    <w:lvl w:ilvl="1" w:tplc="71F42468">
      <w:numFmt w:val="decimal"/>
      <w:lvlText w:val=""/>
      <w:lvlJc w:val="left"/>
    </w:lvl>
    <w:lvl w:ilvl="2" w:tplc="F90CEC12">
      <w:numFmt w:val="decimal"/>
      <w:lvlText w:val=""/>
      <w:lvlJc w:val="left"/>
    </w:lvl>
    <w:lvl w:ilvl="3" w:tplc="F5DA6514">
      <w:numFmt w:val="decimal"/>
      <w:lvlText w:val=""/>
      <w:lvlJc w:val="left"/>
    </w:lvl>
    <w:lvl w:ilvl="4" w:tplc="42681CA6">
      <w:numFmt w:val="decimal"/>
      <w:lvlText w:val=""/>
      <w:lvlJc w:val="left"/>
    </w:lvl>
    <w:lvl w:ilvl="5" w:tplc="8C10BF04">
      <w:numFmt w:val="decimal"/>
      <w:lvlText w:val=""/>
      <w:lvlJc w:val="left"/>
    </w:lvl>
    <w:lvl w:ilvl="6" w:tplc="988C9B98">
      <w:numFmt w:val="decimal"/>
      <w:lvlText w:val=""/>
      <w:lvlJc w:val="left"/>
    </w:lvl>
    <w:lvl w:ilvl="7" w:tplc="B442EF26">
      <w:numFmt w:val="decimal"/>
      <w:lvlText w:val=""/>
      <w:lvlJc w:val="left"/>
    </w:lvl>
    <w:lvl w:ilvl="8" w:tplc="4EC68AFA">
      <w:numFmt w:val="decimal"/>
      <w:lvlText w:val=""/>
      <w:lvlJc w:val="left"/>
    </w:lvl>
  </w:abstractNum>
  <w:abstractNum w:abstractNumId="1" w15:restartNumberingAfterBreak="0">
    <w:nsid w:val="09AE7A72"/>
    <w:multiLevelType w:val="hybridMultilevel"/>
    <w:tmpl w:val="827EA306"/>
    <w:lvl w:ilvl="0" w:tplc="A6F8ECDC" w:tentative="1">
      <w:start w:val="1"/>
      <w:numFmt w:val="bullet"/>
      <w:lvlText w:val="●"/>
      <w:lvlJc w:val="left"/>
      <w:pPr>
        <w:ind w:left="720" w:hanging="360"/>
      </w:pPr>
    </w:lvl>
    <w:lvl w:ilvl="1" w:tplc="34283DF8" w:tentative="1">
      <w:start w:val="1"/>
      <w:numFmt w:val="bullet"/>
      <w:lvlText w:val="○"/>
      <w:lvlJc w:val="left"/>
      <w:pPr>
        <w:ind w:left="1440" w:hanging="360"/>
      </w:pPr>
    </w:lvl>
    <w:lvl w:ilvl="2" w:tplc="E3969E54" w:tentative="1">
      <w:start w:val="1"/>
      <w:numFmt w:val="bullet"/>
      <w:lvlText w:val="■"/>
      <w:lvlJc w:val="left"/>
      <w:pPr>
        <w:ind w:left="2160" w:hanging="360"/>
      </w:pPr>
    </w:lvl>
    <w:lvl w:ilvl="3" w:tplc="966C2B88" w:tentative="1">
      <w:start w:val="1"/>
      <w:numFmt w:val="bullet"/>
      <w:lvlText w:val="●"/>
      <w:lvlJc w:val="left"/>
      <w:pPr>
        <w:ind w:left="2880" w:hanging="360"/>
      </w:pPr>
    </w:lvl>
    <w:lvl w:ilvl="4" w:tplc="8E9ECC94" w:tentative="1">
      <w:start w:val="1"/>
      <w:numFmt w:val="bullet"/>
      <w:lvlText w:val="○"/>
      <w:lvlJc w:val="left"/>
      <w:pPr>
        <w:ind w:left="3600" w:hanging="360"/>
      </w:pPr>
    </w:lvl>
    <w:lvl w:ilvl="5" w:tplc="F08A5E92" w:tentative="1">
      <w:start w:val="1"/>
      <w:numFmt w:val="bullet"/>
      <w:lvlText w:val="■"/>
      <w:lvlJc w:val="left"/>
      <w:pPr>
        <w:ind w:left="4320" w:hanging="360"/>
      </w:pPr>
    </w:lvl>
    <w:lvl w:ilvl="6" w:tplc="811EE764" w:tentative="1">
      <w:start w:val="1"/>
      <w:numFmt w:val="bullet"/>
      <w:lvlText w:val="●"/>
      <w:lvlJc w:val="left"/>
      <w:pPr>
        <w:ind w:left="5040" w:hanging="360"/>
      </w:pPr>
    </w:lvl>
    <w:lvl w:ilvl="7" w:tplc="A8067054" w:tentative="1">
      <w:start w:val="1"/>
      <w:numFmt w:val="bullet"/>
      <w:lvlText w:val="●"/>
      <w:lvlJc w:val="left"/>
      <w:pPr>
        <w:ind w:left="5760" w:hanging="360"/>
      </w:pPr>
    </w:lvl>
    <w:lvl w:ilvl="8" w:tplc="A2A063F0" w:tentative="1">
      <w:start w:val="1"/>
      <w:numFmt w:val="bullet"/>
      <w:lvlText w:val="●"/>
      <w:lvlJc w:val="left"/>
      <w:pPr>
        <w:ind w:left="6480" w:hanging="360"/>
      </w:pPr>
    </w:lvl>
  </w:abstractNum>
  <w:num w:numId="1" w16cid:durableId="62337509">
    <w:abstractNumId w:val="1"/>
    <w:lvlOverride w:ilvl="0">
      <w:startOverride w:val="1"/>
    </w:lvlOverride>
  </w:num>
  <w:num w:numId="2" w16cid:durableId="191026877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6D10"/>
    <w:rsid w:val="000E5F62"/>
    <w:rsid w:val="00946787"/>
    <w:rsid w:val="00D166E6"/>
    <w:rsid w:val="00E36D1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253D7D4B"/>
  <w15:docId w15:val="{B7D02AA9-7CAA-B94B-8BD7-6C188B5D7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color w:val="1F3A5F"/>
      <w:sz w:val="30"/>
      <w:szCs w:val="30"/>
    </w:rPr>
  </w:style>
  <w:style w:type="paragraph" w:styleId="Heading2">
    <w:name w:val="heading 2"/>
    <w:basedOn w:val="Normal"/>
    <w:next w:val="Normal"/>
    <w:uiPriority w:val="9"/>
    <w:unhideWhenUsed/>
    <w:qFormat/>
    <w:pPr>
      <w:keepNext/>
      <w:outlineLvl w:val="1"/>
    </w:pPr>
    <w:rPr>
      <w:b/>
      <w:bCs/>
      <w:color w:val="1F3A5F"/>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A1" Type="http://schemas.openxmlformats.org/officeDocument/2006/relationships/image" Target="media/a1_per1000.png"/><Relationship Id="rIdA2" Type="http://schemas.openxmlformats.org/officeDocument/2006/relationships/image" Target="media/a2_started.png"/><Relationship Id="rIdA3" Type="http://schemas.openxmlformats.org/officeDocument/2006/relationships/image" Target="media/a3_peers.png"/><Relationship Id="rIdA4" Type="http://schemas.openxmlformats.org/officeDocument/2006/relationships/image" Target="media/a4_annu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4206</Words>
  <Characters>23979</Characters>
  <Application>Microsoft Office Word</Application>
  <DocSecurity>0</DocSecurity>
  <Lines>199</Lines>
  <Paragraphs>56</Paragraphs>
  <ScaleCrop>false</ScaleCrop>
  <Company/>
  <LinksUpToDate>false</LinksUpToDate>
  <CharactersWithSpaces>28129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Delivery in Limerick</dc:title>
  <dc:creator>[Consultancy name]</dc:creator>
  <cp:lastModifiedBy>James Sweeney</cp:lastModifiedBy>
  <cp:revision>2</cp:revision>
  <dcterms:created xsi:type="dcterms:W3CDTF">2026-10-08T16:35:00Z</dcterms:created>
  <dcterms:modified xsi:type="dcterms:W3CDTF">2026-10-08T16:39:00Z</dcterms:modified>
</cp:coreProperties>
</file>