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CB2B" w14:textId="68B48A7D" w:rsidR="00770767" w:rsidRDefault="00770767" w:rsidP="00140E52">
      <w:pPr>
        <w:jc w:val="center"/>
        <w:rPr>
          <w:b/>
          <w:bCs/>
          <w:color w:val="385623" w:themeColor="accent6" w:themeShade="80"/>
          <w:sz w:val="26"/>
          <w:szCs w:val="26"/>
          <w:u w:val="single"/>
        </w:rPr>
      </w:pPr>
      <w:r w:rsidRPr="00770767">
        <w:rPr>
          <w:b/>
          <w:bCs/>
          <w:noProof/>
          <w:color w:val="385623" w:themeColor="accent6" w:themeShade="80"/>
          <w:sz w:val="26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DDA2AC" wp14:editId="1F486C67">
                <wp:simplePos x="0" y="0"/>
                <wp:positionH relativeFrom="column">
                  <wp:posOffset>4058794</wp:posOffset>
                </wp:positionH>
                <wp:positionV relativeFrom="paragraph">
                  <wp:posOffset>471</wp:posOffset>
                </wp:positionV>
                <wp:extent cx="2360930" cy="271145"/>
                <wp:effectExtent l="0" t="0" r="0" b="0"/>
                <wp:wrapSquare wrapText="bothSides"/>
                <wp:docPr id="1094063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9CA03" w14:textId="450BDC71" w:rsidR="00770767" w:rsidRPr="00FD21BB" w:rsidRDefault="00770767" w:rsidP="00770767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FD21B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Date Submitted: </w:t>
                            </w:r>
                            <w:r w:rsidR="00866AD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04/15/2024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DA2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.6pt;margin-top:.05pt;width:185.9pt;height:21.3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" stroked="f">
                <v:textbox>
                  <w:txbxContent>
                    <w:p w14:paraId="58A9CA03" w14:textId="450BDC71" w:rsidR="00770767" w:rsidRPr="00FD21BB" w:rsidRDefault="00770767" w:rsidP="00770767">
                      <w:pPr>
                        <w:jc w:val="righ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FD21B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Date Submitted: </w:t>
                      </w:r>
                      <w:r w:rsidR="00866AD4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04/15/2024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687DDA" w14:textId="2472F1D7" w:rsidR="00770767" w:rsidRDefault="00770767" w:rsidP="00140E52">
      <w:pPr>
        <w:jc w:val="center"/>
        <w:rPr>
          <w:b/>
          <w:bCs/>
          <w:color w:val="385623" w:themeColor="accent6" w:themeShade="80"/>
          <w:sz w:val="26"/>
          <w:szCs w:val="26"/>
          <w:u w:val="single"/>
        </w:rPr>
      </w:pPr>
    </w:p>
    <w:p w14:paraId="4A0B873C" w14:textId="7C503A75" w:rsidR="000423A8" w:rsidRPr="00FD21BB" w:rsidRDefault="001D1F43" w:rsidP="00140E52">
      <w:pPr>
        <w:jc w:val="center"/>
        <w:rPr>
          <w:rFonts w:asciiTheme="minorHAnsi" w:hAnsiTheme="minorHAnsi" w:cstheme="minorHAnsi"/>
          <w:b/>
          <w:bCs/>
          <w:color w:val="385623" w:themeColor="accent6" w:themeShade="80"/>
          <w:sz w:val="36"/>
          <w:szCs w:val="36"/>
          <w:u w:val="single"/>
        </w:rPr>
      </w:pPr>
      <w:r w:rsidRPr="00FD21BB">
        <w:rPr>
          <w:rFonts w:asciiTheme="minorHAnsi" w:hAnsiTheme="minorHAnsi" w:cstheme="minorHAnsi"/>
          <w:b/>
          <w:bCs/>
          <w:color w:val="385623" w:themeColor="accent6" w:themeShade="80"/>
          <w:sz w:val="36"/>
          <w:szCs w:val="36"/>
          <w:u w:val="single"/>
        </w:rPr>
        <w:t xml:space="preserve">Casualty Facultative </w:t>
      </w:r>
      <w:r w:rsidR="00140E52" w:rsidRPr="00FD21BB">
        <w:rPr>
          <w:rFonts w:asciiTheme="minorHAnsi" w:hAnsiTheme="minorHAnsi" w:cstheme="minorHAnsi"/>
          <w:b/>
          <w:bCs/>
          <w:color w:val="385623" w:themeColor="accent6" w:themeShade="80"/>
          <w:sz w:val="36"/>
          <w:szCs w:val="36"/>
          <w:u w:val="single"/>
        </w:rPr>
        <w:t>Reinsurance Submission</w:t>
      </w:r>
    </w:p>
    <w:p w14:paraId="42EFC9DE" w14:textId="2E7C5A6D" w:rsidR="00B13F60" w:rsidRPr="00FD21BB" w:rsidRDefault="00B13F60" w:rsidP="00140E52">
      <w:pPr>
        <w:jc w:val="center"/>
        <w:rPr>
          <w:rFonts w:asciiTheme="minorHAnsi" w:hAnsiTheme="minorHAnsi" w:cstheme="minorHAnsi"/>
          <w:b/>
          <w:bCs/>
          <w:color w:val="385623" w:themeColor="accent6" w:themeShade="80"/>
          <w:sz w:val="20"/>
          <w:szCs w:val="20"/>
          <w:u w:val="single"/>
        </w:rPr>
      </w:pPr>
    </w:p>
    <w:p w14:paraId="4527274C" w14:textId="73A5DD63" w:rsidR="00140E52" w:rsidRPr="00140E52" w:rsidRDefault="005C28D2" w:rsidP="00140E52">
      <w:pPr>
        <w:rPr>
          <w:b/>
          <w:bCs/>
          <w:color w:val="385623" w:themeColor="accent6" w:themeShade="80"/>
          <w:u w:val="single"/>
        </w:rPr>
      </w:pPr>
      <w:r w:rsidRPr="00140E52">
        <w:rPr>
          <w:b/>
          <w:bCs/>
          <w:noProof/>
          <w:color w:val="385623" w:themeColor="accent6" w:themeShade="8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A297E5" wp14:editId="59B40500">
                <wp:simplePos x="0" y="0"/>
                <wp:positionH relativeFrom="margin">
                  <wp:posOffset>1797050</wp:posOffset>
                </wp:positionH>
                <wp:positionV relativeFrom="paragraph">
                  <wp:posOffset>113030</wp:posOffset>
                </wp:positionV>
                <wp:extent cx="3930650" cy="2209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2C2AD" w14:textId="4CB1BBA5" w:rsidR="00140E52" w:rsidRPr="00FD21BB" w:rsidRDefault="006966E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Levare US, Inc</w:t>
                            </w:r>
                          </w:p>
                          <w:p w14:paraId="63F04AD0" w14:textId="77777777" w:rsidR="00140E52" w:rsidRPr="00FD21BB" w:rsidRDefault="00140E5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C634EE1" w14:textId="52BB9FF1" w:rsidR="00F420FA" w:rsidRDefault="00EF4BAF">
                            <w:pPr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1100 Farm to Market 1788, Midland, TX 79706</w:t>
                            </w:r>
                          </w:p>
                          <w:p w14:paraId="6C86A602" w14:textId="77777777" w:rsidR="00EF4BAF" w:rsidRPr="00FD21BB" w:rsidRDefault="00EF4BA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3EFD056" w14:textId="08029DE5" w:rsidR="00140E52" w:rsidRPr="00FD21BB" w:rsidRDefault="00925C3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S</w:t>
                            </w:r>
                            <w:r w:rsidR="006966E7">
                              <w:rPr>
                                <w:rFonts w:asciiTheme="minorHAnsi" w:hAnsiTheme="minorHAnsi" w:cstheme="minorHAnsi"/>
                              </w:rPr>
                              <w:t>tarr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62445B99" w14:textId="77777777" w:rsidR="00140E52" w:rsidRPr="00FD21BB" w:rsidRDefault="00140E5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8EB4655" w14:textId="76197F08" w:rsidR="00140E52" w:rsidRPr="00FD21BB" w:rsidRDefault="006D5B5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06/01/2024 – 06/01/2025</w:t>
                            </w:r>
                          </w:p>
                          <w:p w14:paraId="39125859" w14:textId="77777777" w:rsidR="00140E52" w:rsidRPr="00FD21BB" w:rsidRDefault="00140E5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DAC1443" w14:textId="11F748EA" w:rsidR="00140E52" w:rsidRPr="00FD21BB" w:rsidRDefault="003E18E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D21BB">
                              <w:rPr>
                                <w:rFonts w:asciiTheme="minorHAnsi" w:hAnsiTheme="minorHAnsi" w:cstheme="minorHAnsi"/>
                              </w:rPr>
                              <w:t xml:space="preserve">Commercial </w:t>
                            </w:r>
                            <w:r w:rsidR="006966E7">
                              <w:rPr>
                                <w:rFonts w:asciiTheme="minorHAnsi" w:hAnsiTheme="minorHAnsi" w:cstheme="minorHAnsi"/>
                              </w:rPr>
                              <w:t xml:space="preserve">Auto </w:t>
                            </w:r>
                            <w:r w:rsidRPr="00FD21BB">
                              <w:rPr>
                                <w:rFonts w:asciiTheme="minorHAnsi" w:hAnsiTheme="minorHAnsi" w:cstheme="minorHAnsi"/>
                              </w:rPr>
                              <w:t xml:space="preserve">Liability </w:t>
                            </w:r>
                          </w:p>
                          <w:p w14:paraId="166A5F6F" w14:textId="794CFA2E" w:rsidR="00140E52" w:rsidRPr="00FD21BB" w:rsidRDefault="00140E52" w:rsidP="00140E5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53CE97E" w14:textId="29C236E8" w:rsidR="00866AD4" w:rsidRDefault="003B1DAF" w:rsidP="00140E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EF4BAF">
                                <w:rPr>
                                  <w:rStyle w:val="Hyperlink"/>
                                </w:rPr>
                                <w:t>Levare - Global oil production and surface pumping applications</w:t>
                              </w:r>
                            </w:hyperlink>
                          </w:p>
                          <w:p w14:paraId="183A190A" w14:textId="77777777" w:rsidR="003E18EB" w:rsidRDefault="003E18EB" w:rsidP="00140E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C0EA9C" w14:textId="77777777" w:rsidR="003E18EB" w:rsidRDefault="003E18EB" w:rsidP="00140E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DB771E1" w14:textId="37067E47" w:rsidR="003E18EB" w:rsidRPr="00140E52" w:rsidRDefault="003E18EB" w:rsidP="00140E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297E5" id="_x0000_s1027" type="#_x0000_t202" style="position:absolute;margin-left:141.5pt;margin-top:8.9pt;width:309.5pt;height:17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" stroked="f">
                <v:textbox>
                  <w:txbxContent>
                    <w:p w14:paraId="0E72C2AD" w14:textId="4CB1BBA5" w:rsidR="00140E52" w:rsidRPr="00FD21BB" w:rsidRDefault="006966E7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Levare US, Inc</w:t>
                      </w:r>
                    </w:p>
                    <w:p w14:paraId="63F04AD0" w14:textId="77777777" w:rsidR="00140E52" w:rsidRPr="00FD21BB" w:rsidRDefault="00140E52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5C634EE1" w14:textId="52BB9FF1" w:rsidR="00F420FA" w:rsidRDefault="00EF4BAF">
                      <w:pPr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1100 Farm to Market 1788, Midland, TX 79706</w:t>
                      </w:r>
                    </w:p>
                    <w:p w14:paraId="6C86A602" w14:textId="77777777" w:rsidR="00EF4BAF" w:rsidRPr="00FD21BB" w:rsidRDefault="00EF4BAF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33EFD056" w14:textId="08029DE5" w:rsidR="00140E52" w:rsidRPr="00FD21BB" w:rsidRDefault="00925C31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S</w:t>
                      </w:r>
                      <w:r w:rsidR="006966E7">
                        <w:rPr>
                          <w:rFonts w:asciiTheme="minorHAnsi" w:hAnsiTheme="minorHAnsi" w:cstheme="minorHAnsi"/>
                        </w:rPr>
                        <w:t>tarr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62445B99" w14:textId="77777777" w:rsidR="00140E52" w:rsidRPr="00FD21BB" w:rsidRDefault="00140E52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08EB4655" w14:textId="76197F08" w:rsidR="00140E52" w:rsidRPr="00FD21BB" w:rsidRDefault="006D5B53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06/01/2024 – 06/01/2025</w:t>
                      </w:r>
                    </w:p>
                    <w:p w14:paraId="39125859" w14:textId="77777777" w:rsidR="00140E52" w:rsidRPr="00FD21BB" w:rsidRDefault="00140E52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0DAC1443" w14:textId="11F748EA" w:rsidR="00140E52" w:rsidRPr="00FD21BB" w:rsidRDefault="003E18EB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FD21BB">
                        <w:rPr>
                          <w:rFonts w:asciiTheme="minorHAnsi" w:hAnsiTheme="minorHAnsi" w:cstheme="minorHAnsi"/>
                        </w:rPr>
                        <w:t xml:space="preserve">Commercial </w:t>
                      </w:r>
                      <w:r w:rsidR="006966E7">
                        <w:rPr>
                          <w:rFonts w:asciiTheme="minorHAnsi" w:hAnsiTheme="minorHAnsi" w:cstheme="minorHAnsi"/>
                        </w:rPr>
                        <w:t xml:space="preserve">Auto </w:t>
                      </w:r>
                      <w:r w:rsidRPr="00FD21BB">
                        <w:rPr>
                          <w:rFonts w:asciiTheme="minorHAnsi" w:hAnsiTheme="minorHAnsi" w:cstheme="minorHAnsi"/>
                        </w:rPr>
                        <w:t xml:space="preserve">Liability </w:t>
                      </w:r>
                    </w:p>
                    <w:p w14:paraId="166A5F6F" w14:textId="794CFA2E" w:rsidR="00140E52" w:rsidRPr="00FD21BB" w:rsidRDefault="00140E52" w:rsidP="00140E52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353CE97E" w14:textId="29C236E8" w:rsidR="00866AD4" w:rsidRDefault="003B1DAF" w:rsidP="00140E52">
                      <w:pPr>
                        <w:rPr>
                          <w:sz w:val="20"/>
                          <w:szCs w:val="20"/>
                        </w:rPr>
                      </w:pPr>
                      <w:hyperlink r:id="rId12" w:history="1">
                        <w:r w:rsidR="00EF4BAF">
                          <w:rPr>
                            <w:rStyle w:val="Hyperlink"/>
                          </w:rPr>
                          <w:t>Levare - Global oil production and surface pumping applications</w:t>
                        </w:r>
                      </w:hyperlink>
                    </w:p>
                    <w:p w14:paraId="183A190A" w14:textId="77777777" w:rsidR="003E18EB" w:rsidRDefault="003E18EB" w:rsidP="00140E5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EC0EA9C" w14:textId="77777777" w:rsidR="003E18EB" w:rsidRDefault="003E18EB" w:rsidP="00140E5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DB771E1" w14:textId="37067E47" w:rsidR="003E18EB" w:rsidRPr="00140E52" w:rsidRDefault="003E18EB" w:rsidP="00140E5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F3686A" w14:textId="5EB7C55A" w:rsidR="00140E52" w:rsidRPr="00FD21BB" w:rsidRDefault="00140E52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  <w:r w:rsidRPr="00FD21BB">
        <w:rPr>
          <w:rFonts w:asciiTheme="minorHAnsi" w:hAnsiTheme="minorHAnsi" w:cstheme="minorHAnsi"/>
          <w:b/>
          <w:bCs/>
          <w:color w:val="385623" w:themeColor="accent6" w:themeShade="80"/>
        </w:rPr>
        <w:t>Name Insured:</w:t>
      </w:r>
    </w:p>
    <w:p w14:paraId="69DF71D1" w14:textId="7A83F0A5" w:rsidR="00140E52" w:rsidRPr="00FD21BB" w:rsidRDefault="00140E52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4F10DBC7" w14:textId="6B344EA7" w:rsidR="00140E52" w:rsidRPr="00FD21BB" w:rsidRDefault="00140E52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  <w:r w:rsidRPr="00FD21BB">
        <w:rPr>
          <w:rFonts w:asciiTheme="minorHAnsi" w:hAnsiTheme="minorHAnsi" w:cstheme="minorHAnsi"/>
          <w:b/>
          <w:bCs/>
          <w:color w:val="385623" w:themeColor="accent6" w:themeShade="80"/>
        </w:rPr>
        <w:t>Location:</w:t>
      </w:r>
    </w:p>
    <w:p w14:paraId="11B3C2A4" w14:textId="77777777" w:rsidR="00140E52" w:rsidRPr="00FD21BB" w:rsidRDefault="00140E52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66DFA14C" w14:textId="58B21DEF" w:rsidR="00140E52" w:rsidRPr="00FD21BB" w:rsidRDefault="00A73473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  <w:r w:rsidRPr="00FD21BB">
        <w:rPr>
          <w:rFonts w:asciiTheme="minorHAnsi" w:hAnsiTheme="minorHAnsi" w:cstheme="minorHAnsi"/>
          <w:b/>
          <w:bCs/>
          <w:color w:val="385623" w:themeColor="accent6" w:themeShade="80"/>
        </w:rPr>
        <w:t>Cedant</w:t>
      </w:r>
      <w:r w:rsidR="00140E52" w:rsidRPr="00FD21BB">
        <w:rPr>
          <w:rFonts w:asciiTheme="minorHAnsi" w:hAnsiTheme="minorHAnsi" w:cstheme="minorHAnsi"/>
          <w:b/>
          <w:bCs/>
          <w:color w:val="385623" w:themeColor="accent6" w:themeShade="80"/>
        </w:rPr>
        <w:t>:</w:t>
      </w:r>
    </w:p>
    <w:p w14:paraId="41BFB2F5" w14:textId="77777777" w:rsidR="00140E52" w:rsidRPr="00FD21BB" w:rsidRDefault="00140E52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3BDE9053" w14:textId="7B11BFF7" w:rsidR="00140E52" w:rsidRPr="00FD21BB" w:rsidRDefault="00A73473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  <w:r w:rsidRPr="00FD21BB">
        <w:rPr>
          <w:rFonts w:asciiTheme="minorHAnsi" w:hAnsiTheme="minorHAnsi" w:cstheme="minorHAnsi"/>
          <w:b/>
          <w:bCs/>
          <w:color w:val="385623" w:themeColor="accent6" w:themeShade="80"/>
        </w:rPr>
        <w:t>Policy Term</w:t>
      </w:r>
      <w:r w:rsidR="00140E52" w:rsidRPr="00FD21BB">
        <w:rPr>
          <w:rFonts w:asciiTheme="minorHAnsi" w:hAnsiTheme="minorHAnsi" w:cstheme="minorHAnsi"/>
          <w:b/>
          <w:bCs/>
          <w:color w:val="385623" w:themeColor="accent6" w:themeShade="80"/>
        </w:rPr>
        <w:t>:</w:t>
      </w:r>
    </w:p>
    <w:p w14:paraId="255995AB" w14:textId="77777777" w:rsidR="00140E52" w:rsidRPr="00FD21BB" w:rsidRDefault="00140E52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4A2BDE15" w14:textId="4FC1A5B5" w:rsidR="00140E52" w:rsidRPr="00FD21BB" w:rsidRDefault="00140E52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  <w:r w:rsidRPr="00FD21BB">
        <w:rPr>
          <w:rFonts w:asciiTheme="minorHAnsi" w:hAnsiTheme="minorHAnsi" w:cstheme="minorHAnsi"/>
          <w:b/>
          <w:bCs/>
          <w:color w:val="385623" w:themeColor="accent6" w:themeShade="80"/>
        </w:rPr>
        <w:t>Line of Business:</w:t>
      </w:r>
    </w:p>
    <w:p w14:paraId="72930997" w14:textId="3CB09E42" w:rsidR="00140E52" w:rsidRPr="00FD21BB" w:rsidRDefault="00140E52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7570CEBD" w14:textId="77777777" w:rsidR="003664FE" w:rsidRDefault="003664FE" w:rsidP="00140E52">
      <w:pPr>
        <w:rPr>
          <w:b/>
          <w:bCs/>
          <w:color w:val="385623" w:themeColor="accent6" w:themeShade="80"/>
          <w:sz w:val="20"/>
          <w:szCs w:val="20"/>
        </w:rPr>
      </w:pPr>
    </w:p>
    <w:p w14:paraId="48DF70A8" w14:textId="77777777" w:rsidR="003664FE" w:rsidRDefault="003664FE" w:rsidP="00140E52">
      <w:pPr>
        <w:rPr>
          <w:b/>
          <w:bCs/>
          <w:color w:val="385623" w:themeColor="accent6" w:themeShade="80"/>
          <w:sz w:val="20"/>
          <w:szCs w:val="20"/>
        </w:rPr>
      </w:pPr>
    </w:p>
    <w:p w14:paraId="5CE9D930" w14:textId="77777777" w:rsidR="003664FE" w:rsidRDefault="003664FE" w:rsidP="00140E52">
      <w:pPr>
        <w:rPr>
          <w:b/>
          <w:bCs/>
          <w:color w:val="385623" w:themeColor="accent6" w:themeShade="80"/>
          <w:sz w:val="20"/>
          <w:szCs w:val="20"/>
        </w:rPr>
      </w:pPr>
    </w:p>
    <w:p w14:paraId="7AA77175" w14:textId="3EF1CA47" w:rsidR="00140E52" w:rsidRPr="00FD21BB" w:rsidRDefault="003E18EB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  <w:r w:rsidRPr="00FD21BB">
        <w:rPr>
          <w:rFonts w:asciiTheme="minorHAnsi" w:hAnsiTheme="minorHAnsi" w:cstheme="minorHAnsi"/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B6B7EE" wp14:editId="516B6709">
                <wp:simplePos x="0" y="0"/>
                <wp:positionH relativeFrom="margin">
                  <wp:align>right</wp:align>
                </wp:positionH>
                <wp:positionV relativeFrom="paragraph">
                  <wp:posOffset>238760</wp:posOffset>
                </wp:positionV>
                <wp:extent cx="5823585" cy="565150"/>
                <wp:effectExtent l="0" t="0" r="5715" b="6350"/>
                <wp:wrapSquare wrapText="bothSides"/>
                <wp:docPr id="956410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3585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CF330" w14:textId="251B7317" w:rsidR="00AA54EC" w:rsidRPr="00EF4BAF" w:rsidRDefault="00EF4BAF" w:rsidP="00AA54E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F4BAF">
                              <w:rPr>
                                <w:rFonts w:asciiTheme="minorHAnsi" w:hAnsiTheme="minorHAnsi" w:cstheme="minorHAnsi"/>
                                <w:color w:val="202124"/>
                                <w:shd w:val="clear" w:color="auto" w:fill="FFFFFF"/>
                              </w:rPr>
                              <w:t>Levare is </w:t>
                            </w:r>
                            <w:r w:rsidRPr="00EF4BAF">
                              <w:rPr>
                                <w:rFonts w:asciiTheme="minorHAnsi" w:hAnsiTheme="minorHAnsi" w:cstheme="minorHAnsi"/>
                                <w:color w:val="040C28"/>
                              </w:rPr>
                              <w:t>a market leader in artificial lift engineering, manufacturing, sales, and servicing of electric submersible pumps (ESP), permanent magnet motors (PMM) and horizontal pump systems (HPS)</w:t>
                            </w:r>
                            <w:r w:rsidRPr="00EF4BAF">
                              <w:rPr>
                                <w:rFonts w:asciiTheme="minorHAnsi" w:hAnsiTheme="minorHAnsi" w:cstheme="minorHAnsi"/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6B7EE" id="_x0000_s1028" type="#_x0000_t202" style="position:absolute;margin-left:407.35pt;margin-top:18.8pt;width:458.55pt;height:44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" stroked="f">
                <v:textbox>
                  <w:txbxContent>
                    <w:p w14:paraId="3BACF330" w14:textId="251B7317" w:rsidR="00AA54EC" w:rsidRPr="00EF4BAF" w:rsidRDefault="00EF4BAF" w:rsidP="00AA54EC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EF4BAF">
                        <w:rPr>
                          <w:rFonts w:asciiTheme="minorHAnsi" w:hAnsiTheme="minorHAnsi" w:cstheme="minorHAnsi"/>
                          <w:color w:val="202124"/>
                          <w:shd w:val="clear" w:color="auto" w:fill="FFFFFF"/>
                        </w:rPr>
                        <w:t>Levare is </w:t>
                      </w:r>
                      <w:r w:rsidRPr="00EF4BAF">
                        <w:rPr>
                          <w:rFonts w:asciiTheme="minorHAnsi" w:hAnsiTheme="minorHAnsi" w:cstheme="minorHAnsi"/>
                          <w:color w:val="040C28"/>
                        </w:rPr>
                        <w:t>a market leader in artificial lift engineering, manufacturing, sales, and servicing of electric submersible pumps (ESP), permanent magnet motors (PMM) and horizontal pump systems (HPS)</w:t>
                      </w:r>
                      <w:r w:rsidRPr="00EF4BAF">
                        <w:rPr>
                          <w:rFonts w:asciiTheme="minorHAnsi" w:hAnsiTheme="minorHAnsi" w:cstheme="minorHAnsi"/>
                          <w:color w:val="2021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0E52" w:rsidRPr="00FD21BB">
        <w:rPr>
          <w:rFonts w:asciiTheme="minorHAnsi" w:hAnsiTheme="minorHAnsi" w:cstheme="minorHAnsi"/>
          <w:b/>
          <w:bCs/>
          <w:color w:val="385623" w:themeColor="accent6" w:themeShade="80"/>
        </w:rPr>
        <w:t>Description of Operations:</w:t>
      </w:r>
    </w:p>
    <w:p w14:paraId="19152007" w14:textId="77777777" w:rsidR="004F0765" w:rsidRDefault="004F0765" w:rsidP="00140E52">
      <w:pPr>
        <w:rPr>
          <w:b/>
          <w:bCs/>
          <w:color w:val="385623" w:themeColor="accent6" w:themeShade="80"/>
          <w:sz w:val="20"/>
          <w:szCs w:val="20"/>
        </w:rPr>
      </w:pPr>
    </w:p>
    <w:p w14:paraId="022472C7" w14:textId="06F7D9F0" w:rsidR="002B48AB" w:rsidRDefault="00140E52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  <w:r w:rsidRPr="00235EF5">
        <w:rPr>
          <w:rFonts w:asciiTheme="minorHAnsi" w:hAnsiTheme="minorHAnsi" w:cstheme="minorHAnsi"/>
          <w:b/>
          <w:bCs/>
          <w:color w:val="385623" w:themeColor="accent6" w:themeShade="80"/>
        </w:rPr>
        <w:t>Exposure Information:</w:t>
      </w:r>
    </w:p>
    <w:p w14:paraId="27353124" w14:textId="77777777" w:rsidR="00EF4BAF" w:rsidRDefault="00EF4BAF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tbl>
      <w:tblPr>
        <w:tblW w:w="2920" w:type="dxa"/>
        <w:tblLook w:val="04A0" w:firstRow="1" w:lastRow="0" w:firstColumn="1" w:lastColumn="0" w:noHBand="0" w:noVBand="1"/>
      </w:tblPr>
      <w:tblGrid>
        <w:gridCol w:w="1780"/>
        <w:gridCol w:w="1140"/>
      </w:tblGrid>
      <w:tr w:rsidR="00EF4BAF" w:rsidRPr="00EF4BAF" w14:paraId="7129EBFC" w14:textId="77777777" w:rsidTr="00EF4BAF">
        <w:trPr>
          <w:trHeight w:val="29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E3D69B" w14:textId="77777777" w:rsidR="00EF4BAF" w:rsidRPr="00EF4BAF" w:rsidRDefault="00EF4BAF" w:rsidP="00EF4BAF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4BAF">
              <w:rPr>
                <w:rFonts w:ascii="Calibri" w:eastAsia="Times New Roman" w:hAnsi="Calibri" w:cs="Calibri"/>
                <w:color w:val="000000"/>
                <w:lang w:val="en-US" w:eastAsia="en-US"/>
              </w:rPr>
              <w:t>Auto Classification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9ACB1B2" w14:textId="77777777" w:rsidR="00EF4BAF" w:rsidRPr="00EF4BAF" w:rsidRDefault="00EF4BAF" w:rsidP="00EF4BAF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4BAF">
              <w:rPr>
                <w:rFonts w:ascii="Calibri" w:eastAsia="Times New Roman" w:hAnsi="Calibri" w:cs="Calibri"/>
                <w:color w:val="000000"/>
                <w:lang w:val="en-US" w:eastAsia="en-US"/>
              </w:rPr>
              <w:t>Auto Count</w:t>
            </w:r>
          </w:p>
        </w:tc>
      </w:tr>
      <w:tr w:rsidR="00EF4BAF" w:rsidRPr="00EF4BAF" w14:paraId="083AFA3B" w14:textId="77777777" w:rsidTr="00EF4BAF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224C" w14:textId="77777777" w:rsidR="00EF4BAF" w:rsidRPr="00EF4BAF" w:rsidRDefault="00EF4BAF" w:rsidP="00EF4BAF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4BAF">
              <w:rPr>
                <w:rFonts w:ascii="Calibri" w:eastAsia="Times New Roman" w:hAnsi="Calibri" w:cs="Calibri"/>
                <w:color w:val="000000"/>
                <w:lang w:val="en-US" w:eastAsia="en-US"/>
              </w:rPr>
              <w:t>Private Passenger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B246" w14:textId="77777777" w:rsidR="00EF4BAF" w:rsidRPr="00EF4BAF" w:rsidRDefault="00EF4BAF" w:rsidP="00EF4BAF">
            <w:pPr>
              <w:widowControl/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4BAF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</w:tr>
      <w:tr w:rsidR="00EF4BAF" w:rsidRPr="00EF4BAF" w14:paraId="2A2BB6E4" w14:textId="77777777" w:rsidTr="00EF4BAF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51E5" w14:textId="77777777" w:rsidR="00EF4BAF" w:rsidRPr="00EF4BAF" w:rsidRDefault="00EF4BAF" w:rsidP="00EF4BAF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4BAF">
              <w:rPr>
                <w:rFonts w:ascii="Calibri" w:eastAsia="Times New Roman" w:hAnsi="Calibri" w:cs="Calibri"/>
                <w:color w:val="000000"/>
                <w:lang w:val="en-US" w:eastAsia="en-US"/>
              </w:rPr>
              <w:t>Light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9B54" w14:textId="77777777" w:rsidR="00EF4BAF" w:rsidRPr="00EF4BAF" w:rsidRDefault="00EF4BAF" w:rsidP="00EF4BAF">
            <w:pPr>
              <w:widowControl/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4BAF">
              <w:rPr>
                <w:rFonts w:ascii="Calibri" w:eastAsia="Times New Roman" w:hAnsi="Calibri" w:cs="Calibri"/>
                <w:color w:val="000000"/>
                <w:lang w:val="en-US" w:eastAsia="en-US"/>
              </w:rPr>
              <w:t>48</w:t>
            </w:r>
          </w:p>
        </w:tc>
      </w:tr>
      <w:tr w:rsidR="00EF4BAF" w:rsidRPr="00EF4BAF" w14:paraId="5DD8A977" w14:textId="77777777" w:rsidTr="00EF4BAF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0658" w14:textId="77777777" w:rsidR="00EF4BAF" w:rsidRPr="00EF4BAF" w:rsidRDefault="00EF4BAF" w:rsidP="00EF4BAF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4BAF">
              <w:rPr>
                <w:rFonts w:ascii="Calibri" w:eastAsia="Times New Roman" w:hAnsi="Calibri" w:cs="Calibri"/>
                <w:color w:val="000000"/>
                <w:lang w:val="en-US" w:eastAsia="en-US"/>
              </w:rPr>
              <w:t>Medium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3CAE" w14:textId="77777777" w:rsidR="00EF4BAF" w:rsidRPr="00EF4BAF" w:rsidRDefault="00EF4BAF" w:rsidP="00EF4BAF">
            <w:pPr>
              <w:widowControl/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4BAF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</w:tr>
      <w:tr w:rsidR="00EF4BAF" w:rsidRPr="00EF4BAF" w14:paraId="6FB0D6AD" w14:textId="77777777" w:rsidTr="00EF4BAF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144B" w14:textId="77777777" w:rsidR="00EF4BAF" w:rsidRPr="00EF4BAF" w:rsidRDefault="00EF4BAF" w:rsidP="00EF4BAF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4BAF">
              <w:rPr>
                <w:rFonts w:ascii="Calibri" w:eastAsia="Times New Roman" w:hAnsi="Calibri" w:cs="Calibri"/>
                <w:color w:val="000000"/>
                <w:lang w:val="en-US" w:eastAsia="en-US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67D3" w14:textId="77777777" w:rsidR="00EF4BAF" w:rsidRPr="00EF4BAF" w:rsidRDefault="00EF4BAF" w:rsidP="00EF4BAF">
            <w:pPr>
              <w:widowControl/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4BAF">
              <w:rPr>
                <w:rFonts w:ascii="Calibri" w:eastAsia="Times New Roman" w:hAnsi="Calibri" w:cs="Calibri"/>
                <w:color w:val="000000"/>
                <w:lang w:val="en-US" w:eastAsia="en-US"/>
              </w:rPr>
              <w:t>56</w:t>
            </w:r>
          </w:p>
        </w:tc>
      </w:tr>
    </w:tbl>
    <w:p w14:paraId="6D463855" w14:textId="77777777" w:rsidR="000A2B80" w:rsidRDefault="000A2B80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42AA3D2C" w14:textId="77777777" w:rsidR="007D768B" w:rsidRDefault="007D768B" w:rsidP="00461195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235C2D11" w14:textId="137A72FC" w:rsidR="007D768B" w:rsidRDefault="007D768B" w:rsidP="00461195">
      <w:pPr>
        <w:rPr>
          <w:rFonts w:asciiTheme="minorHAnsi" w:hAnsiTheme="minorHAnsi" w:cstheme="minorHAnsi"/>
          <w:b/>
          <w:bCs/>
          <w:color w:val="385623" w:themeColor="accent6" w:themeShade="80"/>
        </w:rPr>
      </w:pPr>
      <w:r>
        <w:rPr>
          <w:rFonts w:asciiTheme="minorHAnsi" w:hAnsiTheme="minorHAnsi" w:cstheme="minorHAnsi"/>
          <w:b/>
          <w:bCs/>
          <w:color w:val="385623" w:themeColor="accent6" w:themeShade="80"/>
        </w:rPr>
        <w:t>Fleet Breakout by State:</w:t>
      </w:r>
    </w:p>
    <w:p w14:paraId="775CFA24" w14:textId="77777777" w:rsidR="00EF4BAF" w:rsidRDefault="00EF4BAF" w:rsidP="00461195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EF4BAF" w:rsidRPr="00EF4BAF" w14:paraId="20A3CF10" w14:textId="77777777" w:rsidTr="00EF4BA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13CD92" w14:textId="77777777" w:rsidR="00EF4BAF" w:rsidRPr="00EF4BAF" w:rsidRDefault="00EF4BAF" w:rsidP="00EF4BAF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4BAF">
              <w:rPr>
                <w:rFonts w:ascii="Calibri" w:eastAsia="Times New Roman" w:hAnsi="Calibri" w:cs="Calibri"/>
                <w:color w:val="000000"/>
                <w:lang w:val="en-US" w:eastAsia="en-US"/>
              </w:rPr>
              <w:t>State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C2221F" w14:textId="77777777" w:rsidR="00EF4BAF" w:rsidRPr="00EF4BAF" w:rsidRDefault="00EF4BAF" w:rsidP="00EF4BAF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4BAF">
              <w:rPr>
                <w:rFonts w:ascii="Calibri" w:eastAsia="Times New Roman" w:hAnsi="Calibri" w:cs="Calibri"/>
                <w:color w:val="000000"/>
                <w:lang w:val="en-US" w:eastAsia="en-US"/>
              </w:rPr>
              <w:t>Count</w:t>
            </w:r>
          </w:p>
        </w:tc>
      </w:tr>
      <w:tr w:rsidR="00EF4BAF" w:rsidRPr="00EF4BAF" w14:paraId="6978CDEF" w14:textId="77777777" w:rsidTr="00EF4BA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5D72" w14:textId="77777777" w:rsidR="00EF4BAF" w:rsidRPr="00EF4BAF" w:rsidRDefault="00EF4BAF" w:rsidP="00EF4BAF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4BAF">
              <w:rPr>
                <w:rFonts w:ascii="Calibri" w:eastAsia="Times New Roman" w:hAnsi="Calibri" w:cs="Calibri"/>
                <w:color w:val="000000"/>
                <w:lang w:val="en-US" w:eastAsia="en-US"/>
              </w:rPr>
              <w:t>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C6F1" w14:textId="77777777" w:rsidR="00EF4BAF" w:rsidRPr="00EF4BAF" w:rsidRDefault="00EF4BAF" w:rsidP="00EF4BAF">
            <w:pPr>
              <w:widowControl/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4BAF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</w:tr>
      <w:tr w:rsidR="00EF4BAF" w:rsidRPr="00EF4BAF" w14:paraId="11DDC717" w14:textId="77777777" w:rsidTr="00EF4BA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477A" w14:textId="77777777" w:rsidR="00EF4BAF" w:rsidRPr="00EF4BAF" w:rsidRDefault="00EF4BAF" w:rsidP="00EF4BAF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4BAF">
              <w:rPr>
                <w:rFonts w:ascii="Calibri" w:eastAsia="Times New Roman" w:hAnsi="Calibri" w:cs="Calibri"/>
                <w:color w:val="000000"/>
                <w:lang w:val="en-US" w:eastAsia="en-US"/>
              </w:rPr>
              <w:t>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0049D" w14:textId="77777777" w:rsidR="00EF4BAF" w:rsidRPr="00EF4BAF" w:rsidRDefault="00EF4BAF" w:rsidP="00EF4BAF">
            <w:pPr>
              <w:widowControl/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4BAF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</w:tr>
      <w:tr w:rsidR="00EF4BAF" w:rsidRPr="00EF4BAF" w14:paraId="1397BEAB" w14:textId="77777777" w:rsidTr="00EF4BA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7ED9" w14:textId="77777777" w:rsidR="00EF4BAF" w:rsidRPr="00EF4BAF" w:rsidRDefault="00EF4BAF" w:rsidP="00EF4BAF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4BAF">
              <w:rPr>
                <w:rFonts w:ascii="Calibri" w:eastAsia="Times New Roman" w:hAnsi="Calibri" w:cs="Calibri"/>
                <w:color w:val="000000"/>
                <w:lang w:val="en-US" w:eastAsia="en-US"/>
              </w:rPr>
              <w:t>TX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F4DF" w14:textId="77777777" w:rsidR="00EF4BAF" w:rsidRPr="00EF4BAF" w:rsidRDefault="00EF4BAF" w:rsidP="00EF4BAF">
            <w:pPr>
              <w:widowControl/>
              <w:autoSpaceDE/>
              <w:autoSpaceDN/>
              <w:adjustRightInd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F4BAF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</w:tr>
    </w:tbl>
    <w:p w14:paraId="1740293B" w14:textId="77777777" w:rsidR="007D768B" w:rsidRDefault="007D768B" w:rsidP="00461195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1CB463A3" w14:textId="77777777" w:rsidR="00EF4BAF" w:rsidRDefault="00EF4BAF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12E53BE2" w14:textId="77777777" w:rsidR="00EF4BAF" w:rsidRDefault="00EF4BAF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7D6B706F" w14:textId="77777777" w:rsidR="00EF4BAF" w:rsidRDefault="00EF4BAF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3349F5D4" w14:textId="77777777" w:rsidR="00EF4BAF" w:rsidRDefault="00EF4BAF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43818977" w14:textId="77777777" w:rsidR="00EF4BAF" w:rsidRDefault="00EF4BAF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5B289DCF" w14:textId="77777777" w:rsidR="00EF4BAF" w:rsidRDefault="00EF4BAF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2E7A3E17" w14:textId="77777777" w:rsidR="00EF4BAF" w:rsidRDefault="00EF4BAF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5AD1FC4B" w14:textId="77777777" w:rsidR="00EF4BAF" w:rsidRDefault="00EF4BAF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1461603A" w14:textId="22ACD0C6" w:rsidR="008866E7" w:rsidRDefault="00770767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  <w:r w:rsidRPr="00235EF5">
        <w:rPr>
          <w:rFonts w:asciiTheme="minorHAnsi" w:hAnsiTheme="minorHAnsi" w:cstheme="minorHAnsi"/>
          <w:b/>
          <w:bCs/>
          <w:color w:val="385623" w:themeColor="accent6" w:themeShade="80"/>
        </w:rPr>
        <w:lastRenderedPageBreak/>
        <w:t>Loss Experience:</w:t>
      </w:r>
    </w:p>
    <w:p w14:paraId="7990BDD3" w14:textId="77777777" w:rsidR="006966E7" w:rsidRDefault="006966E7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67C8938D" w14:textId="79E3E78A" w:rsidR="006966E7" w:rsidRDefault="006966E7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  <w:r>
        <w:rPr>
          <w:noProof/>
        </w:rPr>
        <w:drawing>
          <wp:inline distT="0" distB="0" distL="0" distR="0" wp14:anchorId="3736930B" wp14:editId="71F29AD6">
            <wp:extent cx="5727700" cy="1986915"/>
            <wp:effectExtent l="0" t="0" r="6350" b="0"/>
            <wp:docPr id="15618781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78170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5519" w14:textId="77777777" w:rsidR="002F1693" w:rsidRDefault="002F1693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3B8C7B85" w14:textId="77777777" w:rsidR="00770767" w:rsidRPr="00235EF5" w:rsidRDefault="00770767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682D4B45" w14:textId="0BE2ACE7" w:rsidR="003E18EB" w:rsidRPr="00235EF5" w:rsidRDefault="00770767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  <w:r w:rsidRPr="00235EF5">
        <w:rPr>
          <w:rFonts w:asciiTheme="minorHAnsi" w:hAnsiTheme="minorHAnsi" w:cstheme="minorHAnsi"/>
          <w:b/>
          <w:bCs/>
          <w:color w:val="385623" w:themeColor="accent6" w:themeShade="80"/>
        </w:rPr>
        <w:t>Large Losses:</w:t>
      </w:r>
      <w:r w:rsidR="003E18EB" w:rsidRPr="00235EF5">
        <w:rPr>
          <w:rFonts w:asciiTheme="minorHAnsi" w:hAnsiTheme="minorHAnsi" w:cstheme="minorHAnsi"/>
          <w:b/>
          <w:bCs/>
          <w:color w:val="385623" w:themeColor="accent6" w:themeShade="80"/>
        </w:rPr>
        <w:t xml:space="preserve"> </w:t>
      </w:r>
    </w:p>
    <w:p w14:paraId="3E9B0FDB" w14:textId="2723C36E" w:rsidR="007D768B" w:rsidRPr="00235EF5" w:rsidRDefault="00EF4BAF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  <w:r>
        <w:rPr>
          <w:rFonts w:asciiTheme="minorHAnsi" w:hAnsiTheme="minorHAnsi" w:cstheme="minorHAnsi"/>
          <w:b/>
          <w:bCs/>
          <w:color w:val="385623" w:themeColor="accent6" w:themeShade="80"/>
        </w:rPr>
        <w:tab/>
      </w:r>
      <w:r>
        <w:rPr>
          <w:rFonts w:asciiTheme="minorHAnsi" w:hAnsiTheme="minorHAnsi" w:cstheme="minorHAnsi"/>
          <w:b/>
          <w:bCs/>
          <w:color w:val="385623" w:themeColor="accent6" w:themeShade="80"/>
        </w:rPr>
        <w:tab/>
      </w:r>
      <w:r>
        <w:rPr>
          <w:rFonts w:asciiTheme="minorHAnsi" w:hAnsiTheme="minorHAnsi" w:cstheme="minorHAnsi"/>
          <w:b/>
          <w:bCs/>
          <w:color w:val="385623" w:themeColor="accent6" w:themeShade="80"/>
        </w:rPr>
        <w:tab/>
        <w:t xml:space="preserve">       N/A</w:t>
      </w:r>
    </w:p>
    <w:p w14:paraId="0607ADAF" w14:textId="413590FF" w:rsidR="00770767" w:rsidRPr="00235EF5" w:rsidRDefault="00770767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76A581C7" w14:textId="79C2A1EA" w:rsidR="00067106" w:rsidRPr="00235EF5" w:rsidRDefault="00067106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  <w:r w:rsidRPr="00235EF5">
        <w:rPr>
          <w:rFonts w:asciiTheme="minorHAnsi" w:hAnsiTheme="minorHAnsi" w:cstheme="minorHAnsi"/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398D0E" wp14:editId="638796E8">
                <wp:simplePos x="0" y="0"/>
                <wp:positionH relativeFrom="margin">
                  <wp:posOffset>1466850</wp:posOffset>
                </wp:positionH>
                <wp:positionV relativeFrom="paragraph">
                  <wp:posOffset>102235</wp:posOffset>
                </wp:positionV>
                <wp:extent cx="4237355" cy="609600"/>
                <wp:effectExtent l="0" t="0" r="0" b="0"/>
                <wp:wrapSquare wrapText="bothSides"/>
                <wp:docPr id="1319306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735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5FF7D" w14:textId="18A18C7F" w:rsidR="00067106" w:rsidRPr="00235EF5" w:rsidRDefault="00402B23" w:rsidP="007B53A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35EF5">
                              <w:rPr>
                                <w:rFonts w:asciiTheme="minorHAnsi" w:hAnsiTheme="minorHAnsi" w:cstheme="minorHAnsi"/>
                              </w:rPr>
                              <w:t>$</w:t>
                            </w:r>
                            <w:r w:rsidR="007B53A8">
                              <w:rPr>
                                <w:rFonts w:asciiTheme="minorHAnsi" w:hAnsiTheme="minorHAnsi" w:cstheme="minorHAnsi"/>
                              </w:rPr>
                              <w:t xml:space="preserve">1,000,000 </w:t>
                            </w:r>
                            <w:r w:rsidR="00EF4BAF">
                              <w:rPr>
                                <w:rFonts w:asciiTheme="minorHAnsi" w:hAnsiTheme="minorHAnsi" w:cstheme="minorHAnsi"/>
                              </w:rPr>
                              <w:t>CSL</w:t>
                            </w:r>
                            <w:r w:rsidR="003B1DAF">
                              <w:rPr>
                                <w:rFonts w:asciiTheme="minorHAnsi" w:hAnsiTheme="minorHAnsi" w:cstheme="minorHAnsi"/>
                              </w:rPr>
                              <w:t xml:space="preserve"> Guaranteed 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98D0E" id="_x0000_s1029" type="#_x0000_t202" style="position:absolute;margin-left:115.5pt;margin-top:8.05pt;width:333.65pt;height:4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" stroked="f">
                <v:textbox>
                  <w:txbxContent>
                    <w:p w14:paraId="3115FF7D" w14:textId="18A18C7F" w:rsidR="00067106" w:rsidRPr="00235EF5" w:rsidRDefault="00402B23" w:rsidP="007B53A8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235EF5">
                        <w:rPr>
                          <w:rFonts w:asciiTheme="minorHAnsi" w:hAnsiTheme="minorHAnsi" w:cstheme="minorHAnsi"/>
                        </w:rPr>
                        <w:t>$</w:t>
                      </w:r>
                      <w:r w:rsidR="007B53A8">
                        <w:rPr>
                          <w:rFonts w:asciiTheme="minorHAnsi" w:hAnsiTheme="minorHAnsi" w:cstheme="minorHAnsi"/>
                        </w:rPr>
                        <w:t xml:space="preserve">1,000,000 </w:t>
                      </w:r>
                      <w:r w:rsidR="00EF4BAF">
                        <w:rPr>
                          <w:rFonts w:asciiTheme="minorHAnsi" w:hAnsiTheme="minorHAnsi" w:cstheme="minorHAnsi"/>
                        </w:rPr>
                        <w:t>CSL</w:t>
                      </w:r>
                      <w:r w:rsidR="003B1DAF">
                        <w:rPr>
                          <w:rFonts w:asciiTheme="minorHAnsi" w:hAnsiTheme="minorHAnsi" w:cstheme="minorHAnsi"/>
                        </w:rPr>
                        <w:t xml:space="preserve"> Guaranteed Cost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E1874E" w14:textId="1E3BDE0F" w:rsidR="00067106" w:rsidRPr="00235EF5" w:rsidRDefault="00067106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  <w:r w:rsidRPr="00235EF5">
        <w:rPr>
          <w:rFonts w:asciiTheme="minorHAnsi" w:hAnsiTheme="minorHAnsi" w:cstheme="minorHAnsi"/>
          <w:b/>
          <w:bCs/>
          <w:color w:val="385623" w:themeColor="accent6" w:themeShade="80"/>
        </w:rPr>
        <w:t>Policy Limits:</w:t>
      </w:r>
    </w:p>
    <w:p w14:paraId="27EBDAF9" w14:textId="77777777" w:rsidR="00067106" w:rsidRDefault="00067106" w:rsidP="00140E52">
      <w:pPr>
        <w:rPr>
          <w:b/>
          <w:bCs/>
          <w:color w:val="385623" w:themeColor="accent6" w:themeShade="80"/>
          <w:sz w:val="20"/>
          <w:szCs w:val="20"/>
        </w:rPr>
      </w:pPr>
    </w:p>
    <w:p w14:paraId="4CAFBADF" w14:textId="77777777" w:rsidR="00067106" w:rsidRDefault="00067106" w:rsidP="00140E52">
      <w:pPr>
        <w:rPr>
          <w:b/>
          <w:bCs/>
          <w:color w:val="385623" w:themeColor="accent6" w:themeShade="80"/>
          <w:sz w:val="20"/>
          <w:szCs w:val="20"/>
        </w:rPr>
      </w:pPr>
    </w:p>
    <w:p w14:paraId="7530C4A4" w14:textId="77777777" w:rsidR="009E2B39" w:rsidRDefault="009E2B39" w:rsidP="00140E52">
      <w:pPr>
        <w:rPr>
          <w:b/>
          <w:bCs/>
          <w:color w:val="385623" w:themeColor="accent6" w:themeShade="80"/>
          <w:sz w:val="20"/>
          <w:szCs w:val="20"/>
        </w:rPr>
      </w:pPr>
    </w:p>
    <w:p w14:paraId="0A42C708" w14:textId="77777777" w:rsidR="00EB54B2" w:rsidRDefault="00EB54B2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5C27EBFA" w14:textId="0559B1D6" w:rsidR="00C26000" w:rsidRDefault="001648CF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  <w:r w:rsidRPr="00067106">
        <w:rPr>
          <w:b/>
          <w:bCs/>
          <w:noProof/>
          <w:color w:val="385623" w:themeColor="accent6" w:themeShade="8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DB2D9B" wp14:editId="41DE75DD">
                <wp:simplePos x="0" y="0"/>
                <wp:positionH relativeFrom="margin">
                  <wp:posOffset>1466850</wp:posOffset>
                </wp:positionH>
                <wp:positionV relativeFrom="paragraph">
                  <wp:posOffset>105410</wp:posOffset>
                </wp:positionV>
                <wp:extent cx="3742690" cy="2717800"/>
                <wp:effectExtent l="0" t="0" r="0" b="6350"/>
                <wp:wrapSquare wrapText="bothSides"/>
                <wp:docPr id="1366011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690" cy="271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018B6" w14:textId="77777777" w:rsidR="00925C31" w:rsidRDefault="00925C31" w:rsidP="0006710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Option #1</w:t>
                            </w:r>
                          </w:p>
                          <w:p w14:paraId="697CD03D" w14:textId="159638C6" w:rsidR="003F0794" w:rsidRPr="00235EF5" w:rsidRDefault="00F546E2" w:rsidP="0006710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35EF5">
                              <w:rPr>
                                <w:rFonts w:asciiTheme="minorHAnsi" w:hAnsiTheme="minorHAnsi" w:cstheme="minorHAnsi"/>
                              </w:rPr>
                              <w:t>$</w:t>
                            </w:r>
                            <w:r w:rsidR="00D4265D">
                              <w:rPr>
                                <w:rFonts w:asciiTheme="minorHAnsi" w:hAnsiTheme="minorHAnsi" w:cstheme="minorHAnsi"/>
                              </w:rPr>
                              <w:t>500</w:t>
                            </w:r>
                            <w:r w:rsidRPr="00235EF5">
                              <w:rPr>
                                <w:rFonts w:asciiTheme="minorHAnsi" w:hAnsiTheme="minorHAnsi" w:cstheme="minorHAnsi"/>
                              </w:rPr>
                              <w:t>,000 xs $</w:t>
                            </w:r>
                            <w:r w:rsidR="00D4265D">
                              <w:rPr>
                                <w:rFonts w:asciiTheme="minorHAnsi" w:hAnsiTheme="minorHAnsi" w:cstheme="minorHAnsi"/>
                              </w:rPr>
                              <w:t>5</w:t>
                            </w:r>
                            <w:r w:rsidRPr="00235EF5">
                              <w:rPr>
                                <w:rFonts w:asciiTheme="minorHAnsi" w:hAnsiTheme="minorHAnsi" w:cstheme="minorHAnsi"/>
                              </w:rPr>
                              <w:t xml:space="preserve">00,000 </w:t>
                            </w:r>
                          </w:p>
                          <w:p w14:paraId="504AD92D" w14:textId="7B6C2591" w:rsidR="00E835E6" w:rsidRPr="00235EF5" w:rsidRDefault="006966E7" w:rsidP="0006710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Target - $18,000</w:t>
                            </w:r>
                          </w:p>
                          <w:p w14:paraId="5C083426" w14:textId="6EEBC8D1" w:rsidR="00EB54B2" w:rsidRDefault="00EB54B2" w:rsidP="0006710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br/>
                            </w:r>
                          </w:p>
                          <w:p w14:paraId="6CC13C88" w14:textId="77777777" w:rsidR="007D768B" w:rsidRDefault="007D768B" w:rsidP="0006710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8365375" w14:textId="77777777" w:rsidR="007D768B" w:rsidRDefault="007D768B" w:rsidP="0006710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05E4755" w14:textId="77777777" w:rsidR="00EB54B2" w:rsidRDefault="00EB54B2" w:rsidP="0006710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0E8B651" w14:textId="77777777" w:rsidR="00EB54B2" w:rsidRDefault="00EB54B2" w:rsidP="0006710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42D8134" w14:textId="77777777" w:rsidR="00EB54B2" w:rsidRDefault="00EB54B2" w:rsidP="0006710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B071905" w14:textId="77777777" w:rsidR="00EB54B2" w:rsidRDefault="00EB54B2" w:rsidP="0006710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26CE1FDE" w14:textId="4085BCA9" w:rsidR="003F0794" w:rsidRPr="00235EF5" w:rsidRDefault="006966E7" w:rsidP="0006710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22.5%</w:t>
                            </w:r>
                          </w:p>
                          <w:p w14:paraId="68B4AFD1" w14:textId="77777777" w:rsidR="003F0794" w:rsidRPr="00235EF5" w:rsidRDefault="003F0794" w:rsidP="0006710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5D9FDF0" w14:textId="18DBB70C" w:rsidR="003F0794" w:rsidRPr="00235EF5" w:rsidRDefault="003F0794" w:rsidP="00067106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35EF5">
                              <w:rPr>
                                <w:rFonts w:asciiTheme="minorHAnsi" w:hAnsiTheme="minorHAnsi" w:cstheme="minorHAnsi"/>
                              </w:rPr>
                              <w:t>10%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B2D9B" id="_x0000_s1030" type="#_x0000_t202" style="position:absolute;margin-left:115.5pt;margin-top:8.3pt;width:294.7pt;height:21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" stroked="f">
                <v:textbox>
                  <w:txbxContent>
                    <w:p w14:paraId="7C4018B6" w14:textId="77777777" w:rsidR="00925C31" w:rsidRDefault="00925C31" w:rsidP="00067106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Option #1</w:t>
                      </w:r>
                    </w:p>
                    <w:p w14:paraId="697CD03D" w14:textId="159638C6" w:rsidR="003F0794" w:rsidRPr="00235EF5" w:rsidRDefault="00F546E2" w:rsidP="00067106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235EF5">
                        <w:rPr>
                          <w:rFonts w:asciiTheme="minorHAnsi" w:hAnsiTheme="minorHAnsi" w:cstheme="minorHAnsi"/>
                        </w:rPr>
                        <w:t>$</w:t>
                      </w:r>
                      <w:r w:rsidR="00D4265D">
                        <w:rPr>
                          <w:rFonts w:asciiTheme="minorHAnsi" w:hAnsiTheme="minorHAnsi" w:cstheme="minorHAnsi"/>
                        </w:rPr>
                        <w:t>500</w:t>
                      </w:r>
                      <w:r w:rsidRPr="00235EF5">
                        <w:rPr>
                          <w:rFonts w:asciiTheme="minorHAnsi" w:hAnsiTheme="minorHAnsi" w:cstheme="minorHAnsi"/>
                        </w:rPr>
                        <w:t>,000 xs $</w:t>
                      </w:r>
                      <w:r w:rsidR="00D4265D">
                        <w:rPr>
                          <w:rFonts w:asciiTheme="minorHAnsi" w:hAnsiTheme="minorHAnsi" w:cstheme="minorHAnsi"/>
                        </w:rPr>
                        <w:t>5</w:t>
                      </w:r>
                      <w:r w:rsidRPr="00235EF5">
                        <w:rPr>
                          <w:rFonts w:asciiTheme="minorHAnsi" w:hAnsiTheme="minorHAnsi" w:cstheme="minorHAnsi"/>
                        </w:rPr>
                        <w:t xml:space="preserve">00,000 </w:t>
                      </w:r>
                    </w:p>
                    <w:p w14:paraId="504AD92D" w14:textId="7B6C2591" w:rsidR="00E835E6" w:rsidRPr="00235EF5" w:rsidRDefault="006966E7" w:rsidP="00067106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Target - $18,000</w:t>
                      </w:r>
                    </w:p>
                    <w:p w14:paraId="5C083426" w14:textId="6EEBC8D1" w:rsidR="00EB54B2" w:rsidRDefault="00EB54B2" w:rsidP="00067106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br/>
                      </w:r>
                    </w:p>
                    <w:p w14:paraId="6CC13C88" w14:textId="77777777" w:rsidR="007D768B" w:rsidRDefault="007D768B" w:rsidP="00067106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38365375" w14:textId="77777777" w:rsidR="007D768B" w:rsidRDefault="007D768B" w:rsidP="00067106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505E4755" w14:textId="77777777" w:rsidR="00EB54B2" w:rsidRDefault="00EB54B2" w:rsidP="00067106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70E8B651" w14:textId="77777777" w:rsidR="00EB54B2" w:rsidRDefault="00EB54B2" w:rsidP="00067106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042D8134" w14:textId="77777777" w:rsidR="00EB54B2" w:rsidRDefault="00EB54B2" w:rsidP="00067106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1B071905" w14:textId="77777777" w:rsidR="00EB54B2" w:rsidRDefault="00EB54B2" w:rsidP="00067106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26CE1FDE" w14:textId="4085BCA9" w:rsidR="003F0794" w:rsidRPr="00235EF5" w:rsidRDefault="006966E7" w:rsidP="00067106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22.5%</w:t>
                      </w:r>
                    </w:p>
                    <w:p w14:paraId="68B4AFD1" w14:textId="77777777" w:rsidR="003F0794" w:rsidRPr="00235EF5" w:rsidRDefault="003F0794" w:rsidP="00067106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75D9FDF0" w14:textId="18DBB70C" w:rsidR="003F0794" w:rsidRPr="00235EF5" w:rsidRDefault="003F0794" w:rsidP="00067106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235EF5">
                        <w:rPr>
                          <w:rFonts w:asciiTheme="minorHAnsi" w:hAnsiTheme="minorHAnsi" w:cstheme="minorHAnsi"/>
                        </w:rPr>
                        <w:t>10%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72A3C9" w14:textId="4CA18D45" w:rsidR="00067106" w:rsidRPr="00235EF5" w:rsidRDefault="00067106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  <w:r w:rsidRPr="00235EF5">
        <w:rPr>
          <w:rFonts w:asciiTheme="minorHAnsi" w:hAnsiTheme="minorHAnsi" w:cstheme="minorHAnsi"/>
          <w:b/>
          <w:bCs/>
          <w:color w:val="385623" w:themeColor="accent6" w:themeShade="80"/>
        </w:rPr>
        <w:t>Layer(s) Requested:</w:t>
      </w:r>
    </w:p>
    <w:p w14:paraId="09FF94AD" w14:textId="77777777" w:rsidR="00067106" w:rsidRPr="00235EF5" w:rsidRDefault="00067106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2AF008E5" w14:textId="17C11927" w:rsidR="00067106" w:rsidRPr="00235EF5" w:rsidRDefault="00067106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125E27A3" w14:textId="77777777" w:rsidR="003F0794" w:rsidRPr="00235EF5" w:rsidRDefault="003F0794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052973CD" w14:textId="77777777" w:rsidR="003F0794" w:rsidRPr="00235EF5" w:rsidRDefault="003F0794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535D6CFC" w14:textId="77777777" w:rsidR="00925C31" w:rsidRDefault="00925C31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03D39AC2" w14:textId="77777777" w:rsidR="00925C31" w:rsidRDefault="00925C31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7208E6B4" w14:textId="77777777" w:rsidR="00EB54B2" w:rsidRDefault="00EB54B2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399A0999" w14:textId="77777777" w:rsidR="00EB54B2" w:rsidRDefault="00EB54B2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71395186" w14:textId="77777777" w:rsidR="00EB54B2" w:rsidRDefault="00EB54B2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4F3BF9D6" w14:textId="77777777" w:rsidR="00EB54B2" w:rsidRDefault="00EB54B2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107895E4" w14:textId="422AED04" w:rsidR="00067106" w:rsidRPr="00235EF5" w:rsidRDefault="00067106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  <w:r w:rsidRPr="00235EF5">
        <w:rPr>
          <w:rFonts w:asciiTheme="minorHAnsi" w:hAnsiTheme="minorHAnsi" w:cstheme="minorHAnsi"/>
          <w:b/>
          <w:bCs/>
          <w:color w:val="385623" w:themeColor="accent6" w:themeShade="80"/>
        </w:rPr>
        <w:t>Ceding Commission:</w:t>
      </w:r>
    </w:p>
    <w:p w14:paraId="35A80B5E" w14:textId="77777777" w:rsidR="003F0794" w:rsidRPr="00235EF5" w:rsidRDefault="003F0794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330CF830" w14:textId="76C9C56E" w:rsidR="00067106" w:rsidRPr="001011CE" w:rsidRDefault="00067106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  <w:r w:rsidRPr="001011CE">
        <w:rPr>
          <w:rFonts w:asciiTheme="minorHAnsi" w:hAnsiTheme="minorHAnsi" w:cstheme="minorHAnsi"/>
          <w:b/>
          <w:bCs/>
          <w:color w:val="385623" w:themeColor="accent6" w:themeShade="80"/>
        </w:rPr>
        <w:t>Brokerage</w:t>
      </w:r>
      <w:r w:rsidR="003F0794" w:rsidRPr="001011CE">
        <w:rPr>
          <w:rFonts w:asciiTheme="minorHAnsi" w:hAnsiTheme="minorHAnsi" w:cstheme="minorHAnsi"/>
          <w:b/>
          <w:bCs/>
          <w:color w:val="385623" w:themeColor="accent6" w:themeShade="80"/>
        </w:rPr>
        <w:t>:</w:t>
      </w:r>
    </w:p>
    <w:p w14:paraId="20FF9DB2" w14:textId="77777777" w:rsidR="00067106" w:rsidRPr="001011CE" w:rsidRDefault="00067106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2BD082CB" w14:textId="77777777" w:rsidR="003F0794" w:rsidRPr="001011CE" w:rsidRDefault="003F0794" w:rsidP="00140E52">
      <w:pPr>
        <w:rPr>
          <w:rFonts w:asciiTheme="minorHAnsi" w:hAnsiTheme="minorHAnsi" w:cstheme="minorHAnsi"/>
          <w:b/>
          <w:bCs/>
          <w:color w:val="385623" w:themeColor="accent6" w:themeShade="80"/>
        </w:rPr>
      </w:pPr>
    </w:p>
    <w:p w14:paraId="6CA08064" w14:textId="77777777" w:rsidR="003F0794" w:rsidRDefault="003F0794" w:rsidP="00140E52">
      <w:pPr>
        <w:rPr>
          <w:b/>
          <w:bCs/>
          <w:color w:val="385623" w:themeColor="accent6" w:themeShade="80"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0"/>
      </w:tblGrid>
      <w:tr w:rsidR="00457DB0" w14:paraId="10B50BF6" w14:textId="77777777" w:rsidTr="00457DB0">
        <w:trPr>
          <w:tblCellSpacing w:w="0" w:type="dxa"/>
        </w:trPr>
        <w:tc>
          <w:tcPr>
            <w:tcW w:w="0" w:type="auto"/>
            <w:hideMark/>
          </w:tcPr>
          <w:p w14:paraId="14300178" w14:textId="77777777" w:rsidR="00457DB0" w:rsidRDefault="00457DB0">
            <w:pPr>
              <w:rPr>
                <w:rFonts w:eastAsia="Times New Roman"/>
                <w:b/>
                <w:bCs/>
                <w:color w:val="606060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606060"/>
              </w:rPr>
              <w:t>Erin Stochmal</w:t>
            </w:r>
            <w:r>
              <w:rPr>
                <w:rFonts w:ascii="remialcxesans" w:eastAsia="Times New Roman" w:hAnsi="remialcxesans"/>
                <w:b/>
                <w:bCs/>
                <w:color w:val="FFFFFF"/>
                <w:sz w:val="2"/>
                <w:szCs w:val="2"/>
              </w:rPr>
              <w:t>​</w:t>
            </w:r>
          </w:p>
        </w:tc>
      </w:tr>
      <w:tr w:rsidR="00457DB0" w14:paraId="4D4D2460" w14:textId="77777777" w:rsidTr="00457DB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78"/>
            </w:tblGrid>
            <w:tr w:rsidR="00457DB0" w14:paraId="53E8B22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C989069" w14:textId="77777777" w:rsidR="00457DB0" w:rsidRDefault="00457DB0">
                  <w:pPr>
                    <w:rPr>
                      <w:rFonts w:eastAsia="Times New Roman"/>
                      <w:color w:val="808080"/>
                    </w:rPr>
                  </w:pPr>
                  <w:r>
                    <w:rPr>
                      <w:rFonts w:eastAsia="Times New Roman"/>
                      <w:color w:val="808080"/>
                    </w:rPr>
                    <w:t>Partner </w:t>
                  </w:r>
                  <w:r>
                    <w:rPr>
                      <w:rFonts w:eastAsia="Times New Roman"/>
                      <w:color w:val="808080"/>
                    </w:rPr>
                    <w:noBreakHyphen/>
                    <w:t> Facultative Reinsurance</w:t>
                  </w:r>
                </w:p>
              </w:tc>
            </w:tr>
          </w:tbl>
          <w:p w14:paraId="21080FA6" w14:textId="77777777" w:rsidR="00457DB0" w:rsidRDefault="00457D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B0" w14:paraId="28978899" w14:textId="77777777" w:rsidTr="00457DB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7"/>
            </w:tblGrid>
            <w:tr w:rsidR="00457DB0" w14:paraId="203A2716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17"/>
                  </w:tblGrid>
                  <w:tr w:rsidR="00457DB0" w14:paraId="711D9EB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7"/>
                        </w:tblGrid>
                        <w:tr w:rsidR="00457DB0" w14:paraId="032DEAB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379653F" w14:textId="77777777" w:rsidR="00457DB0" w:rsidRDefault="00457DB0">
                              <w:pPr>
                                <w:spacing w:line="180" w:lineRule="exact"/>
                                <w:rPr>
                                  <w:rFonts w:eastAsia="Times New Roman"/>
                                  <w:color w:val="000001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1"/>
                                  <w:sz w:val="17"/>
                                  <w:szCs w:val="17"/>
                                </w:rPr>
                                <w:t>D: </w:t>
                              </w:r>
                              <w:hyperlink r:id="rId14" w:tgtFrame="_blank" w:history="1">
                                <w:r>
                                  <w:rPr>
                                    <w:rStyle w:val="Hyperlink"/>
                                    <w:rFonts w:eastAsia="Times New Roman"/>
                                    <w:color w:val="000001"/>
                                    <w:sz w:val="17"/>
                                    <w:szCs w:val="17"/>
                                  </w:rPr>
                                  <w:t>+1 929-200-8148</w:t>
                                </w:r>
                              </w:hyperlink>
                            </w:p>
                          </w:tc>
                        </w:tr>
                      </w:tbl>
                      <w:p w14:paraId="13925D9A" w14:textId="77777777" w:rsidR="00457DB0" w:rsidRDefault="00457DB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85F6F36" w14:textId="77777777" w:rsidR="00457DB0" w:rsidRDefault="00457DB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1FA40DE" w14:textId="77777777" w:rsidR="00457DB0" w:rsidRDefault="00457D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DB0" w14:paraId="7C4A5C70" w14:textId="77777777" w:rsidTr="00457DB0">
        <w:trPr>
          <w:tblCellSpacing w:w="0" w:type="dxa"/>
        </w:trPr>
        <w:tc>
          <w:tcPr>
            <w:tcW w:w="0" w:type="auto"/>
            <w:hideMark/>
          </w:tcPr>
          <w:p w14:paraId="58602A7A" w14:textId="77777777" w:rsidR="00457DB0" w:rsidRDefault="00457DB0">
            <w:pPr>
              <w:rPr>
                <w:rFonts w:eastAsia="Times New Roman"/>
                <w:color w:val="000001"/>
                <w:sz w:val="17"/>
                <w:szCs w:val="17"/>
              </w:rPr>
            </w:pPr>
            <w:r>
              <w:rPr>
                <w:rFonts w:eastAsia="Times New Roman"/>
                <w:color w:val="000001"/>
                <w:sz w:val="17"/>
                <w:szCs w:val="17"/>
              </w:rPr>
              <w:t>M: </w:t>
            </w:r>
            <w:hyperlink r:id="rId15" w:tgtFrame="_blank" w:history="1">
              <w:r>
                <w:rPr>
                  <w:rStyle w:val="Hyperlink"/>
                  <w:rFonts w:eastAsia="Times New Roman"/>
                  <w:color w:val="000001"/>
                  <w:sz w:val="17"/>
                  <w:szCs w:val="17"/>
                </w:rPr>
                <w:t>+1 773-372-4732</w:t>
              </w:r>
            </w:hyperlink>
          </w:p>
        </w:tc>
      </w:tr>
      <w:tr w:rsidR="00457DB0" w14:paraId="0171DB68" w14:textId="77777777" w:rsidTr="00457DB0">
        <w:trPr>
          <w:tblCellSpacing w:w="0" w:type="dxa"/>
        </w:trPr>
        <w:tc>
          <w:tcPr>
            <w:tcW w:w="0" w:type="auto"/>
            <w:hideMark/>
          </w:tcPr>
          <w:p w14:paraId="4BC937E3" w14:textId="77777777" w:rsidR="00457DB0" w:rsidRDefault="00457DB0">
            <w:pPr>
              <w:rPr>
                <w:rFonts w:eastAsia="Times New Roman"/>
                <w:color w:val="000001"/>
              </w:rPr>
            </w:pPr>
            <w:r>
              <w:rPr>
                <w:rFonts w:eastAsia="Times New Roman"/>
                <w:color w:val="000001"/>
              </w:rPr>
              <w:t> </w:t>
            </w:r>
          </w:p>
        </w:tc>
      </w:tr>
      <w:tr w:rsidR="00457DB0" w14:paraId="3C8C560E" w14:textId="77777777" w:rsidTr="00457DB0">
        <w:trPr>
          <w:tblCellSpacing w:w="0" w:type="dxa"/>
        </w:trPr>
        <w:tc>
          <w:tcPr>
            <w:tcW w:w="0" w:type="auto"/>
            <w:hideMark/>
          </w:tcPr>
          <w:p w14:paraId="07FAD364" w14:textId="792CE0DD" w:rsidR="00457DB0" w:rsidRDefault="00457DB0">
            <w:pPr>
              <w:rPr>
                <w:rFonts w:ascii="Calibri" w:eastAsia="Times New Roman" w:hAnsi="Calibri" w:cs="Calibri"/>
                <w:sz w:val="2"/>
                <w:szCs w:val="2"/>
              </w:rPr>
            </w:pPr>
            <w:r>
              <w:rPr>
                <w:rFonts w:eastAsia="Times New Roman"/>
                <w:noProof/>
                <w:color w:val="0000FF"/>
                <w:sz w:val="2"/>
                <w:szCs w:val="2"/>
              </w:rPr>
              <w:drawing>
                <wp:inline distT="0" distB="0" distL="0" distR="0" wp14:anchorId="29F0C12F" wp14:editId="0842791C">
                  <wp:extent cx="1148080" cy="414655"/>
                  <wp:effectExtent l="0" t="0" r="13970" b="4445"/>
                  <wp:docPr id="64666879" name="Picture 1" descr="A black and green logo&#10;&#10;Description automatically generated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66879" name="Picture 1" descr="A black and green logo&#10;&#10;Description automatically generated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DB0" w14:paraId="78C5E3D1" w14:textId="77777777" w:rsidTr="00457DB0">
        <w:trPr>
          <w:tblCellSpacing w:w="0" w:type="dxa"/>
        </w:trPr>
        <w:tc>
          <w:tcPr>
            <w:tcW w:w="0" w:type="auto"/>
            <w:hideMark/>
          </w:tcPr>
          <w:p w14:paraId="6ECE3B4D" w14:textId="77777777" w:rsidR="00457DB0" w:rsidRDefault="00457DB0">
            <w:pPr>
              <w:rPr>
                <w:rFonts w:eastAsia="Times New Roman"/>
                <w:color w:val="000001"/>
              </w:rPr>
            </w:pPr>
            <w:r>
              <w:rPr>
                <w:rFonts w:eastAsia="Times New Roman"/>
                <w:color w:val="000001"/>
              </w:rPr>
              <w:br/>
              <w:t>​</w:t>
            </w:r>
            <w:r>
              <w:rPr>
                <w:rFonts w:eastAsia="Times New Roman"/>
                <w:color w:val="000001"/>
                <w:sz w:val="16"/>
                <w:szCs w:val="16"/>
                <w:u w:val="single"/>
              </w:rPr>
              <w:t>mcgillpartners.com</w:t>
            </w:r>
            <w:r>
              <w:rPr>
                <w:rFonts w:eastAsia="Times New Roman"/>
                <w:color w:val="000001"/>
              </w:rPr>
              <w:br/>
            </w:r>
            <w:r>
              <w:rPr>
                <w:rFonts w:eastAsia="Times New Roman"/>
                <w:color w:val="000001"/>
              </w:rPr>
              <w:lastRenderedPageBreak/>
              <w:t>​</w:t>
            </w:r>
          </w:p>
        </w:tc>
      </w:tr>
    </w:tbl>
    <w:p w14:paraId="4F19F2D6" w14:textId="254C2D9A" w:rsidR="003F0794" w:rsidRPr="00140E52" w:rsidRDefault="003F0794" w:rsidP="003F0794">
      <w:pPr>
        <w:tabs>
          <w:tab w:val="left" w:pos="1860"/>
        </w:tabs>
        <w:rPr>
          <w:b/>
          <w:bCs/>
          <w:color w:val="385623" w:themeColor="accent6" w:themeShade="80"/>
          <w:sz w:val="20"/>
          <w:szCs w:val="20"/>
        </w:rPr>
      </w:pPr>
    </w:p>
    <w:sectPr w:rsidR="003F0794" w:rsidRPr="00140E52" w:rsidSect="00767366">
      <w:headerReference w:type="default" r:id="rId19"/>
      <w:footerReference w:type="even" r:id="rId20"/>
      <w:footerReference w:type="default" r:id="rId21"/>
      <w:pgSz w:w="11900" w:h="16840"/>
      <w:pgMar w:top="1620" w:right="1440" w:bottom="1440" w:left="1440" w:header="85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772DC" w14:textId="77777777" w:rsidR="00767366" w:rsidRDefault="00767366">
      <w:r>
        <w:separator/>
      </w:r>
    </w:p>
  </w:endnote>
  <w:endnote w:type="continuationSeparator" w:id="0">
    <w:p w14:paraId="7B6882D2" w14:textId="77777777" w:rsidR="00767366" w:rsidRDefault="00767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emialcx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204910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EB847D" w14:textId="77777777" w:rsidR="00610EA3" w:rsidRDefault="009460EE" w:rsidP="00610EA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46AC17" w14:textId="77777777" w:rsidR="00610EA3" w:rsidRDefault="00610EA3" w:rsidP="00610E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0E747" w14:textId="142BAF07" w:rsidR="00610EA3" w:rsidRDefault="00354305" w:rsidP="00610EA3">
    <w:pPr>
      <w:ind w:right="360"/>
      <w:rPr>
        <w:rFonts w:eastAsia="Times New Roman"/>
        <w:bCs/>
        <w:color w:val="003228"/>
        <w:sz w:val="12"/>
        <w:szCs w:val="12"/>
        <w:shd w:val="clear" w:color="auto" w:fill="FFFFFF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B5001CE" wp14:editId="0CFAFF95">
              <wp:simplePos x="0" y="0"/>
              <wp:positionH relativeFrom="column">
                <wp:posOffset>0</wp:posOffset>
              </wp:positionH>
              <wp:positionV relativeFrom="paragraph">
                <wp:posOffset>46354</wp:posOffset>
              </wp:positionV>
              <wp:extent cx="58547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5470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8A8B8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39DBF4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3.65pt" to="46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" strokecolor="#8a8b8a" strokeweight=".25pt">
              <v:stroke joinstyle="miter"/>
              <o:lock v:ext="edit" shapetype="f"/>
            </v:line>
          </w:pict>
        </mc:Fallback>
      </mc:AlternateContent>
    </w:r>
  </w:p>
  <w:sdt>
    <w:sdtPr>
      <w:rPr>
        <w:rStyle w:val="PageNumber"/>
        <w:color w:val="003228"/>
        <w:sz w:val="20"/>
        <w:szCs w:val="20"/>
      </w:rPr>
      <w:id w:val="-920259796"/>
      <w:docPartObj>
        <w:docPartGallery w:val="Page Numbers (Bottom of Page)"/>
        <w:docPartUnique/>
      </w:docPartObj>
    </w:sdtPr>
    <w:sdtEndPr>
      <w:rPr>
        <w:rStyle w:val="PageNumber"/>
        <w:sz w:val="14"/>
        <w:szCs w:val="14"/>
      </w:rPr>
    </w:sdtEndPr>
    <w:sdtContent>
      <w:p w14:paraId="64259822" w14:textId="77777777" w:rsidR="00610EA3" w:rsidRPr="00DF7707" w:rsidRDefault="009460EE" w:rsidP="00610EA3">
        <w:pPr>
          <w:pStyle w:val="Footer"/>
          <w:framePr w:wrap="none" w:vAnchor="text" w:hAnchor="page" w:x="10589" w:y="104"/>
          <w:rPr>
            <w:rStyle w:val="PageNumber"/>
            <w:color w:val="003228"/>
            <w:sz w:val="18"/>
            <w:szCs w:val="18"/>
          </w:rPr>
        </w:pPr>
        <w:r w:rsidRPr="00484707">
          <w:rPr>
            <w:rStyle w:val="PageNumber"/>
            <w:color w:val="003228"/>
            <w:sz w:val="14"/>
            <w:szCs w:val="14"/>
          </w:rPr>
          <w:fldChar w:fldCharType="begin"/>
        </w:r>
        <w:r w:rsidRPr="00484707">
          <w:rPr>
            <w:rStyle w:val="PageNumber"/>
            <w:color w:val="003228"/>
            <w:sz w:val="14"/>
            <w:szCs w:val="14"/>
          </w:rPr>
          <w:instrText xml:space="preserve"> PAGE </w:instrText>
        </w:r>
        <w:r w:rsidRPr="00484707">
          <w:rPr>
            <w:rStyle w:val="PageNumber"/>
            <w:color w:val="003228"/>
            <w:sz w:val="14"/>
            <w:szCs w:val="14"/>
          </w:rPr>
          <w:fldChar w:fldCharType="separate"/>
        </w:r>
        <w:r w:rsidRPr="00484707">
          <w:rPr>
            <w:rStyle w:val="PageNumber"/>
            <w:noProof/>
            <w:color w:val="003228"/>
            <w:sz w:val="14"/>
            <w:szCs w:val="14"/>
          </w:rPr>
          <w:t>1</w:t>
        </w:r>
        <w:r w:rsidRPr="00484707">
          <w:rPr>
            <w:rStyle w:val="PageNumber"/>
            <w:color w:val="003228"/>
            <w:sz w:val="14"/>
            <w:szCs w:val="14"/>
          </w:rPr>
          <w:fldChar w:fldCharType="end"/>
        </w:r>
      </w:p>
    </w:sdtContent>
  </w:sdt>
  <w:p w14:paraId="114A4E9C" w14:textId="77777777" w:rsidR="00610EA3" w:rsidRDefault="009460EE" w:rsidP="00610EA3">
    <w:pPr>
      <w:pStyle w:val="Footer"/>
      <w:rPr>
        <w:rFonts w:ascii="Georgia" w:eastAsia="Times New Roman" w:hAnsi="Georgia"/>
        <w:color w:val="8A8B8A"/>
        <w:sz w:val="12"/>
        <w:szCs w:val="12"/>
        <w:shd w:val="clear" w:color="auto" w:fill="FFFFFF"/>
      </w:rPr>
    </w:pPr>
    <w:r w:rsidRPr="00DD31C3">
      <w:rPr>
        <w:rFonts w:ascii="Georgia" w:eastAsia="Times New Roman" w:hAnsi="Georgia"/>
        <w:color w:val="8A8B8A"/>
        <w:sz w:val="12"/>
        <w:szCs w:val="12"/>
        <w:shd w:val="clear" w:color="auto" w:fill="FFFFFF"/>
      </w:rPr>
      <w:t>McGill Global Risk Solutions LLC</w:t>
    </w:r>
  </w:p>
  <w:p w14:paraId="6AB66C9E" w14:textId="77777777" w:rsidR="00610EA3" w:rsidRDefault="00610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F2044" w14:textId="77777777" w:rsidR="00767366" w:rsidRDefault="00767366">
      <w:r>
        <w:separator/>
      </w:r>
    </w:p>
  </w:footnote>
  <w:footnote w:type="continuationSeparator" w:id="0">
    <w:p w14:paraId="4951E171" w14:textId="77777777" w:rsidR="00767366" w:rsidRDefault="00767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26EA0" w14:textId="77777777" w:rsidR="00610EA3" w:rsidRPr="00165D5C" w:rsidRDefault="009460EE">
    <w:pPr>
      <w:pStyle w:val="Header"/>
      <w:rPr>
        <w:rFonts w:ascii="Georgia" w:hAnsi="Georgia"/>
        <w:sz w:val="16"/>
        <w:szCs w:val="16"/>
      </w:rPr>
    </w:pPr>
    <w:r w:rsidRPr="00165D5C">
      <w:rPr>
        <w:rFonts w:ascii="Georgia" w:hAnsi="Georgia"/>
        <w:noProof/>
        <w:sz w:val="16"/>
        <w:szCs w:val="16"/>
      </w:rPr>
      <w:drawing>
        <wp:anchor distT="0" distB="0" distL="114300" distR="114300" simplePos="0" relativeHeight="251661312" behindDoc="1" locked="0" layoutInCell="1" allowOverlap="1" wp14:anchorId="0E2C155A" wp14:editId="51CB159F">
          <wp:simplePos x="0" y="0"/>
          <wp:positionH relativeFrom="column">
            <wp:posOffset>5085715</wp:posOffset>
          </wp:positionH>
          <wp:positionV relativeFrom="paragraph">
            <wp:posOffset>-211381</wp:posOffset>
          </wp:positionV>
          <wp:extent cx="1143000" cy="413385"/>
          <wp:effectExtent l="0" t="0" r="0" b="5715"/>
          <wp:wrapTight wrapText="bothSides">
            <wp:wrapPolygon edited="0">
              <wp:start x="0" y="0"/>
              <wp:lineTo x="0" y="13935"/>
              <wp:lineTo x="4800" y="21235"/>
              <wp:lineTo x="21360" y="21235"/>
              <wp:lineTo x="21360" y="11945"/>
              <wp:lineTo x="19440" y="10618"/>
              <wp:lineTo x="19440" y="0"/>
              <wp:lineTo x="0" y="0"/>
            </wp:wrapPolygon>
          </wp:wrapTight>
          <wp:docPr id="212" name="Picture 21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CGILL_LOGO_GREEN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413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1907" w:hanging="248"/>
      </w:pPr>
      <w:rPr>
        <w:rFonts w:ascii="Arial" w:hAnsi="Arial" w:cs="Arial"/>
        <w:b w:val="0"/>
        <w:bCs w:val="0"/>
        <w:spacing w:val="-1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2246" w:hanging="368"/>
      </w:pPr>
      <w:rPr>
        <w:rFonts w:ascii="Arial" w:hAnsi="Arial" w:cs="Arial"/>
        <w:b w:val="0"/>
        <w:bCs w:val="0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240" w:hanging="368"/>
      </w:pPr>
    </w:lvl>
    <w:lvl w:ilvl="3">
      <w:numFmt w:val="bullet"/>
      <w:lvlText w:val="•"/>
      <w:lvlJc w:val="left"/>
      <w:pPr>
        <w:ind w:left="3448" w:hanging="368"/>
      </w:pPr>
    </w:lvl>
    <w:lvl w:ilvl="4">
      <w:numFmt w:val="bullet"/>
      <w:lvlText w:val="•"/>
      <w:lvlJc w:val="left"/>
      <w:pPr>
        <w:ind w:left="4656" w:hanging="368"/>
      </w:pPr>
    </w:lvl>
    <w:lvl w:ilvl="5">
      <w:numFmt w:val="bullet"/>
      <w:lvlText w:val="•"/>
      <w:lvlJc w:val="left"/>
      <w:pPr>
        <w:ind w:left="5864" w:hanging="368"/>
      </w:pPr>
    </w:lvl>
    <w:lvl w:ilvl="6">
      <w:numFmt w:val="bullet"/>
      <w:lvlText w:val="•"/>
      <w:lvlJc w:val="left"/>
      <w:pPr>
        <w:ind w:left="7073" w:hanging="368"/>
      </w:pPr>
    </w:lvl>
    <w:lvl w:ilvl="7">
      <w:numFmt w:val="bullet"/>
      <w:lvlText w:val="•"/>
      <w:lvlJc w:val="left"/>
      <w:pPr>
        <w:ind w:left="8281" w:hanging="368"/>
      </w:pPr>
    </w:lvl>
    <w:lvl w:ilvl="8">
      <w:numFmt w:val="bullet"/>
      <w:lvlText w:val="•"/>
      <w:lvlJc w:val="left"/>
      <w:pPr>
        <w:ind w:left="9489" w:hanging="368"/>
      </w:pPr>
    </w:lvl>
  </w:abstractNum>
  <w:abstractNum w:abstractNumId="1" w15:restartNumberingAfterBreak="0">
    <w:nsid w:val="00000403"/>
    <w:multiLevelType w:val="multilevel"/>
    <w:tmpl w:val="00000886"/>
    <w:lvl w:ilvl="0">
      <w:start w:val="9"/>
      <w:numFmt w:val="decimal"/>
      <w:lvlText w:val="%1"/>
      <w:lvlJc w:val="left"/>
      <w:pPr>
        <w:ind w:left="2030" w:hanging="37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2030" w:hanging="370"/>
      </w:pPr>
      <w:rPr>
        <w:rFonts w:ascii="Arial" w:hAnsi="Arial" w:cs="Arial"/>
        <w:b w:val="0"/>
        <w:bCs w:val="0"/>
        <w:spacing w:val="-1"/>
        <w:w w:val="100"/>
        <w:sz w:val="22"/>
        <w:szCs w:val="22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hAnsi="Arial" w:cs="Arial"/>
        <w:b w:val="0"/>
        <w:bCs w:val="0"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4325" w:hanging="360"/>
      </w:pPr>
    </w:lvl>
    <w:lvl w:ilvl="4">
      <w:numFmt w:val="bullet"/>
      <w:lvlText w:val="•"/>
      <w:lvlJc w:val="left"/>
      <w:pPr>
        <w:ind w:left="5408" w:hanging="360"/>
      </w:pPr>
    </w:lvl>
    <w:lvl w:ilvl="5">
      <w:numFmt w:val="bullet"/>
      <w:lvlText w:val="•"/>
      <w:lvlJc w:val="left"/>
      <w:pPr>
        <w:ind w:left="6491" w:hanging="360"/>
      </w:pPr>
    </w:lvl>
    <w:lvl w:ilvl="6">
      <w:numFmt w:val="bullet"/>
      <w:lvlText w:val="•"/>
      <w:lvlJc w:val="left"/>
      <w:pPr>
        <w:ind w:left="7574" w:hanging="360"/>
      </w:pPr>
    </w:lvl>
    <w:lvl w:ilvl="7">
      <w:numFmt w:val="bullet"/>
      <w:lvlText w:val="•"/>
      <w:lvlJc w:val="left"/>
      <w:pPr>
        <w:ind w:left="8657" w:hanging="360"/>
      </w:pPr>
    </w:lvl>
    <w:lvl w:ilvl="8">
      <w:numFmt w:val="bullet"/>
      <w:lvlText w:val="•"/>
      <w:lvlJc w:val="left"/>
      <w:pPr>
        <w:ind w:left="9740" w:hanging="360"/>
      </w:p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decimal"/>
      <w:lvlText w:val="%1."/>
      <w:lvlJc w:val="left"/>
      <w:pPr>
        <w:ind w:left="1687" w:hanging="248"/>
      </w:pPr>
      <w:rPr>
        <w:rFonts w:ascii="Arial" w:hAnsi="Arial" w:cs="Arial"/>
        <w:b/>
        <w:bCs/>
        <w:color w:val="003B31"/>
        <w:spacing w:val="-1"/>
        <w:w w:val="100"/>
        <w:sz w:val="22"/>
        <w:szCs w:val="22"/>
        <w:u w:val="thick"/>
      </w:rPr>
    </w:lvl>
    <w:lvl w:ilvl="1">
      <w:start w:val="1"/>
      <w:numFmt w:val="decimal"/>
      <w:lvlText w:val="%1.%2"/>
      <w:lvlJc w:val="left"/>
      <w:pPr>
        <w:ind w:left="1771" w:hanging="332"/>
      </w:pPr>
      <w:rPr>
        <w:rFonts w:ascii="Arial" w:hAnsi="Arial" w:cs="Arial"/>
        <w:b/>
        <w:bCs/>
        <w:color w:val="003B31"/>
        <w:spacing w:val="-1"/>
        <w:w w:val="99"/>
        <w:sz w:val="20"/>
        <w:szCs w:val="20"/>
        <w:u w:val="thick"/>
      </w:rPr>
    </w:lvl>
    <w:lvl w:ilvl="2">
      <w:numFmt w:val="bullet"/>
      <w:lvlText w:val=""/>
      <w:lvlJc w:val="left"/>
      <w:pPr>
        <w:ind w:left="2147" w:hanging="281"/>
      </w:pPr>
      <w:rPr>
        <w:rFonts w:ascii="Symbol" w:hAnsi="Symbol"/>
        <w:b w:val="0"/>
        <w:w w:val="99"/>
        <w:sz w:val="20"/>
      </w:rPr>
    </w:lvl>
    <w:lvl w:ilvl="3">
      <w:numFmt w:val="bullet"/>
      <w:lvlText w:val="•"/>
      <w:lvlJc w:val="left"/>
      <w:pPr>
        <w:ind w:left="3360" w:hanging="281"/>
      </w:pPr>
    </w:lvl>
    <w:lvl w:ilvl="4">
      <w:numFmt w:val="bullet"/>
      <w:lvlText w:val="•"/>
      <w:lvlJc w:val="left"/>
      <w:pPr>
        <w:ind w:left="4581" w:hanging="281"/>
      </w:pPr>
    </w:lvl>
    <w:lvl w:ilvl="5">
      <w:numFmt w:val="bullet"/>
      <w:lvlText w:val="•"/>
      <w:lvlJc w:val="left"/>
      <w:pPr>
        <w:ind w:left="5802" w:hanging="281"/>
      </w:pPr>
    </w:lvl>
    <w:lvl w:ilvl="6">
      <w:numFmt w:val="bullet"/>
      <w:lvlText w:val="•"/>
      <w:lvlJc w:val="left"/>
      <w:pPr>
        <w:ind w:left="7023" w:hanging="281"/>
      </w:pPr>
    </w:lvl>
    <w:lvl w:ilvl="7">
      <w:numFmt w:val="bullet"/>
      <w:lvlText w:val="•"/>
      <w:lvlJc w:val="left"/>
      <w:pPr>
        <w:ind w:left="8244" w:hanging="281"/>
      </w:pPr>
    </w:lvl>
    <w:lvl w:ilvl="8">
      <w:numFmt w:val="bullet"/>
      <w:lvlText w:val="•"/>
      <w:lvlJc w:val="left"/>
      <w:pPr>
        <w:ind w:left="9464" w:hanging="281"/>
      </w:pPr>
    </w:lvl>
  </w:abstractNum>
  <w:abstractNum w:abstractNumId="3" w15:restartNumberingAfterBreak="0">
    <w:nsid w:val="00000405"/>
    <w:multiLevelType w:val="multilevel"/>
    <w:tmpl w:val="00000888"/>
    <w:lvl w:ilvl="0">
      <w:start w:val="5"/>
      <w:numFmt w:val="lowerLetter"/>
      <w:lvlText w:val="%1"/>
      <w:lvlJc w:val="left"/>
      <w:pPr>
        <w:ind w:left="1828" w:hanging="389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2152" w:hanging="356"/>
      </w:pPr>
      <w:rPr>
        <w:rFonts w:ascii="Arial" w:hAnsi="Arial" w:cs="Arial"/>
        <w:b w:val="0"/>
        <w:bCs w:val="0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3242" w:hanging="356"/>
      </w:pPr>
    </w:lvl>
    <w:lvl w:ilvl="3">
      <w:numFmt w:val="bullet"/>
      <w:lvlText w:val="•"/>
      <w:lvlJc w:val="left"/>
      <w:pPr>
        <w:ind w:left="4325" w:hanging="356"/>
      </w:pPr>
    </w:lvl>
    <w:lvl w:ilvl="4">
      <w:numFmt w:val="bullet"/>
      <w:lvlText w:val="•"/>
      <w:lvlJc w:val="left"/>
      <w:pPr>
        <w:ind w:left="5408" w:hanging="356"/>
      </w:pPr>
    </w:lvl>
    <w:lvl w:ilvl="5">
      <w:numFmt w:val="bullet"/>
      <w:lvlText w:val="•"/>
      <w:lvlJc w:val="left"/>
      <w:pPr>
        <w:ind w:left="6491" w:hanging="356"/>
      </w:pPr>
    </w:lvl>
    <w:lvl w:ilvl="6">
      <w:numFmt w:val="bullet"/>
      <w:lvlText w:val="•"/>
      <w:lvlJc w:val="left"/>
      <w:pPr>
        <w:ind w:left="7574" w:hanging="356"/>
      </w:pPr>
    </w:lvl>
    <w:lvl w:ilvl="7">
      <w:numFmt w:val="bullet"/>
      <w:lvlText w:val="•"/>
      <w:lvlJc w:val="left"/>
      <w:pPr>
        <w:ind w:left="8657" w:hanging="356"/>
      </w:pPr>
    </w:lvl>
    <w:lvl w:ilvl="8">
      <w:numFmt w:val="bullet"/>
      <w:lvlText w:val="•"/>
      <w:lvlJc w:val="left"/>
      <w:pPr>
        <w:ind w:left="9740" w:hanging="356"/>
      </w:pPr>
    </w:lvl>
  </w:abstractNum>
  <w:abstractNum w:abstractNumId="4" w15:restartNumberingAfterBreak="0">
    <w:nsid w:val="00000406"/>
    <w:multiLevelType w:val="multilevel"/>
    <w:tmpl w:val="00000889"/>
    <w:lvl w:ilvl="0">
      <w:start w:val="5"/>
      <w:numFmt w:val="decimal"/>
      <w:lvlText w:val="%1."/>
      <w:lvlJc w:val="left"/>
      <w:pPr>
        <w:ind w:left="1687" w:hanging="248"/>
      </w:pPr>
      <w:rPr>
        <w:rFonts w:ascii="Arial" w:hAnsi="Arial" w:cs="Arial"/>
        <w:b/>
        <w:bCs/>
        <w:color w:val="003B31"/>
        <w:spacing w:val="-1"/>
        <w:w w:val="100"/>
        <w:sz w:val="22"/>
        <w:szCs w:val="22"/>
        <w:u w:val="thick"/>
      </w:rPr>
    </w:lvl>
    <w:lvl w:ilvl="1">
      <w:start w:val="1"/>
      <w:numFmt w:val="decimal"/>
      <w:lvlText w:val="%2."/>
      <w:lvlJc w:val="left"/>
      <w:pPr>
        <w:ind w:left="2006" w:hanging="284"/>
      </w:pPr>
      <w:rPr>
        <w:rFonts w:ascii="Arial" w:hAnsi="Arial" w:cs="Arial"/>
        <w:b w:val="0"/>
        <w:bCs w:val="0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3100" w:hanging="284"/>
      </w:pPr>
    </w:lvl>
    <w:lvl w:ilvl="3">
      <w:numFmt w:val="bullet"/>
      <w:lvlText w:val="•"/>
      <w:lvlJc w:val="left"/>
      <w:pPr>
        <w:ind w:left="4201" w:hanging="284"/>
      </w:pPr>
    </w:lvl>
    <w:lvl w:ilvl="4">
      <w:numFmt w:val="bullet"/>
      <w:lvlText w:val="•"/>
      <w:lvlJc w:val="left"/>
      <w:pPr>
        <w:ind w:left="5302" w:hanging="284"/>
      </w:pPr>
    </w:lvl>
    <w:lvl w:ilvl="5">
      <w:numFmt w:val="bullet"/>
      <w:lvlText w:val="•"/>
      <w:lvlJc w:val="left"/>
      <w:pPr>
        <w:ind w:left="6402" w:hanging="284"/>
      </w:pPr>
    </w:lvl>
    <w:lvl w:ilvl="6">
      <w:numFmt w:val="bullet"/>
      <w:lvlText w:val="•"/>
      <w:lvlJc w:val="left"/>
      <w:pPr>
        <w:ind w:left="7503" w:hanging="284"/>
      </w:pPr>
    </w:lvl>
    <w:lvl w:ilvl="7">
      <w:numFmt w:val="bullet"/>
      <w:lvlText w:val="•"/>
      <w:lvlJc w:val="left"/>
      <w:pPr>
        <w:ind w:left="8604" w:hanging="284"/>
      </w:pPr>
    </w:lvl>
    <w:lvl w:ilvl="8">
      <w:numFmt w:val="bullet"/>
      <w:lvlText w:val="•"/>
      <w:lvlJc w:val="left"/>
      <w:pPr>
        <w:ind w:left="9704" w:hanging="284"/>
      </w:pPr>
    </w:lvl>
  </w:abstractNum>
  <w:abstractNum w:abstractNumId="5" w15:restartNumberingAfterBreak="0">
    <w:nsid w:val="00000407"/>
    <w:multiLevelType w:val="multilevel"/>
    <w:tmpl w:val="0000088A"/>
    <w:lvl w:ilvl="0">
      <w:start w:val="7"/>
      <w:numFmt w:val="decimal"/>
      <w:lvlText w:val="%1"/>
      <w:lvlJc w:val="left"/>
      <w:pPr>
        <w:ind w:left="1773" w:hanging="334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773" w:hanging="334"/>
      </w:pPr>
      <w:rPr>
        <w:rFonts w:ascii="Arial" w:hAnsi="Arial" w:cs="Arial"/>
        <w:b/>
        <w:bCs/>
        <w:color w:val="003B31"/>
        <w:spacing w:val="-1"/>
        <w:w w:val="99"/>
        <w:sz w:val="20"/>
        <w:szCs w:val="20"/>
        <w:u w:val="thick"/>
      </w:rPr>
    </w:lvl>
    <w:lvl w:ilvl="2">
      <w:numFmt w:val="bullet"/>
      <w:lvlText w:val=""/>
      <w:lvlJc w:val="left"/>
      <w:pPr>
        <w:ind w:left="2006" w:hanging="284"/>
      </w:pPr>
      <w:rPr>
        <w:rFonts w:ascii="Symbol" w:hAnsi="Symbol"/>
        <w:b w:val="0"/>
        <w:w w:val="99"/>
        <w:sz w:val="20"/>
      </w:rPr>
    </w:lvl>
    <w:lvl w:ilvl="3">
      <w:numFmt w:val="bullet"/>
      <w:lvlText w:val="•"/>
      <w:lvlJc w:val="left"/>
      <w:pPr>
        <w:ind w:left="4201" w:hanging="284"/>
      </w:pPr>
    </w:lvl>
    <w:lvl w:ilvl="4">
      <w:numFmt w:val="bullet"/>
      <w:lvlText w:val="•"/>
      <w:lvlJc w:val="left"/>
      <w:pPr>
        <w:ind w:left="5302" w:hanging="284"/>
      </w:pPr>
    </w:lvl>
    <w:lvl w:ilvl="5">
      <w:numFmt w:val="bullet"/>
      <w:lvlText w:val="•"/>
      <w:lvlJc w:val="left"/>
      <w:pPr>
        <w:ind w:left="6402" w:hanging="284"/>
      </w:pPr>
    </w:lvl>
    <w:lvl w:ilvl="6">
      <w:numFmt w:val="bullet"/>
      <w:lvlText w:val="•"/>
      <w:lvlJc w:val="left"/>
      <w:pPr>
        <w:ind w:left="7503" w:hanging="284"/>
      </w:pPr>
    </w:lvl>
    <w:lvl w:ilvl="7">
      <w:numFmt w:val="bullet"/>
      <w:lvlText w:val="•"/>
      <w:lvlJc w:val="left"/>
      <w:pPr>
        <w:ind w:left="8604" w:hanging="284"/>
      </w:pPr>
    </w:lvl>
    <w:lvl w:ilvl="8">
      <w:numFmt w:val="bullet"/>
      <w:lvlText w:val="•"/>
      <w:lvlJc w:val="left"/>
      <w:pPr>
        <w:ind w:left="9704" w:hanging="284"/>
      </w:pPr>
    </w:lvl>
  </w:abstractNum>
  <w:abstractNum w:abstractNumId="6" w15:restartNumberingAfterBreak="0">
    <w:nsid w:val="00000408"/>
    <w:multiLevelType w:val="multilevel"/>
    <w:tmpl w:val="0000088B"/>
    <w:lvl w:ilvl="0">
      <w:start w:val="1"/>
      <w:numFmt w:val="decimal"/>
      <w:lvlText w:val="%1."/>
      <w:lvlJc w:val="left"/>
      <w:pPr>
        <w:ind w:left="1797" w:hanging="360"/>
      </w:pPr>
      <w:rPr>
        <w:rFonts w:ascii="Arial" w:hAnsi="Arial" w:cs="Arial"/>
        <w:b w:val="0"/>
        <w:bCs w:val="0"/>
        <w:spacing w:val="-1"/>
        <w:w w:val="99"/>
        <w:sz w:val="20"/>
        <w:szCs w:val="20"/>
      </w:rPr>
    </w:lvl>
    <w:lvl w:ilvl="1">
      <w:numFmt w:val="bullet"/>
      <w:lvlText w:val="•"/>
      <w:lvlJc w:val="left"/>
      <w:pPr>
        <w:ind w:left="2810" w:hanging="360"/>
      </w:pPr>
    </w:lvl>
    <w:lvl w:ilvl="2">
      <w:numFmt w:val="bullet"/>
      <w:lvlText w:val="•"/>
      <w:lvlJc w:val="left"/>
      <w:pPr>
        <w:ind w:left="3821" w:hanging="360"/>
      </w:pPr>
    </w:lvl>
    <w:lvl w:ilvl="3">
      <w:numFmt w:val="bullet"/>
      <w:lvlText w:val="•"/>
      <w:lvlJc w:val="left"/>
      <w:pPr>
        <w:ind w:left="4831" w:hanging="360"/>
      </w:pPr>
    </w:lvl>
    <w:lvl w:ilvl="4">
      <w:numFmt w:val="bullet"/>
      <w:lvlText w:val="•"/>
      <w:lvlJc w:val="left"/>
      <w:pPr>
        <w:ind w:left="5842" w:hanging="360"/>
      </w:pPr>
    </w:lvl>
    <w:lvl w:ilvl="5">
      <w:numFmt w:val="bullet"/>
      <w:lvlText w:val="•"/>
      <w:lvlJc w:val="left"/>
      <w:pPr>
        <w:ind w:left="6853" w:hanging="360"/>
      </w:pPr>
    </w:lvl>
    <w:lvl w:ilvl="6">
      <w:numFmt w:val="bullet"/>
      <w:lvlText w:val="•"/>
      <w:lvlJc w:val="left"/>
      <w:pPr>
        <w:ind w:left="7863" w:hanging="360"/>
      </w:pPr>
    </w:lvl>
    <w:lvl w:ilvl="7">
      <w:numFmt w:val="bullet"/>
      <w:lvlText w:val="•"/>
      <w:lvlJc w:val="left"/>
      <w:pPr>
        <w:ind w:left="8874" w:hanging="360"/>
      </w:pPr>
    </w:lvl>
    <w:lvl w:ilvl="8">
      <w:numFmt w:val="bullet"/>
      <w:lvlText w:val="•"/>
      <w:lvlJc w:val="left"/>
      <w:pPr>
        <w:ind w:left="9885" w:hanging="360"/>
      </w:pPr>
    </w:lvl>
  </w:abstractNum>
  <w:abstractNum w:abstractNumId="7" w15:restartNumberingAfterBreak="0">
    <w:nsid w:val="00000409"/>
    <w:multiLevelType w:val="multilevel"/>
    <w:tmpl w:val="0000088C"/>
    <w:lvl w:ilvl="0">
      <w:start w:val="9"/>
      <w:numFmt w:val="decimal"/>
      <w:lvlText w:val="%1"/>
      <w:lvlJc w:val="left"/>
      <w:pPr>
        <w:ind w:left="1809" w:hanging="37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809" w:hanging="370"/>
      </w:pPr>
      <w:rPr>
        <w:rFonts w:ascii="Arial" w:hAnsi="Arial" w:cs="Arial"/>
        <w:b/>
        <w:bCs/>
        <w:color w:val="003B31"/>
        <w:spacing w:val="-1"/>
        <w:w w:val="100"/>
        <w:sz w:val="22"/>
        <w:szCs w:val="22"/>
        <w:u w:val="thick"/>
      </w:rPr>
    </w:lvl>
    <w:lvl w:ilvl="2">
      <w:start w:val="1"/>
      <w:numFmt w:val="decimal"/>
      <w:lvlText w:val="%3."/>
      <w:lvlJc w:val="left"/>
      <w:pPr>
        <w:ind w:left="2159" w:hanging="360"/>
      </w:pPr>
      <w:rPr>
        <w:rFonts w:ascii="Arial" w:hAnsi="Arial" w:cs="Arial"/>
        <w:b w:val="0"/>
        <w:bCs w:val="0"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4325" w:hanging="360"/>
      </w:pPr>
    </w:lvl>
    <w:lvl w:ilvl="4">
      <w:numFmt w:val="bullet"/>
      <w:lvlText w:val="•"/>
      <w:lvlJc w:val="left"/>
      <w:pPr>
        <w:ind w:left="5408" w:hanging="360"/>
      </w:pPr>
    </w:lvl>
    <w:lvl w:ilvl="5">
      <w:numFmt w:val="bullet"/>
      <w:lvlText w:val="•"/>
      <w:lvlJc w:val="left"/>
      <w:pPr>
        <w:ind w:left="6491" w:hanging="360"/>
      </w:pPr>
    </w:lvl>
    <w:lvl w:ilvl="6">
      <w:numFmt w:val="bullet"/>
      <w:lvlText w:val="•"/>
      <w:lvlJc w:val="left"/>
      <w:pPr>
        <w:ind w:left="7574" w:hanging="360"/>
      </w:pPr>
    </w:lvl>
    <w:lvl w:ilvl="7">
      <w:numFmt w:val="bullet"/>
      <w:lvlText w:val="•"/>
      <w:lvlJc w:val="left"/>
      <w:pPr>
        <w:ind w:left="8657" w:hanging="360"/>
      </w:pPr>
    </w:lvl>
    <w:lvl w:ilvl="8">
      <w:numFmt w:val="bullet"/>
      <w:lvlText w:val="•"/>
      <w:lvlJc w:val="left"/>
      <w:pPr>
        <w:ind w:left="9740" w:hanging="360"/>
      </w:pPr>
    </w:lvl>
  </w:abstractNum>
  <w:abstractNum w:abstractNumId="8" w15:restartNumberingAfterBreak="0">
    <w:nsid w:val="0BFE465E"/>
    <w:multiLevelType w:val="hybridMultilevel"/>
    <w:tmpl w:val="49C8DA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43AE0"/>
    <w:multiLevelType w:val="hybridMultilevel"/>
    <w:tmpl w:val="000630A2"/>
    <w:lvl w:ilvl="0" w:tplc="0CEE8B22"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111669"/>
    <w:multiLevelType w:val="hybridMultilevel"/>
    <w:tmpl w:val="CE7CF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6AC8280">
      <w:numFmt w:val="bullet"/>
      <w:lvlText w:val="-"/>
      <w:lvlJc w:val="left"/>
      <w:pPr>
        <w:ind w:left="1155" w:hanging="435"/>
      </w:pPr>
      <w:rPr>
        <w:rFonts w:ascii="inherit" w:eastAsia="Times New Roman" w:hAnsi="inherit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82914">
    <w:abstractNumId w:val="7"/>
  </w:num>
  <w:num w:numId="2" w16cid:durableId="1523083023">
    <w:abstractNumId w:val="6"/>
  </w:num>
  <w:num w:numId="3" w16cid:durableId="1727682534">
    <w:abstractNumId w:val="5"/>
  </w:num>
  <w:num w:numId="4" w16cid:durableId="1437096962">
    <w:abstractNumId w:val="4"/>
  </w:num>
  <w:num w:numId="5" w16cid:durableId="641884363">
    <w:abstractNumId w:val="3"/>
  </w:num>
  <w:num w:numId="6" w16cid:durableId="1601447824">
    <w:abstractNumId w:val="2"/>
  </w:num>
  <w:num w:numId="7" w16cid:durableId="1372800367">
    <w:abstractNumId w:val="1"/>
  </w:num>
  <w:num w:numId="8" w16cid:durableId="1383476883">
    <w:abstractNumId w:val="0"/>
  </w:num>
  <w:num w:numId="9" w16cid:durableId="1134448747">
    <w:abstractNumId w:val="8"/>
  </w:num>
  <w:num w:numId="10" w16cid:durableId="538393116">
    <w:abstractNumId w:val="10"/>
  </w:num>
  <w:num w:numId="11" w16cid:durableId="8280580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AA"/>
    <w:rsid w:val="00032E34"/>
    <w:rsid w:val="000423A8"/>
    <w:rsid w:val="00067106"/>
    <w:rsid w:val="0006799E"/>
    <w:rsid w:val="000A2B80"/>
    <w:rsid w:val="000F225E"/>
    <w:rsid w:val="001011CE"/>
    <w:rsid w:val="00140E52"/>
    <w:rsid w:val="001518E3"/>
    <w:rsid w:val="001568B0"/>
    <w:rsid w:val="001648CF"/>
    <w:rsid w:val="00171B9E"/>
    <w:rsid w:val="001A7BCB"/>
    <w:rsid w:val="001D08B2"/>
    <w:rsid w:val="001D1F43"/>
    <w:rsid w:val="001E0C3D"/>
    <w:rsid w:val="001F76D6"/>
    <w:rsid w:val="0022379B"/>
    <w:rsid w:val="00235EF5"/>
    <w:rsid w:val="00253E12"/>
    <w:rsid w:val="002B48AB"/>
    <w:rsid w:val="002C6792"/>
    <w:rsid w:val="002E44AF"/>
    <w:rsid w:val="002E4FDE"/>
    <w:rsid w:val="002F1693"/>
    <w:rsid w:val="00317CCE"/>
    <w:rsid w:val="00342E72"/>
    <w:rsid w:val="00354305"/>
    <w:rsid w:val="003664FE"/>
    <w:rsid w:val="003B1DAF"/>
    <w:rsid w:val="003E18EB"/>
    <w:rsid w:val="003E5FFE"/>
    <w:rsid w:val="003F0794"/>
    <w:rsid w:val="00402B23"/>
    <w:rsid w:val="004036EC"/>
    <w:rsid w:val="00406008"/>
    <w:rsid w:val="00411BAF"/>
    <w:rsid w:val="004434CB"/>
    <w:rsid w:val="00457DB0"/>
    <w:rsid w:val="00461195"/>
    <w:rsid w:val="004622B7"/>
    <w:rsid w:val="004778D2"/>
    <w:rsid w:val="004B2B35"/>
    <w:rsid w:val="004C6E2D"/>
    <w:rsid w:val="004E07CE"/>
    <w:rsid w:val="004F0765"/>
    <w:rsid w:val="00500197"/>
    <w:rsid w:val="0050226C"/>
    <w:rsid w:val="00505552"/>
    <w:rsid w:val="00515365"/>
    <w:rsid w:val="00561B11"/>
    <w:rsid w:val="005852E4"/>
    <w:rsid w:val="005872E4"/>
    <w:rsid w:val="00590BE1"/>
    <w:rsid w:val="005C28D2"/>
    <w:rsid w:val="00607309"/>
    <w:rsid w:val="00610EA3"/>
    <w:rsid w:val="00636115"/>
    <w:rsid w:val="00692643"/>
    <w:rsid w:val="006966E7"/>
    <w:rsid w:val="00697CEF"/>
    <w:rsid w:val="006D5B53"/>
    <w:rsid w:val="006D645A"/>
    <w:rsid w:val="006E0376"/>
    <w:rsid w:val="006E7636"/>
    <w:rsid w:val="006E7894"/>
    <w:rsid w:val="0070710A"/>
    <w:rsid w:val="00715A4E"/>
    <w:rsid w:val="00767366"/>
    <w:rsid w:val="00770767"/>
    <w:rsid w:val="00777285"/>
    <w:rsid w:val="007A1173"/>
    <w:rsid w:val="007B53A8"/>
    <w:rsid w:val="007D768B"/>
    <w:rsid w:val="007E38AB"/>
    <w:rsid w:val="007F0017"/>
    <w:rsid w:val="00805CC5"/>
    <w:rsid w:val="00814300"/>
    <w:rsid w:val="0085526D"/>
    <w:rsid w:val="00866AD4"/>
    <w:rsid w:val="00877A55"/>
    <w:rsid w:val="008837DC"/>
    <w:rsid w:val="008839B6"/>
    <w:rsid w:val="008866E7"/>
    <w:rsid w:val="008A5FA4"/>
    <w:rsid w:val="00925C31"/>
    <w:rsid w:val="00933826"/>
    <w:rsid w:val="009460EE"/>
    <w:rsid w:val="00975B18"/>
    <w:rsid w:val="009A0348"/>
    <w:rsid w:val="009A3A6A"/>
    <w:rsid w:val="009E2B39"/>
    <w:rsid w:val="00A50560"/>
    <w:rsid w:val="00A67DA6"/>
    <w:rsid w:val="00A73473"/>
    <w:rsid w:val="00A861AA"/>
    <w:rsid w:val="00A92410"/>
    <w:rsid w:val="00AA3D1F"/>
    <w:rsid w:val="00AA54EC"/>
    <w:rsid w:val="00AD3EC0"/>
    <w:rsid w:val="00B13F60"/>
    <w:rsid w:val="00BD0842"/>
    <w:rsid w:val="00BF25DF"/>
    <w:rsid w:val="00BF51D5"/>
    <w:rsid w:val="00C26000"/>
    <w:rsid w:val="00C506BD"/>
    <w:rsid w:val="00C94D7F"/>
    <w:rsid w:val="00CA5E8E"/>
    <w:rsid w:val="00CA7BD4"/>
    <w:rsid w:val="00CC22C4"/>
    <w:rsid w:val="00CD2CA2"/>
    <w:rsid w:val="00CD7A14"/>
    <w:rsid w:val="00CE4CB2"/>
    <w:rsid w:val="00D206F6"/>
    <w:rsid w:val="00D4265D"/>
    <w:rsid w:val="00D82DFD"/>
    <w:rsid w:val="00D84768"/>
    <w:rsid w:val="00D93CC5"/>
    <w:rsid w:val="00DD58DF"/>
    <w:rsid w:val="00DE40D8"/>
    <w:rsid w:val="00E835E6"/>
    <w:rsid w:val="00EB54B2"/>
    <w:rsid w:val="00EE0BEF"/>
    <w:rsid w:val="00EF4BAF"/>
    <w:rsid w:val="00F24B81"/>
    <w:rsid w:val="00F26D32"/>
    <w:rsid w:val="00F420FA"/>
    <w:rsid w:val="00F43970"/>
    <w:rsid w:val="00F546E2"/>
    <w:rsid w:val="00FA2B2B"/>
    <w:rsid w:val="00FA30AA"/>
    <w:rsid w:val="00FB03EE"/>
    <w:rsid w:val="00FB1C4A"/>
    <w:rsid w:val="00FC7EB6"/>
    <w:rsid w:val="00FD21BB"/>
    <w:rsid w:val="00FE45CD"/>
    <w:rsid w:val="05A4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B3817E"/>
  <w15:docId w15:val="{7B80E184-9CB3-45DD-B85A-6EE5FF46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119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62"/>
      <w:ind w:left="144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687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163"/>
      <w:ind w:left="1440"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1"/>
    <w:qFormat/>
    <w:pPr>
      <w:ind w:left="1771" w:hanging="332"/>
      <w:jc w:val="both"/>
      <w:outlineLvl w:val="3"/>
    </w:pPr>
    <w:rPr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Arial" w:hAnsi="Arial" w:cs="Arial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1"/>
      <w:ind w:left="705"/>
    </w:pPr>
    <w:rPr>
      <w:b/>
      <w:bCs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1771" w:hanging="37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7A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7A14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D7A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7A14"/>
    <w:rPr>
      <w:rFonts w:ascii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7A1173"/>
  </w:style>
  <w:style w:type="table" w:styleId="TableGrid">
    <w:name w:val="Table Grid"/>
    <w:basedOn w:val="TableNormal"/>
    <w:uiPriority w:val="39"/>
    <w:rsid w:val="007A1173"/>
    <w:pPr>
      <w:spacing w:after="0" w:line="240" w:lineRule="auto"/>
    </w:pPr>
    <w:rPr>
      <w:rFonts w:eastAsiaTheme="minorHAnsi" w:cstheme="minorBidi"/>
      <w:sz w:val="24"/>
      <w:szCs w:val="24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7A1173"/>
  </w:style>
  <w:style w:type="character" w:styleId="Strong">
    <w:name w:val="Strong"/>
    <w:basedOn w:val="DefaultParagraphFont"/>
    <w:uiPriority w:val="22"/>
    <w:qFormat/>
    <w:rsid w:val="00D93CC5"/>
    <w:rPr>
      <w:b/>
      <w:bCs/>
    </w:rPr>
  </w:style>
  <w:style w:type="character" w:styleId="Hyperlink">
    <w:name w:val="Hyperlink"/>
    <w:basedOn w:val="DefaultParagraphFont"/>
    <w:uiPriority w:val="99"/>
    <w:unhideWhenUsed/>
    <w:rsid w:val="00457D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cid:image952424.png@AEE0C3BB.343C3C24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levare.com/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://www.mcgillpartners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evare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tel:+1%20773-372-4732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tel:+1%20929-200-8148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E2C58B66688642B1EECB74D53E6AEE" ma:contentTypeVersion="6" ma:contentTypeDescription="Create a new document." ma:contentTypeScope="" ma:versionID="e358fbafa25a036a77f95cba52bf6ab0">
  <xsd:schema xmlns:xsd="http://www.w3.org/2001/XMLSchema" xmlns:xs="http://www.w3.org/2001/XMLSchema" xmlns:p="http://schemas.microsoft.com/office/2006/metadata/properties" xmlns:ns2="76198b90-5ded-4198-ac48-afa563ae094d" xmlns:ns3="4432c477-35c2-4e1e-9c8f-dadb658b877c" targetNamespace="http://schemas.microsoft.com/office/2006/metadata/properties" ma:root="true" ma:fieldsID="2202468fafacb5c4925d40cbf22e8de7" ns2:_="" ns3:_="">
    <xsd:import namespace="76198b90-5ded-4198-ac48-afa563ae094d"/>
    <xsd:import namespace="4432c477-35c2-4e1e-9c8f-dadb658b87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98b90-5ded-4198-ac48-afa563ae0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2c477-35c2-4e1e-9c8f-dadb658b87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523A82-9B3D-4F8B-A6E9-6027581080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EC0B2D-5B45-4020-A07B-AE98834C95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398F05-1829-4C0C-A2FE-0A260374B2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69AC6F-1DB4-4487-B8DA-B1976160A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198b90-5ded-4198-ac48-afa563ae094d"/>
    <ds:schemaRef ds:uri="4432c477-35c2-4e1e-9c8f-dadb658b87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Allen</dc:creator>
  <cp:keywords/>
  <dc:description/>
  <cp:lastModifiedBy>Erin Stochmal</cp:lastModifiedBy>
  <cp:revision>4</cp:revision>
  <dcterms:created xsi:type="dcterms:W3CDTF">2024-05-14T18:16:00Z</dcterms:created>
  <dcterms:modified xsi:type="dcterms:W3CDTF">2024-05-14T18:43:00Z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Acrobat PDFMaker 20 for Word</vt:lpwstr>
  </property>
  <property fmtid="{D5CDD505-2E9C-101B-9397-08002B2CF9AE}" pid="3" name="ContentTypeId">
    <vt:lpwstr>0x0101008CE2C58B66688642B1EECB74D53E6AEE</vt:lpwstr>
  </property>
  <property fmtid="{D5CDD505-2E9C-101B-9397-08002B2CF9AE}" pid="4" name="MSIP_Label_fa4df18a-bb73-4709-b81c-70ec2f0e2544_Enabled">
    <vt:lpwstr>true</vt:lpwstr>
  </property>
  <property fmtid="{D5CDD505-2E9C-101B-9397-08002B2CF9AE}" pid="5" name="MSIP_Label_fa4df18a-bb73-4709-b81c-70ec2f0e2544_SetDate">
    <vt:lpwstr>2022-12-02T17:37:42Z</vt:lpwstr>
  </property>
  <property fmtid="{D5CDD505-2E9C-101B-9397-08002B2CF9AE}" pid="6" name="MSIP_Label_fa4df18a-bb73-4709-b81c-70ec2f0e2544_Method">
    <vt:lpwstr>Standard</vt:lpwstr>
  </property>
  <property fmtid="{D5CDD505-2E9C-101B-9397-08002B2CF9AE}" pid="7" name="MSIP_Label_fa4df18a-bb73-4709-b81c-70ec2f0e2544_Name">
    <vt:lpwstr>Confidential Commercial</vt:lpwstr>
  </property>
  <property fmtid="{D5CDD505-2E9C-101B-9397-08002B2CF9AE}" pid="8" name="MSIP_Label_fa4df18a-bb73-4709-b81c-70ec2f0e2544_SiteId">
    <vt:lpwstr>67b54e77-7865-4c3e-9412-2aa6bc71d6de</vt:lpwstr>
  </property>
  <property fmtid="{D5CDD505-2E9C-101B-9397-08002B2CF9AE}" pid="9" name="MSIP_Label_fa4df18a-bb73-4709-b81c-70ec2f0e2544_ActionId">
    <vt:lpwstr>eea020e6-2c3c-41e4-94f0-777cabd2472f</vt:lpwstr>
  </property>
  <property fmtid="{D5CDD505-2E9C-101B-9397-08002B2CF9AE}" pid="10" name="MSIP_Label_fa4df18a-bb73-4709-b81c-70ec2f0e2544_ContentBits">
    <vt:lpwstr>0</vt:lpwstr>
  </property>
</Properties>
</file>