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7A4909"/>
          <w:spacing w:val="50"/>
          <w:sz w:val="16"/>
          <w:szCs w:val="16"/>
        </w:rPr>
        <w:t xml:space="preserve">TECHNICAL PROGRAM MANAGER · ORACLE</w:t>
      </w:r>
    </w:p>
    <w:p>
      <w:pPr>
        <w:spacing w:after="60"/>
      </w:pPr>
      <w:r>
        <w:rPr>
          <w:rFonts w:ascii="Calibri" w:cs="Calibri" w:eastAsia="Calibri" w:hAnsi="Calibri"/>
          <w:b/>
          <w:bCs/>
          <w:color w:val="17202E"/>
          <w:sz w:val="40"/>
          <w:szCs w:val="40"/>
        </w:rPr>
        <w:t xml:space="preserve">Run your programs on an AI operating layer</w:t>
      </w:r>
    </w:p>
    <w:p>
      <w:pPr>
        <w:pBdr>
          <w:bottom w:val="single" w:color="9C5E12" w:sz="12" w:space="8"/>
        </w:pBdr>
        <w:spacing w:after="160"/>
      </w:pPr>
      <w:r>
        <w:rPr>
          <w:rFonts w:ascii="Calibri" w:cs="Calibri" w:eastAsia="Calibri" w:hAnsi="Calibri"/>
          <w:color w:val="5B6675"/>
          <w:sz w:val="24"/>
          <w:szCs w:val="24"/>
        </w:rPr>
        <w:t xml:space="preserve">A daily-workflow plan for reports and data work</w:t>
      </w:r>
    </w:p>
    <w:p>
      <w:pPr>
        <w:spacing w:after="120" w:line="288"/>
      </w:pPr>
      <w:r>
        <w:rPr>
          <w:rFonts w:ascii="Calibri" w:cs="Calibri" w:eastAsia="Calibri" w:hAnsi="Calibri"/>
          <w:color w:val="384254"/>
          <w:sz w:val="21"/>
          <w:szCs w:val="21"/>
        </w:rPr>
        <w:t xml:space="preserve">A practical plan to fold AI into the TPM day — so reports, status roll-ups, and repetitive data work take minutes, and your time goes to judgment, escalation, and coordination instead of copy-paste. The workflows below transfer directly whether your stack is Outlook / Teams / OCI and Oracle's internal AI, or the mail / calendar / drive / chat connectors named here — only the connector names change.</w:t>
      </w:r>
    </w:p>
    <w:p>
      <w:pPr>
        <w:pStyle w:val="Heading1"/>
        <w:spacing w:after="120" w:before="340"/>
      </w:pPr>
      <w:r>
        <w:rPr>
          <w:rFonts w:ascii="Calibri" w:cs="Calibri" w:eastAsia="Calibri" w:hAnsi="Calibri"/>
          <w:b/>
          <w:bCs/>
          <w:color w:val="17202E"/>
          <w:sz w:val="30"/>
          <w:szCs w:val="30"/>
        </w:rPr>
        <w:t xml:space="preserve">1 · Guiding principles</w:t>
      </w:r>
    </w:p>
    <w:p>
      <w:pPr>
        <w:spacing w:after="120" w:line="288"/>
      </w:pPr>
      <w:r>
        <w:rPr>
          <w:rFonts w:ascii="Calibri" w:cs="Calibri" w:eastAsia="Calibri" w:hAnsi="Calibri"/>
          <w:color w:val="5B6675"/>
          <w:sz w:val="21"/>
          <w:szCs w:val="21"/>
        </w:rPr>
        <w:t xml:space="preserve">Five rules that keep AI in its lane — a fast analyst that assembles, never the person who signs off.</w:t>
      </w:r>
    </w:p>
    <w:p>
      <w:pPr>
        <w:spacing w:after="20" w:before="120"/>
      </w:pPr>
      <w:r>
        <w:rPr>
          <w:rFonts w:ascii="Calibri" w:cs="Calibri" w:eastAsia="Calibri" w:hAnsi="Calibri"/>
          <w:b/>
          <w:bCs/>
          <w:color w:val="9C5E12"/>
          <w:sz w:val="18"/>
          <w:szCs w:val="18"/>
        </w:rPr>
        <w:t xml:space="preserve">P1  </w:t>
      </w:r>
      <w:r>
        <w:rPr>
          <w:rFonts w:ascii="Calibri" w:cs="Calibri" w:eastAsia="Calibri" w:hAnsi="Calibri"/>
          <w:b/>
          <w:bCs/>
          <w:color w:val="17202E"/>
          <w:sz w:val="21"/>
          <w:szCs w:val="21"/>
        </w:rPr>
        <w:t xml:space="preserve">Automate the assembly, own the judgment</w:t>
      </w:r>
    </w:p>
    <w:p>
      <w:pPr>
        <w:spacing w:after="60" w:line="264"/>
        <w:ind w:left="260"/>
      </w:pPr>
      <w:r>
        <w:rPr>
          <w:rFonts w:ascii="Calibri" w:cs="Calibri" w:eastAsia="Calibri" w:hAnsi="Calibri"/>
          <w:color w:val="384254"/>
          <w:sz w:val="20"/>
          <w:szCs w:val="20"/>
        </w:rPr>
        <w:t xml:space="preserve">AI drafts the report and pulls the metrics. You decide what's red, what to escalate, and what to tell a VP.</w:t>
      </w:r>
    </w:p>
    <w:p>
      <w:pPr>
        <w:spacing w:after="20" w:before="120"/>
      </w:pPr>
      <w:r>
        <w:rPr>
          <w:rFonts w:ascii="Calibri" w:cs="Calibri" w:eastAsia="Calibri" w:hAnsi="Calibri"/>
          <w:b/>
          <w:bCs/>
          <w:color w:val="9C5E12"/>
          <w:sz w:val="18"/>
          <w:szCs w:val="18"/>
        </w:rPr>
        <w:t xml:space="preserve">P2  </w:t>
      </w:r>
      <w:r>
        <w:rPr>
          <w:rFonts w:ascii="Calibri" w:cs="Calibri" w:eastAsia="Calibri" w:hAnsi="Calibri"/>
          <w:b/>
          <w:bCs/>
          <w:color w:val="17202E"/>
          <w:sz w:val="21"/>
          <w:szCs w:val="21"/>
        </w:rPr>
        <w:t xml:space="preserve">One source of truth in, artifacts out</w:t>
      </w:r>
    </w:p>
    <w:p>
      <w:pPr>
        <w:spacing w:after="60" w:line="264"/>
        <w:ind w:left="260"/>
      </w:pPr>
      <w:r>
        <w:rPr>
          <w:rFonts w:ascii="Calibri" w:cs="Calibri" w:eastAsia="Calibri" w:hAnsi="Calibri"/>
          <w:color w:val="384254"/>
          <w:sz w:val="20"/>
          <w:szCs w:val="20"/>
        </w:rPr>
        <w:t xml:space="preserve">Keep program data in one place. Point AI at it to generate the deck, exec email, and RAID log — never re-key by hand.</w:t>
      </w:r>
    </w:p>
    <w:p>
      <w:pPr>
        <w:spacing w:after="20" w:before="120"/>
      </w:pPr>
      <w:r>
        <w:rPr>
          <w:rFonts w:ascii="Calibri" w:cs="Calibri" w:eastAsia="Calibri" w:hAnsi="Calibri"/>
          <w:b/>
          <w:bCs/>
          <w:color w:val="9C5E12"/>
          <w:sz w:val="18"/>
          <w:szCs w:val="18"/>
        </w:rPr>
        <w:t xml:space="preserve">P3  </w:t>
      </w:r>
      <w:r>
        <w:rPr>
          <w:rFonts w:ascii="Calibri" w:cs="Calibri" w:eastAsia="Calibri" w:hAnsi="Calibri"/>
          <w:b/>
          <w:bCs/>
          <w:color w:val="17202E"/>
          <w:sz w:val="21"/>
          <w:szCs w:val="21"/>
        </w:rPr>
        <w:t xml:space="preserve">Templatize once, reuse forever</w:t>
      </w:r>
    </w:p>
    <w:p>
      <w:pPr>
        <w:spacing w:after="60" w:line="264"/>
        <w:ind w:left="260"/>
      </w:pPr>
      <w:r>
        <w:rPr>
          <w:rFonts w:ascii="Calibri" w:cs="Calibri" w:eastAsia="Calibri" w:hAnsi="Calibri"/>
          <w:color w:val="384254"/>
          <w:sz w:val="20"/>
          <w:szCs w:val="20"/>
        </w:rPr>
        <w:t xml:space="preserve">A TPM's outputs repeat weekly. Build a prompt for each recurring artifact so week N is a 30-second refresh.</w:t>
      </w:r>
    </w:p>
    <w:p>
      <w:pPr>
        <w:spacing w:after="20" w:before="120"/>
      </w:pPr>
      <w:r>
        <w:rPr>
          <w:rFonts w:ascii="Calibri" w:cs="Calibri" w:eastAsia="Calibri" w:hAnsi="Calibri"/>
          <w:b/>
          <w:bCs/>
          <w:color w:val="9C5E12"/>
          <w:sz w:val="18"/>
          <w:szCs w:val="18"/>
        </w:rPr>
        <w:t xml:space="preserve">P4  </w:t>
      </w:r>
      <w:r>
        <w:rPr>
          <w:rFonts w:ascii="Calibri" w:cs="Calibri" w:eastAsia="Calibri" w:hAnsi="Calibri"/>
          <w:b/>
          <w:bCs/>
          <w:color w:val="17202E"/>
          <w:sz w:val="21"/>
          <w:szCs w:val="21"/>
        </w:rPr>
        <w:t xml:space="preserve">Verify before you send</w:t>
      </w:r>
    </w:p>
    <w:p>
      <w:pPr>
        <w:spacing w:after="60" w:line="264"/>
        <w:ind w:left="260"/>
      </w:pPr>
      <w:r>
        <w:rPr>
          <w:rFonts w:ascii="Calibri" w:cs="Calibri" w:eastAsia="Calibri" w:hAnsi="Calibri"/>
          <w:color w:val="384254"/>
          <w:sz w:val="20"/>
          <w:szCs w:val="20"/>
        </w:rPr>
        <w:t xml:space="preserve">AI-drafted numbers and commitments get a human check. Strong first draft — not signed-off truth.</w:t>
      </w:r>
    </w:p>
    <w:p>
      <w:pPr>
        <w:spacing w:after="20" w:before="120"/>
      </w:pPr>
      <w:r>
        <w:rPr>
          <w:rFonts w:ascii="Calibri" w:cs="Calibri" w:eastAsia="Calibri" w:hAnsi="Calibri"/>
          <w:b/>
          <w:bCs/>
          <w:color w:val="9C5E12"/>
          <w:sz w:val="18"/>
          <w:szCs w:val="18"/>
        </w:rPr>
        <w:t xml:space="preserve">P5  </w:t>
      </w:r>
      <w:r>
        <w:rPr>
          <w:rFonts w:ascii="Calibri" w:cs="Calibri" w:eastAsia="Calibri" w:hAnsi="Calibri"/>
          <w:b/>
          <w:bCs/>
          <w:color w:val="17202E"/>
          <w:sz w:val="21"/>
          <w:szCs w:val="21"/>
        </w:rPr>
        <w:t xml:space="preserve">Respect data handling</w:t>
      </w:r>
    </w:p>
    <w:p>
      <w:pPr>
        <w:spacing w:after="60" w:line="264"/>
        <w:ind w:left="260"/>
      </w:pPr>
      <w:r>
        <w:rPr>
          <w:rFonts w:ascii="Calibri" w:cs="Calibri" w:eastAsia="Calibri" w:hAnsi="Calibri"/>
          <w:color w:val="384254"/>
          <w:sz w:val="20"/>
          <w:szCs w:val="20"/>
        </w:rPr>
        <w:t xml:space="preserve">Confirm what program and customer data may enter which system per Oracle policy before wiring up connectors.</w:t>
      </w:r>
    </w:p>
    <w:p>
      <w:pPr>
        <w:pStyle w:val="Heading1"/>
        <w:spacing w:after="120" w:before="340"/>
      </w:pPr>
      <w:r>
        <w:rPr>
          <w:rFonts w:ascii="Calibri" w:cs="Calibri" w:eastAsia="Calibri" w:hAnsi="Calibri"/>
          <w:b/>
          <w:bCs/>
          <w:color w:val="17202E"/>
          <w:sz w:val="30"/>
          <w:szCs w:val="30"/>
        </w:rPr>
        <w:t xml:space="preserve">2 · The operating rhythm</w:t>
      </w:r>
    </w:p>
    <w:p>
      <w:pPr>
        <w:spacing w:after="120" w:line="288"/>
      </w:pPr>
      <w:r>
        <w:rPr>
          <w:rFonts w:ascii="Calibri" w:cs="Calibri" w:eastAsia="Calibri" w:hAnsi="Calibri"/>
          <w:color w:val="5B6675"/>
          <w:sz w:val="21"/>
          <w:szCs w:val="21"/>
        </w:rPr>
        <w:t xml:space="preserve">The recurring TPM cadence, mapped to what AI does and what stays yours.</w:t>
      </w:r>
    </w:p>
    <w:tbl>
      <w:tblPr>
        <w:tblW w:type="dxa" w:w="9360"/>
        <w:tblBorders>
          <w:top w:val="single" w:color="DBE1EA" w:sz="4"/>
          <w:left w:val="none"/>
          <w:bottom w:val="single" w:color="DBE1EA" w:sz="4"/>
          <w:right w:val="none"/>
          <w:insideH w:val="single" w:color="DBE1EA" w:sz="4"/>
          <w:insideV w:val="none"/>
        </w:tblBorders>
      </w:tblPr>
      <w:tblGrid>
        <w:gridCol w:w="1500"/>
        <w:gridCol w:w="1760"/>
        <w:gridCol w:w="3300"/>
        <w:gridCol w:w="2800"/>
      </w:tblGrid>
      <w:tr>
        <w:trPr>
          <w:tblHeader/>
        </w:trPr>
        <w:tc>
          <w:tcPr>
            <w:tcW w:type="dxa" w:w="1500"/>
            <w:shd w:fill="9C5E12" w:color="auto" w:val="clear"/>
            <w:tcMar>
              <w:top w:type="dxa" w:w="80"/>
              <w:left w:type="dxa" w:w="110"/>
              <w:bottom w:type="dxa" w:w="80"/>
              <w:right w:type="dxa" w:w="110"/>
            </w:tcMar>
          </w:tcPr>
          <w:p>
            <w:r>
              <w:rPr>
                <w:rFonts w:ascii="Calibri" w:cs="Calibri" w:eastAsia="Calibri" w:hAnsi="Calibri"/>
                <w:b/>
                <w:bCs/>
                <w:color w:val="FFFFFF"/>
                <w:spacing w:val="30"/>
                <w:sz w:val="15"/>
                <w:szCs w:val="15"/>
              </w:rPr>
              <w:t xml:space="preserve">CADENCE</w:t>
            </w:r>
          </w:p>
        </w:tc>
        <w:tc>
          <w:tcPr>
            <w:tcW w:type="dxa" w:w="1760"/>
            <w:shd w:fill="9C5E12" w:color="auto" w:val="clear"/>
            <w:tcMar>
              <w:top w:type="dxa" w:w="80"/>
              <w:left w:type="dxa" w:w="110"/>
              <w:bottom w:type="dxa" w:w="80"/>
              <w:right w:type="dxa" w:w="110"/>
            </w:tcMar>
          </w:tcPr>
          <w:p>
            <w:r>
              <w:rPr>
                <w:rFonts w:ascii="Calibri" w:cs="Calibri" w:eastAsia="Calibri" w:hAnsi="Calibri"/>
                <w:b/>
                <w:bCs/>
                <w:color w:val="FFFFFF"/>
                <w:spacing w:val="30"/>
                <w:sz w:val="15"/>
                <w:szCs w:val="15"/>
              </w:rPr>
              <w:t xml:space="preserve">WORKFLOW</w:t>
            </w:r>
          </w:p>
        </w:tc>
        <w:tc>
          <w:tcPr>
            <w:tcW w:type="dxa" w:w="3300"/>
            <w:shd w:fill="9C5E12" w:color="auto" w:val="clear"/>
            <w:tcMar>
              <w:top w:type="dxa" w:w="80"/>
              <w:left w:type="dxa" w:w="110"/>
              <w:bottom w:type="dxa" w:w="80"/>
              <w:right w:type="dxa" w:w="110"/>
            </w:tcMar>
          </w:tcPr>
          <w:p>
            <w:r>
              <w:rPr>
                <w:rFonts w:ascii="Calibri" w:cs="Calibri" w:eastAsia="Calibri" w:hAnsi="Calibri"/>
                <w:b/>
                <w:bCs/>
                <w:color w:val="FFFFFF"/>
                <w:spacing w:val="30"/>
                <w:sz w:val="15"/>
                <w:szCs w:val="15"/>
              </w:rPr>
              <w:t xml:space="preserve">AI DOES</w:t>
            </w:r>
          </w:p>
        </w:tc>
        <w:tc>
          <w:tcPr>
            <w:tcW w:type="dxa" w:w="2800"/>
            <w:shd w:fill="9C5E12" w:color="auto" w:val="clear"/>
            <w:tcMar>
              <w:top w:type="dxa" w:w="80"/>
              <w:left w:type="dxa" w:w="110"/>
              <w:bottom w:type="dxa" w:w="80"/>
              <w:right w:type="dxa" w:w="110"/>
            </w:tcMar>
          </w:tcPr>
          <w:p>
            <w:r>
              <w:rPr>
                <w:rFonts w:ascii="Calibri" w:cs="Calibri" w:eastAsia="Calibri" w:hAnsi="Calibri"/>
                <w:b/>
                <w:bCs/>
                <w:color w:val="FFFFFF"/>
                <w:spacing w:val="30"/>
                <w:sz w:val="15"/>
                <w:szCs w:val="15"/>
              </w:rPr>
              <w:t xml:space="preserve">YOU DO</w:t>
            </w:r>
          </w:p>
        </w:tc>
      </w:tr>
      <w:tr>
        <w:tc>
          <w:tcPr>
            <w:tcW w:type="dxa" w:w="15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7A4909"/>
                <w:sz w:val="18"/>
                <w:szCs w:val="18"/>
              </w:rPr>
              <w:t xml:space="preserve">Every morning</w:t>
            </w:r>
          </w:p>
        </w:tc>
        <w:tc>
          <w:tcPr>
            <w:tcW w:type="dxa" w:w="1760"/>
            <w:shd w:fill="FFFFFF" w:color="auto" w:val="clear"/>
            <w:tcMar>
              <w:top w:type="dxa" w:w="80"/>
              <w:left w:type="dxa" w:w="110"/>
              <w:bottom w:type="dxa" w:w="80"/>
              <w:right w:type="dxa" w:w="110"/>
            </w:tcMar>
          </w:tcPr>
          <w:p>
            <w:pPr>
              <w:spacing w:after="0" w:line="264"/>
            </w:pPr>
            <w:r>
              <w:rPr>
                <w:rFonts w:ascii="Calibri" w:cs="Calibri" w:eastAsia="Calibri" w:hAnsi="Calibri"/>
                <w:b/>
                <w:bCs/>
                <w:color w:val="17202E"/>
                <w:sz w:val="18"/>
                <w:szCs w:val="18"/>
              </w:rPr>
              <w:t xml:space="preserve">Daily brief</w:t>
            </w:r>
          </w:p>
        </w:tc>
        <w:tc>
          <w:tcPr>
            <w:tcW w:type="dxa" w:w="33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Summarize overnight mail, meetings, blockers, and mentions into one briefing</w:t>
            </w:r>
          </w:p>
        </w:tc>
        <w:tc>
          <w:tcPr>
            <w:tcW w:type="dxa" w:w="28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Triage: pick the 3 that matter, decide escalations</w:t>
            </w:r>
          </w:p>
        </w:tc>
      </w:tr>
      <w:tr>
        <w:tc>
          <w:tcPr>
            <w:tcW w:type="dxa" w:w="1500"/>
            <w:shd w:fill="F8FAFC" w:color="auto" w:val="clear"/>
            <w:tcMar>
              <w:top w:type="dxa" w:w="80"/>
              <w:left w:type="dxa" w:w="110"/>
              <w:bottom w:type="dxa" w:w="80"/>
              <w:right w:type="dxa" w:w="110"/>
            </w:tcMar>
          </w:tcPr>
          <w:p>
            <w:pPr>
              <w:spacing w:after="0" w:line="264"/>
            </w:pPr>
            <w:r>
              <w:rPr>
                <w:rFonts w:ascii="Calibri" w:cs="Calibri" w:eastAsia="Calibri" w:hAnsi="Calibri"/>
                <w:b w:val="false"/>
                <w:bCs w:val="false"/>
                <w:color w:val="7A4909"/>
                <w:sz w:val="18"/>
                <w:szCs w:val="18"/>
              </w:rPr>
              <w:t xml:space="preserve">Before meetings</w:t>
            </w:r>
          </w:p>
        </w:tc>
        <w:tc>
          <w:tcPr>
            <w:tcW w:type="dxa" w:w="1760"/>
            <w:shd w:fill="F8FAFC" w:color="auto" w:val="clear"/>
            <w:tcMar>
              <w:top w:type="dxa" w:w="80"/>
              <w:left w:type="dxa" w:w="110"/>
              <w:bottom w:type="dxa" w:w="80"/>
              <w:right w:type="dxa" w:w="110"/>
            </w:tcMar>
          </w:tcPr>
          <w:p>
            <w:pPr>
              <w:spacing w:after="0" w:line="264"/>
            </w:pPr>
            <w:r>
              <w:rPr>
                <w:rFonts w:ascii="Calibri" w:cs="Calibri" w:eastAsia="Calibri" w:hAnsi="Calibri"/>
                <w:b/>
                <w:bCs/>
                <w:color w:val="17202E"/>
                <w:sz w:val="18"/>
                <w:szCs w:val="18"/>
              </w:rPr>
              <w:t xml:space="preserve">Meeting prep</w:t>
            </w:r>
          </w:p>
        </w:tc>
        <w:tc>
          <w:tcPr>
            <w:tcW w:type="dxa" w:w="3300"/>
            <w:shd w:fill="F8FAFC"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Pull attendee context, last decisions, open actions on that program</w:t>
            </w:r>
          </w:p>
        </w:tc>
        <w:tc>
          <w:tcPr>
            <w:tcW w:type="dxa" w:w="2800"/>
            <w:shd w:fill="F8FAFC"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Walk in current without digging</w:t>
            </w:r>
          </w:p>
        </w:tc>
      </w:tr>
      <w:tr>
        <w:tc>
          <w:tcPr>
            <w:tcW w:type="dxa" w:w="15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7A4909"/>
                <w:sz w:val="18"/>
                <w:szCs w:val="18"/>
              </w:rPr>
              <w:t xml:space="preserve">After meetings</w:t>
            </w:r>
          </w:p>
        </w:tc>
        <w:tc>
          <w:tcPr>
            <w:tcW w:type="dxa" w:w="1760"/>
            <w:shd w:fill="FFFFFF" w:color="auto" w:val="clear"/>
            <w:tcMar>
              <w:top w:type="dxa" w:w="80"/>
              <w:left w:type="dxa" w:w="110"/>
              <w:bottom w:type="dxa" w:w="80"/>
              <w:right w:type="dxa" w:w="110"/>
            </w:tcMar>
          </w:tcPr>
          <w:p>
            <w:pPr>
              <w:spacing w:after="0" w:line="264"/>
            </w:pPr>
            <w:r>
              <w:rPr>
                <w:rFonts w:ascii="Calibri" w:cs="Calibri" w:eastAsia="Calibri" w:hAnsi="Calibri"/>
                <w:b/>
                <w:bCs/>
                <w:color w:val="17202E"/>
                <w:sz w:val="18"/>
                <w:szCs w:val="18"/>
              </w:rPr>
              <w:t xml:space="preserve">Notes → actions</w:t>
            </w:r>
          </w:p>
        </w:tc>
        <w:tc>
          <w:tcPr>
            <w:tcW w:type="dxa" w:w="33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Transcribe, summarize decisions, extract owners + due dates, draft follow-up</w:t>
            </w:r>
          </w:p>
        </w:tc>
        <w:tc>
          <w:tcPr>
            <w:tcW w:type="dxa" w:w="28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Confirm owners, send</w:t>
            </w:r>
          </w:p>
        </w:tc>
      </w:tr>
      <w:tr>
        <w:tc>
          <w:tcPr>
            <w:tcW w:type="dxa" w:w="1500"/>
            <w:shd w:fill="F8FAFC" w:color="auto" w:val="clear"/>
            <w:tcMar>
              <w:top w:type="dxa" w:w="80"/>
              <w:left w:type="dxa" w:w="110"/>
              <w:bottom w:type="dxa" w:w="80"/>
              <w:right w:type="dxa" w:w="110"/>
            </w:tcMar>
          </w:tcPr>
          <w:p>
            <w:pPr>
              <w:spacing w:after="0" w:line="264"/>
            </w:pPr>
            <w:r>
              <w:rPr>
                <w:rFonts w:ascii="Calibri" w:cs="Calibri" w:eastAsia="Calibri" w:hAnsi="Calibri"/>
                <w:b w:val="false"/>
                <w:bCs w:val="false"/>
                <w:color w:val="7A4909"/>
                <w:sz w:val="18"/>
                <w:szCs w:val="18"/>
              </w:rPr>
              <w:t xml:space="preserve">Daily</w:t>
            </w:r>
          </w:p>
        </w:tc>
        <w:tc>
          <w:tcPr>
            <w:tcW w:type="dxa" w:w="1760"/>
            <w:shd w:fill="F8FAFC" w:color="auto" w:val="clear"/>
            <w:tcMar>
              <w:top w:type="dxa" w:w="80"/>
              <w:left w:type="dxa" w:w="110"/>
              <w:bottom w:type="dxa" w:w="80"/>
              <w:right w:type="dxa" w:w="110"/>
            </w:tcMar>
          </w:tcPr>
          <w:p>
            <w:pPr>
              <w:spacing w:after="0" w:line="264"/>
            </w:pPr>
            <w:r>
              <w:rPr>
                <w:rFonts w:ascii="Calibri" w:cs="Calibri" w:eastAsia="Calibri" w:hAnsi="Calibri"/>
                <w:b/>
                <w:bCs/>
                <w:color w:val="17202E"/>
                <w:sz w:val="18"/>
                <w:szCs w:val="18"/>
              </w:rPr>
              <w:t xml:space="preserve">Inbox / chat drafting</w:t>
            </w:r>
          </w:p>
        </w:tc>
        <w:tc>
          <w:tcPr>
            <w:tcW w:type="dxa" w:w="3300"/>
            <w:shd w:fill="F8FAFC"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Draft replies, status nudges, cross-team asks</w:t>
            </w:r>
          </w:p>
        </w:tc>
        <w:tc>
          <w:tcPr>
            <w:tcW w:type="dxa" w:w="2800"/>
            <w:shd w:fill="F8FAFC"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Edit tone, approve</w:t>
            </w:r>
          </w:p>
        </w:tc>
      </w:tr>
      <w:tr>
        <w:tc>
          <w:tcPr>
            <w:tcW w:type="dxa" w:w="15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7A4909"/>
                <w:sz w:val="18"/>
                <w:szCs w:val="18"/>
              </w:rPr>
              <w:t xml:space="preserve">Weekly · Thu/Fri</w:t>
            </w:r>
          </w:p>
        </w:tc>
        <w:tc>
          <w:tcPr>
            <w:tcW w:type="dxa" w:w="1760"/>
            <w:shd w:fill="FFFFFF" w:color="auto" w:val="clear"/>
            <w:tcMar>
              <w:top w:type="dxa" w:w="80"/>
              <w:left w:type="dxa" w:w="110"/>
              <w:bottom w:type="dxa" w:w="80"/>
              <w:right w:type="dxa" w:w="110"/>
            </w:tcMar>
          </w:tcPr>
          <w:p>
            <w:pPr>
              <w:spacing w:after="0" w:line="264"/>
            </w:pPr>
            <w:r>
              <w:rPr>
                <w:rFonts w:ascii="Calibri" w:cs="Calibri" w:eastAsia="Calibri" w:hAnsi="Calibri"/>
                <w:b/>
                <w:bCs/>
                <w:color w:val="17202E"/>
                <w:sz w:val="18"/>
                <w:szCs w:val="18"/>
              </w:rPr>
              <w:t xml:space="preserve">Status roll-up</w:t>
            </w:r>
          </w:p>
        </w:tc>
        <w:tc>
          <w:tcPr>
            <w:tcW w:type="dxa" w:w="33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Assemble status from tracker + notes + metrics into the standard report</w:t>
            </w:r>
          </w:p>
        </w:tc>
        <w:tc>
          <w:tcPr>
            <w:tcW w:type="dxa" w:w="28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Set RAG, add narrative, escalate</w:t>
            </w:r>
          </w:p>
        </w:tc>
      </w:tr>
      <w:tr>
        <w:tc>
          <w:tcPr>
            <w:tcW w:type="dxa" w:w="1500"/>
            <w:shd w:fill="F8FAFC" w:color="auto" w:val="clear"/>
            <w:tcMar>
              <w:top w:type="dxa" w:w="80"/>
              <w:left w:type="dxa" w:w="110"/>
              <w:bottom w:type="dxa" w:w="80"/>
              <w:right w:type="dxa" w:w="110"/>
            </w:tcMar>
          </w:tcPr>
          <w:p>
            <w:pPr>
              <w:spacing w:after="0" w:line="264"/>
            </w:pPr>
            <w:r>
              <w:rPr>
                <w:rFonts w:ascii="Calibri" w:cs="Calibri" w:eastAsia="Calibri" w:hAnsi="Calibri"/>
                <w:b w:val="false"/>
                <w:bCs w:val="false"/>
                <w:color w:val="7A4909"/>
                <w:sz w:val="18"/>
                <w:szCs w:val="18"/>
              </w:rPr>
              <w:t xml:space="preserve">Weekly</w:t>
            </w:r>
          </w:p>
        </w:tc>
        <w:tc>
          <w:tcPr>
            <w:tcW w:type="dxa" w:w="1760"/>
            <w:shd w:fill="F8FAFC" w:color="auto" w:val="clear"/>
            <w:tcMar>
              <w:top w:type="dxa" w:w="80"/>
              <w:left w:type="dxa" w:w="110"/>
              <w:bottom w:type="dxa" w:w="80"/>
              <w:right w:type="dxa" w:w="110"/>
            </w:tcMar>
          </w:tcPr>
          <w:p>
            <w:pPr>
              <w:spacing w:after="0" w:line="264"/>
            </w:pPr>
            <w:r>
              <w:rPr>
                <w:rFonts w:ascii="Calibri" w:cs="Calibri" w:eastAsia="Calibri" w:hAnsi="Calibri"/>
                <w:b/>
                <w:bCs/>
                <w:color w:val="17202E"/>
                <w:sz w:val="18"/>
                <w:szCs w:val="18"/>
              </w:rPr>
              <w:t xml:space="preserve">Risk / RAID review</w:t>
            </w:r>
          </w:p>
        </w:tc>
        <w:tc>
          <w:tcPr>
            <w:tcW w:type="dxa" w:w="3300"/>
            <w:shd w:fill="F8FAFC"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Diff this week's risks vs last, flag new and aging items</w:t>
            </w:r>
          </w:p>
        </w:tc>
        <w:tc>
          <w:tcPr>
            <w:tcW w:type="dxa" w:w="2800"/>
            <w:shd w:fill="F8FAFC"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Decide mitigations</w:t>
            </w:r>
          </w:p>
        </w:tc>
      </w:tr>
      <w:tr>
        <w:tc>
          <w:tcPr>
            <w:tcW w:type="dxa" w:w="15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7A4909"/>
                <w:sz w:val="18"/>
                <w:szCs w:val="18"/>
              </w:rPr>
              <w:t xml:space="preserve">Monthly · milestone</w:t>
            </w:r>
          </w:p>
        </w:tc>
        <w:tc>
          <w:tcPr>
            <w:tcW w:type="dxa" w:w="1760"/>
            <w:shd w:fill="FFFFFF" w:color="auto" w:val="clear"/>
            <w:tcMar>
              <w:top w:type="dxa" w:w="80"/>
              <w:left w:type="dxa" w:w="110"/>
              <w:bottom w:type="dxa" w:w="80"/>
              <w:right w:type="dxa" w:w="110"/>
            </w:tcMar>
          </w:tcPr>
          <w:p>
            <w:pPr>
              <w:spacing w:after="0" w:line="264"/>
            </w:pPr>
            <w:r>
              <w:rPr>
                <w:rFonts w:ascii="Calibri" w:cs="Calibri" w:eastAsia="Calibri" w:hAnsi="Calibri"/>
                <w:b/>
                <w:bCs/>
                <w:color w:val="17202E"/>
                <w:sz w:val="18"/>
                <w:szCs w:val="18"/>
              </w:rPr>
              <w:t xml:space="preserve">Exec update &amp; metrics</w:t>
            </w:r>
          </w:p>
        </w:tc>
        <w:tc>
          <w:tcPr>
            <w:tcW w:type="dxa" w:w="33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Build the exec summary, trend charts, readiness scorecard</w:t>
            </w:r>
          </w:p>
        </w:tc>
        <w:tc>
          <w:tcPr>
            <w:tcW w:type="dxa" w:w="2800"/>
            <w:shd w:fill="FFFFFF" w:color="auto" w:val="clear"/>
            <w:tcMar>
              <w:top w:type="dxa" w:w="80"/>
              <w:left w:type="dxa" w:w="110"/>
              <w:bottom w:type="dxa" w:w="80"/>
              <w:right w:type="dxa" w:w="110"/>
            </w:tcMar>
          </w:tcPr>
          <w:p>
            <w:pPr>
              <w:spacing w:after="0" w:line="264"/>
            </w:pPr>
            <w:r>
              <w:rPr>
                <w:rFonts w:ascii="Calibri" w:cs="Calibri" w:eastAsia="Calibri" w:hAnsi="Calibri"/>
                <w:b w:val="false"/>
                <w:bCs w:val="false"/>
                <w:color w:val="384254"/>
                <w:sz w:val="18"/>
                <w:szCs w:val="18"/>
              </w:rPr>
              <w:t xml:space="preserve">Deliver the story</w:t>
            </w:r>
          </w:p>
        </w:tc>
      </w:tr>
    </w:tbl>
    <w:p>
      <w:pPr>
        <w:spacing w:after="60"/>
      </w:pPr>
    </w:p>
    <w:p>
      <w:pPr>
        <w:pStyle w:val="Heading1"/>
        <w:spacing w:after="120" w:before="340"/>
      </w:pPr>
      <w:r>
        <w:rPr>
          <w:rFonts w:ascii="Calibri" w:cs="Calibri" w:eastAsia="Calibri" w:hAnsi="Calibri"/>
          <w:b/>
          <w:bCs/>
          <w:color w:val="17202E"/>
          <w:sz w:val="30"/>
          <w:szCs w:val="30"/>
        </w:rPr>
        <w:t xml:space="preserve">3 · Workflow playbook</w:t>
      </w:r>
    </w:p>
    <w:p>
      <w:pPr>
        <w:spacing w:after="120" w:line="288"/>
      </w:pPr>
      <w:r>
        <w:rPr>
          <w:rFonts w:ascii="Calibri" w:cs="Calibri" w:eastAsia="Calibri" w:hAnsi="Calibri"/>
          <w:color w:val="5B6675"/>
          <w:sz w:val="21"/>
          <w:szCs w:val="21"/>
        </w:rPr>
        <w:t xml:space="preserve">Nine workflows with the exact prompt to use. Copy a prompt, point it at your program's data, and refine the output.</w:t>
      </w:r>
    </w:p>
    <w:p>
      <w:pPr>
        <w:spacing w:after="30" w:before="200"/>
      </w:pPr>
      <w:r>
        <w:rPr>
          <w:rFonts w:ascii="Calibri" w:cs="Calibri" w:eastAsia="Calibri" w:hAnsi="Calibri"/>
          <w:b/>
          <w:bCs/>
          <w:color w:val="5B6675"/>
          <w:spacing w:val="20"/>
          <w:sz w:val="16"/>
          <w:szCs w:val="16"/>
        </w:rPr>
        <w:t xml:space="preserve">W1   </w:t>
      </w:r>
      <w:r>
        <w:rPr>
          <w:rFonts w:ascii="Calibri" w:cs="Calibri" w:eastAsia="Calibri" w:hAnsi="Calibri"/>
          <w:b/>
          <w:bCs/>
          <w:color w:val="17202E"/>
          <w:sz w:val="23"/>
          <w:szCs w:val="23"/>
        </w:rPr>
        <w:t xml:space="preserve">The morning brief</w:t>
      </w:r>
    </w:p>
    <w:p>
      <w:pPr>
        <w:spacing w:after="30" w:line="264"/>
      </w:pPr>
      <w:r>
        <w:rPr>
          <w:rFonts w:ascii="Calibri" w:cs="Calibri" w:eastAsia="Calibri" w:hAnsi="Calibri"/>
          <w:color w:val="5B6675"/>
          <w:sz w:val="20"/>
          <w:szCs w:val="20"/>
        </w:rPr>
        <w:t xml:space="preserve">Replaces 20–30 min of scanning mail, calendar, and chat to reconstruct what's going on.</w:t>
      </w:r>
    </w:p>
    <w:p>
      <w:pPr>
        <w:spacing w:after="40"/>
      </w:pPr>
      <w:r>
        <w:rPr>
          <w:rFonts w:ascii="Calibri" w:cs="Calibri" w:eastAsia="Calibri" w:hAnsi="Calibri"/>
          <w:b/>
          <w:bCs/>
          <w:color w:val="384254"/>
          <w:sz w:val="17"/>
          <w:szCs w:val="17"/>
        </w:rPr>
        <w:t xml:space="preserve">Tools: </w:t>
      </w:r>
      <w:r>
        <w:rPr>
          <w:rFonts w:ascii="Calibri" w:cs="Calibri" w:eastAsia="Calibri" w:hAnsi="Calibri"/>
          <w:color w:val="5B6675"/>
          <w:sz w:val="18"/>
          <w:szCs w:val="18"/>
        </w:rPr>
        <w:t xml:space="preserve">Mail · Calendar · Slack/Teams</w:t>
      </w:r>
    </w:p>
    <w:p>
      <w:pPr>
        <w:pBdr>
          <w:left w:val="single" w:color="9C5E12" w:sz="18" w:space="8"/>
        </w:pBdr>
        <w:shd w:fill="EEF1F6" w:color="auto" w:val="clear"/>
        <w:spacing w:after="160" w:before="60"/>
        <w:ind w:left="120" w:right="120"/>
      </w:pPr>
      <w:r>
        <w:rPr>
          <w:rFonts w:ascii="Calibri" w:cs="Calibri" w:eastAsia="Calibri" w:hAnsi="Calibri"/>
          <w:b/>
          <w:bCs/>
          <w:color w:val="5B6675"/>
          <w:spacing w:val="30"/>
          <w:sz w:val="15"/>
          <w:szCs w:val="15"/>
        </w:rPr>
        <w:t xml:space="preserve">PROMPT  </w:t>
      </w:r>
      <w:r>
        <w:rPr>
          <w:rFonts w:ascii="Calibri" w:cs="Calibri" w:eastAsia="Calibri" w:hAnsi="Calibri"/>
          <w:i/>
          <w:iCs/>
          <w:color w:val="17202E"/>
          <w:sz w:val="20"/>
          <w:szCs w:val="20"/>
        </w:rPr>
        <w:br/>
        <w:t xml:space="preserve">Give me my morning brief. Summarize unread mail from the last 16 hours grouped by program, list today's meetings with what each is about, surface anything where someone is waiting on me or flagged a blocker, and give me a prioritized top-5 action list.</w:t>
      </w:r>
    </w:p>
    <w:p>
      <w:pPr>
        <w:spacing w:after="30" w:before="200"/>
      </w:pPr>
      <w:r>
        <w:rPr>
          <w:rFonts w:ascii="Calibri" w:cs="Calibri" w:eastAsia="Calibri" w:hAnsi="Calibri"/>
          <w:b/>
          <w:bCs/>
          <w:color w:val="5B6675"/>
          <w:spacing w:val="20"/>
          <w:sz w:val="16"/>
          <w:szCs w:val="16"/>
        </w:rPr>
        <w:t xml:space="preserve">W2   </w:t>
      </w:r>
      <w:r>
        <w:rPr>
          <w:rFonts w:ascii="Calibri" w:cs="Calibri" w:eastAsia="Calibri" w:hAnsi="Calibri"/>
          <w:b/>
          <w:bCs/>
          <w:color w:val="17202E"/>
          <w:sz w:val="23"/>
          <w:szCs w:val="23"/>
        </w:rPr>
        <w:t xml:space="preserve">Meeting prep</w:t>
      </w:r>
    </w:p>
    <w:p>
      <w:pPr>
        <w:spacing w:after="30" w:line="264"/>
      </w:pPr>
      <w:r>
        <w:rPr>
          <w:rFonts w:ascii="Calibri" w:cs="Calibri" w:eastAsia="Calibri" w:hAnsi="Calibri"/>
          <w:color w:val="5B6675"/>
          <w:sz w:val="20"/>
          <w:szCs w:val="20"/>
        </w:rPr>
        <w:t xml:space="preserve">Replaces digging through old notes before a call.</w:t>
      </w:r>
    </w:p>
    <w:p>
      <w:pPr>
        <w:spacing w:after="40"/>
      </w:pPr>
      <w:r>
        <w:rPr>
          <w:rFonts w:ascii="Calibri" w:cs="Calibri" w:eastAsia="Calibri" w:hAnsi="Calibri"/>
          <w:b/>
          <w:bCs/>
          <w:color w:val="384254"/>
          <w:sz w:val="17"/>
          <w:szCs w:val="17"/>
        </w:rPr>
        <w:t xml:space="preserve">Tools: </w:t>
      </w:r>
      <w:r>
        <w:rPr>
          <w:rFonts w:ascii="Calibri" w:cs="Calibri" w:eastAsia="Calibri" w:hAnsi="Calibri"/>
          <w:color w:val="5B6675"/>
          <w:sz w:val="18"/>
          <w:szCs w:val="18"/>
        </w:rPr>
        <w:t xml:space="preserve">Calendar · Drive/Docs · Mail history</w:t>
      </w:r>
    </w:p>
    <w:p>
      <w:pPr>
        <w:pBdr>
          <w:left w:val="single" w:color="9C5E12" w:sz="18" w:space="8"/>
        </w:pBdr>
        <w:shd w:fill="EEF1F6" w:color="auto" w:val="clear"/>
        <w:spacing w:after="160" w:before="60"/>
        <w:ind w:left="120" w:right="120"/>
      </w:pPr>
      <w:r>
        <w:rPr>
          <w:rFonts w:ascii="Calibri" w:cs="Calibri" w:eastAsia="Calibri" w:hAnsi="Calibri"/>
          <w:b/>
          <w:bCs/>
          <w:color w:val="5B6675"/>
          <w:spacing w:val="30"/>
          <w:sz w:val="15"/>
          <w:szCs w:val="15"/>
        </w:rPr>
        <w:t xml:space="preserve">PROMPT  </w:t>
      </w:r>
      <w:r>
        <w:rPr>
          <w:rFonts w:ascii="Calibri" w:cs="Calibri" w:eastAsia="Calibri" w:hAnsi="Calibri"/>
          <w:i/>
          <w:iCs/>
          <w:color w:val="17202E"/>
          <w:sz w:val="20"/>
          <w:szCs w:val="20"/>
        </w:rPr>
        <w:br/>
        <w:t xml:space="preserve">My next meeting is [program X sync]. Pull the last decisions and open action items for that program, who owns what, and anything unresolved from the previous session. Give me a half-page prep sheet.</w:t>
      </w:r>
    </w:p>
    <w:p>
      <w:pPr>
        <w:spacing w:after="30" w:before="200"/>
      </w:pPr>
      <w:r>
        <w:rPr>
          <w:rFonts w:ascii="Calibri" w:cs="Calibri" w:eastAsia="Calibri" w:hAnsi="Calibri"/>
          <w:b/>
          <w:bCs/>
          <w:color w:val="5B6675"/>
          <w:spacing w:val="20"/>
          <w:sz w:val="16"/>
          <w:szCs w:val="16"/>
        </w:rPr>
        <w:t xml:space="preserve">W3   </w:t>
      </w:r>
      <w:r>
        <w:rPr>
          <w:rFonts w:ascii="Calibri" w:cs="Calibri" w:eastAsia="Calibri" w:hAnsi="Calibri"/>
          <w:b/>
          <w:bCs/>
          <w:color w:val="17202E"/>
          <w:sz w:val="23"/>
          <w:szCs w:val="23"/>
        </w:rPr>
        <w:t xml:space="preserve">Meeting notes → decisions → actions</w:t>
      </w:r>
    </w:p>
    <w:p>
      <w:pPr>
        <w:spacing w:after="30" w:line="264"/>
      </w:pPr>
      <w:r>
        <w:rPr>
          <w:rFonts w:ascii="Calibri" w:cs="Calibri" w:eastAsia="Calibri" w:hAnsi="Calibri"/>
          <w:color w:val="5B6675"/>
          <w:sz w:val="20"/>
          <w:szCs w:val="20"/>
        </w:rPr>
        <w:t xml:space="preserve">Replaces note-taking and the “who agreed to what” reconstruction — the biggest TPM time sink.</w:t>
      </w:r>
    </w:p>
    <w:p>
      <w:pPr>
        <w:spacing w:after="40"/>
      </w:pPr>
      <w:r>
        <w:rPr>
          <w:rFonts w:ascii="Calibri" w:cs="Calibri" w:eastAsia="Calibri" w:hAnsi="Calibri"/>
          <w:b/>
          <w:bCs/>
          <w:color w:val="384254"/>
          <w:sz w:val="17"/>
          <w:szCs w:val="17"/>
        </w:rPr>
        <w:t xml:space="preserve">Tools: </w:t>
      </w:r>
      <w:r>
        <w:rPr>
          <w:rFonts w:ascii="Calibri" w:cs="Calibri" w:eastAsia="Calibri" w:hAnsi="Calibri"/>
          <w:color w:val="5B6675"/>
          <w:sz w:val="18"/>
          <w:szCs w:val="18"/>
        </w:rPr>
        <w:t xml:space="preserve">Transcription · Mail · Tracker</w:t>
      </w:r>
    </w:p>
    <w:p>
      <w:pPr>
        <w:pBdr>
          <w:left w:val="single" w:color="9C5E12" w:sz="18" w:space="8"/>
        </w:pBdr>
        <w:shd w:fill="EEF1F6" w:color="auto" w:val="clear"/>
        <w:spacing w:after="160" w:before="60"/>
        <w:ind w:left="120" w:right="120"/>
      </w:pPr>
      <w:r>
        <w:rPr>
          <w:rFonts w:ascii="Calibri" w:cs="Calibri" w:eastAsia="Calibri" w:hAnsi="Calibri"/>
          <w:b/>
          <w:bCs/>
          <w:color w:val="5B6675"/>
          <w:spacing w:val="30"/>
          <w:sz w:val="15"/>
          <w:szCs w:val="15"/>
        </w:rPr>
        <w:t xml:space="preserve">PROMPT  </w:t>
      </w:r>
      <w:r>
        <w:rPr>
          <w:rFonts w:ascii="Calibri" w:cs="Calibri" w:eastAsia="Calibri" w:hAnsi="Calibri"/>
          <w:i/>
          <w:iCs/>
          <w:color w:val="17202E"/>
          <w:sz w:val="20"/>
          <w:szCs w:val="20"/>
        </w:rPr>
        <w:br/>
        <w:t xml:space="preserve">From this meeting transcript, give me: (1) a 5-bullet summary, (2) every decision made, (3) an action-item table with owner and due date, (4) any risks or dependencies raised. Then draft a follow-up email to attendees.</w:t>
      </w:r>
    </w:p>
    <w:p>
      <w:pPr>
        <w:spacing w:after="30" w:before="200"/>
      </w:pPr>
      <w:r>
        <w:rPr>
          <w:rFonts w:ascii="Calibri" w:cs="Calibri" w:eastAsia="Calibri" w:hAnsi="Calibri"/>
          <w:b/>
          <w:bCs/>
          <w:color w:val="5B6675"/>
          <w:spacing w:val="20"/>
          <w:sz w:val="16"/>
          <w:szCs w:val="16"/>
        </w:rPr>
        <w:t xml:space="preserve">W4   </w:t>
      </w:r>
      <w:r>
        <w:rPr>
          <w:rFonts w:ascii="Calibri" w:cs="Calibri" w:eastAsia="Calibri" w:hAnsi="Calibri"/>
          <w:b/>
          <w:bCs/>
          <w:color w:val="17202E"/>
          <w:sz w:val="23"/>
          <w:szCs w:val="23"/>
        </w:rPr>
        <w:t xml:space="preserve">Inbox &amp; chat drafting</w:t>
      </w:r>
    </w:p>
    <w:p>
      <w:pPr>
        <w:spacing w:after="30" w:line="264"/>
      </w:pPr>
      <w:r>
        <w:rPr>
          <w:rFonts w:ascii="Calibri" w:cs="Calibri" w:eastAsia="Calibri" w:hAnsi="Calibri"/>
          <w:color w:val="5B6675"/>
          <w:sz w:val="20"/>
          <w:szCs w:val="20"/>
        </w:rPr>
        <w:t xml:space="preserve">Replaces writing the same status nudges, cross-team asks, and “circling back” notes all day.</w:t>
      </w:r>
    </w:p>
    <w:p>
      <w:pPr>
        <w:spacing w:after="40"/>
      </w:pPr>
      <w:r>
        <w:rPr>
          <w:rFonts w:ascii="Calibri" w:cs="Calibri" w:eastAsia="Calibri" w:hAnsi="Calibri"/>
          <w:b/>
          <w:bCs/>
          <w:color w:val="384254"/>
          <w:sz w:val="17"/>
          <w:szCs w:val="17"/>
        </w:rPr>
        <w:t xml:space="preserve">Tools: </w:t>
      </w:r>
      <w:r>
        <w:rPr>
          <w:rFonts w:ascii="Calibri" w:cs="Calibri" w:eastAsia="Calibri" w:hAnsi="Calibri"/>
          <w:color w:val="5B6675"/>
          <w:sz w:val="18"/>
          <w:szCs w:val="18"/>
        </w:rPr>
        <w:t xml:space="preserve">Mail · Slack/Teams</w:t>
      </w:r>
    </w:p>
    <w:p>
      <w:pPr>
        <w:pBdr>
          <w:left w:val="single" w:color="9C5E12" w:sz="18" w:space="8"/>
        </w:pBdr>
        <w:shd w:fill="EEF1F6" w:color="auto" w:val="clear"/>
        <w:spacing w:after="160" w:before="60"/>
        <w:ind w:left="120" w:right="120"/>
      </w:pPr>
      <w:r>
        <w:rPr>
          <w:rFonts w:ascii="Calibri" w:cs="Calibri" w:eastAsia="Calibri" w:hAnsi="Calibri"/>
          <w:b/>
          <w:bCs/>
          <w:color w:val="5B6675"/>
          <w:spacing w:val="30"/>
          <w:sz w:val="15"/>
          <w:szCs w:val="15"/>
        </w:rPr>
        <w:t xml:space="preserve">PROMPT  </w:t>
      </w:r>
      <w:r>
        <w:rPr>
          <w:rFonts w:ascii="Calibri" w:cs="Calibri" w:eastAsia="Calibri" w:hAnsi="Calibri"/>
          <w:i/>
          <w:iCs/>
          <w:color w:val="17202E"/>
          <w:sz w:val="20"/>
          <w:szCs w:val="20"/>
        </w:rPr>
        <w:br/>
        <w:t xml:space="preserve">Draft a Slack message to #program-x asking each workstream lead for their RAG status and top risk by EOD Thursday. Then summarize this 40-message thread into the decision, who's blocked, and what I need to do.</w:t>
      </w:r>
    </w:p>
    <w:p>
      <w:pPr>
        <w:spacing w:after="30" w:before="200"/>
      </w:pPr>
      <w:r>
        <w:rPr>
          <w:rFonts w:ascii="Calibri" w:cs="Calibri" w:eastAsia="Calibri" w:hAnsi="Calibri"/>
          <w:b/>
          <w:bCs/>
          <w:color w:val="9C5E12"/>
          <w:spacing w:val="20"/>
          <w:sz w:val="16"/>
          <w:szCs w:val="16"/>
        </w:rPr>
        <w:t xml:space="preserve">W5 · FLAGSHIP   </w:t>
      </w:r>
      <w:r>
        <w:rPr>
          <w:rFonts w:ascii="Calibri" w:cs="Calibri" w:eastAsia="Calibri" w:hAnsi="Calibri"/>
          <w:b/>
          <w:bCs/>
          <w:color w:val="17202E"/>
          <w:sz w:val="23"/>
          <w:szCs w:val="23"/>
        </w:rPr>
        <w:t xml:space="preserve">The weekly status report</w:t>
      </w:r>
    </w:p>
    <w:p>
      <w:pPr>
        <w:spacing w:after="30" w:line="264"/>
      </w:pPr>
      <w:r>
        <w:rPr>
          <w:rFonts w:ascii="Calibri" w:cs="Calibri" w:eastAsia="Calibri" w:hAnsi="Calibri"/>
          <w:color w:val="5B6675"/>
          <w:sz w:val="20"/>
          <w:szCs w:val="20"/>
        </w:rPr>
        <w:t xml:space="preserve">Replaces the 1–2 hours every week spent assembling status from many sources into the standard format.</w:t>
      </w:r>
    </w:p>
    <w:p>
      <w:pPr>
        <w:spacing w:after="40"/>
      </w:pPr>
      <w:r>
        <w:rPr>
          <w:rFonts w:ascii="Calibri" w:cs="Calibri" w:eastAsia="Calibri" w:hAnsi="Calibri"/>
          <w:b/>
          <w:bCs/>
          <w:color w:val="384254"/>
          <w:sz w:val="17"/>
          <w:szCs w:val="17"/>
        </w:rPr>
        <w:t xml:space="preserve">Tools: </w:t>
      </w:r>
      <w:r>
        <w:rPr>
          <w:rFonts w:ascii="Calibri" w:cs="Calibri" w:eastAsia="Calibri" w:hAnsi="Calibri"/>
          <w:color w:val="5B6675"/>
          <w:sz w:val="18"/>
          <w:szCs w:val="18"/>
        </w:rPr>
        <w:t xml:space="preserve">Tracker · Meeting notes · Docs/Slides</w:t>
      </w:r>
    </w:p>
    <w:p>
      <w:pPr>
        <w:pBdr>
          <w:left w:val="single" w:color="9C5E12" w:sz="18" w:space="8"/>
        </w:pBdr>
        <w:shd w:fill="EEF1F6" w:color="auto" w:val="clear"/>
        <w:spacing w:after="160" w:before="60"/>
        <w:ind w:left="120" w:right="120"/>
      </w:pPr>
      <w:r>
        <w:rPr>
          <w:rFonts w:ascii="Calibri" w:cs="Calibri" w:eastAsia="Calibri" w:hAnsi="Calibri"/>
          <w:b/>
          <w:bCs/>
          <w:color w:val="5B6675"/>
          <w:spacing w:val="30"/>
          <w:sz w:val="15"/>
          <w:szCs w:val="15"/>
        </w:rPr>
        <w:t xml:space="preserve">PROMPT  </w:t>
      </w:r>
      <w:r>
        <w:rPr>
          <w:rFonts w:ascii="Calibri" w:cs="Calibri" w:eastAsia="Calibri" w:hAnsi="Calibri"/>
          <w:i/>
          <w:iCs/>
          <w:color w:val="17202E"/>
          <w:sz w:val="20"/>
          <w:szCs w:val="20"/>
        </w:rPr>
        <w:br/>
        <w:t xml:space="preserve">Using the program tracker at [link] and this week's meeting notes, generate our standard weekly status report: overall RAG, per-workstream status with the delta since last week, milestones hit and missed, top 3 risks, and asks for leadership. Match the format of last week's report.</w:t>
      </w:r>
    </w:p>
    <w:p>
      <w:pPr>
        <w:spacing w:after="30" w:before="200"/>
      </w:pPr>
      <w:r>
        <w:rPr>
          <w:rFonts w:ascii="Calibri" w:cs="Calibri" w:eastAsia="Calibri" w:hAnsi="Calibri"/>
          <w:b/>
          <w:bCs/>
          <w:color w:val="5B6675"/>
          <w:spacing w:val="20"/>
          <w:sz w:val="16"/>
          <w:szCs w:val="16"/>
        </w:rPr>
        <w:t xml:space="preserve">W6   </w:t>
      </w:r>
      <w:r>
        <w:rPr>
          <w:rFonts w:ascii="Calibri" w:cs="Calibri" w:eastAsia="Calibri" w:hAnsi="Calibri"/>
          <w:b/>
          <w:bCs/>
          <w:color w:val="17202E"/>
          <w:sz w:val="23"/>
          <w:szCs w:val="23"/>
        </w:rPr>
        <w:t xml:space="preserve">Risk / RAID log maintenance</w:t>
      </w:r>
    </w:p>
    <w:p>
      <w:pPr>
        <w:spacing w:after="30" w:line="264"/>
      </w:pPr>
      <w:r>
        <w:rPr>
          <w:rFonts w:ascii="Calibri" w:cs="Calibri" w:eastAsia="Calibri" w:hAnsi="Calibri"/>
          <w:color w:val="5B6675"/>
          <w:sz w:val="20"/>
          <w:szCs w:val="20"/>
        </w:rPr>
        <w:t xml:space="preserve">Replaces manually reconciling what changed in the risk register.</w:t>
      </w:r>
    </w:p>
    <w:p>
      <w:pPr>
        <w:spacing w:after="40"/>
      </w:pPr>
      <w:r>
        <w:rPr>
          <w:rFonts w:ascii="Calibri" w:cs="Calibri" w:eastAsia="Calibri" w:hAnsi="Calibri"/>
          <w:b/>
          <w:bCs/>
          <w:color w:val="384254"/>
          <w:sz w:val="17"/>
          <w:szCs w:val="17"/>
        </w:rPr>
        <w:t xml:space="preserve">Tools: </w:t>
      </w:r>
      <w:r>
        <w:rPr>
          <w:rFonts w:ascii="Calibri" w:cs="Calibri" w:eastAsia="Calibri" w:hAnsi="Calibri"/>
          <w:color w:val="5B6675"/>
          <w:sz w:val="18"/>
          <w:szCs w:val="18"/>
        </w:rPr>
        <w:t xml:space="preserve">Risk register · Prior week</w:t>
      </w:r>
    </w:p>
    <w:p>
      <w:pPr>
        <w:pBdr>
          <w:left w:val="single" w:color="9C5E12" w:sz="18" w:space="8"/>
        </w:pBdr>
        <w:shd w:fill="EEF1F6" w:color="auto" w:val="clear"/>
        <w:spacing w:after="160" w:before="60"/>
        <w:ind w:left="120" w:right="120"/>
      </w:pPr>
      <w:r>
        <w:rPr>
          <w:rFonts w:ascii="Calibri" w:cs="Calibri" w:eastAsia="Calibri" w:hAnsi="Calibri"/>
          <w:b/>
          <w:bCs/>
          <w:color w:val="5B6675"/>
          <w:spacing w:val="30"/>
          <w:sz w:val="15"/>
          <w:szCs w:val="15"/>
        </w:rPr>
        <w:t xml:space="preserve">PROMPT  </w:t>
      </w:r>
      <w:r>
        <w:rPr>
          <w:rFonts w:ascii="Calibri" w:cs="Calibri" w:eastAsia="Calibri" w:hAnsi="Calibri"/>
          <w:i/>
          <w:iCs/>
          <w:color w:val="17202E"/>
          <w:sz w:val="20"/>
          <w:szCs w:val="20"/>
        </w:rPr>
        <w:br/>
        <w:t xml:space="preserve">Compare this week's risk register to last week's. What's new, what aged without movement, what closed? Flag any risk open over 2 weeks with no mitigation owner, and suggest a mitigation for each new one.</w:t>
      </w:r>
    </w:p>
    <w:p>
      <w:pPr>
        <w:spacing w:after="30" w:before="200"/>
      </w:pPr>
      <w:r>
        <w:rPr>
          <w:rFonts w:ascii="Calibri" w:cs="Calibri" w:eastAsia="Calibri" w:hAnsi="Calibri"/>
          <w:b/>
          <w:bCs/>
          <w:color w:val="5B6675"/>
          <w:spacing w:val="20"/>
          <w:sz w:val="16"/>
          <w:szCs w:val="16"/>
        </w:rPr>
        <w:t xml:space="preserve">W7   </w:t>
      </w:r>
      <w:r>
        <w:rPr>
          <w:rFonts w:ascii="Calibri" w:cs="Calibri" w:eastAsia="Calibri" w:hAnsi="Calibri"/>
          <w:b/>
          <w:bCs/>
          <w:color w:val="17202E"/>
          <w:sz w:val="23"/>
          <w:szCs w:val="23"/>
        </w:rPr>
        <w:t xml:space="preserve">Data &amp; metrics work</w:t>
      </w:r>
    </w:p>
    <w:p>
      <w:pPr>
        <w:spacing w:after="30" w:line="264"/>
      </w:pPr>
      <w:r>
        <w:rPr>
          <w:rFonts w:ascii="Calibri" w:cs="Calibri" w:eastAsia="Calibri" w:hAnsi="Calibri"/>
          <w:color w:val="5B6675"/>
          <w:sz w:val="20"/>
          <w:szCs w:val="20"/>
        </w:rPr>
        <w:t xml:space="preserve">Replaces cleaning exports, building the same charts, and computing rollups by hand.</w:t>
      </w:r>
    </w:p>
    <w:p>
      <w:pPr>
        <w:spacing w:after="40"/>
      </w:pPr>
      <w:r>
        <w:rPr>
          <w:rFonts w:ascii="Calibri" w:cs="Calibri" w:eastAsia="Calibri" w:hAnsi="Calibri"/>
          <w:b/>
          <w:bCs/>
          <w:color w:val="384254"/>
          <w:sz w:val="17"/>
          <w:szCs w:val="17"/>
        </w:rPr>
        <w:t xml:space="preserve">Tools: </w:t>
      </w:r>
      <w:r>
        <w:rPr>
          <w:rFonts w:ascii="Calibri" w:cs="Calibri" w:eastAsia="Calibri" w:hAnsi="Calibri"/>
          <w:color w:val="5B6675"/>
          <w:sz w:val="18"/>
          <w:szCs w:val="18"/>
        </w:rPr>
        <w:t xml:space="preserve">Spreadsheet · Dataviz · Wolfram</w:t>
      </w:r>
    </w:p>
    <w:p>
      <w:pPr>
        <w:pBdr>
          <w:left w:val="single" w:color="9C5E12" w:sz="18" w:space="8"/>
        </w:pBdr>
        <w:shd w:fill="EEF1F6" w:color="auto" w:val="clear"/>
        <w:spacing w:after="160" w:before="60"/>
        <w:ind w:left="120" w:right="120"/>
      </w:pPr>
      <w:r>
        <w:rPr>
          <w:rFonts w:ascii="Calibri" w:cs="Calibri" w:eastAsia="Calibri" w:hAnsi="Calibri"/>
          <w:b/>
          <w:bCs/>
          <w:color w:val="5B6675"/>
          <w:spacing w:val="30"/>
          <w:sz w:val="15"/>
          <w:szCs w:val="15"/>
        </w:rPr>
        <w:t xml:space="preserve">PROMPT  </w:t>
      </w:r>
      <w:r>
        <w:rPr>
          <w:rFonts w:ascii="Calibri" w:cs="Calibri" w:eastAsia="Calibri" w:hAnsi="Calibri"/>
          <w:i/>
          <w:iCs/>
          <w:color w:val="17202E"/>
          <w:sz w:val="20"/>
          <w:szCs w:val="20"/>
        </w:rPr>
        <w:br/>
        <w:t xml:space="preserve">From this defect export: give me open vs. closed by week, average age of open blockers, and which team is trending worse. Then build a burn-down and a defect-trend chart I can drop into the exec deck.</w:t>
      </w:r>
    </w:p>
    <w:p>
      <w:pPr>
        <w:spacing w:after="30" w:before="200"/>
      </w:pPr>
      <w:r>
        <w:rPr>
          <w:rFonts w:ascii="Calibri" w:cs="Calibri" w:eastAsia="Calibri" w:hAnsi="Calibri"/>
          <w:b/>
          <w:bCs/>
          <w:color w:val="5B6675"/>
          <w:spacing w:val="20"/>
          <w:sz w:val="16"/>
          <w:szCs w:val="16"/>
        </w:rPr>
        <w:t xml:space="preserve">W8   </w:t>
      </w:r>
      <w:r>
        <w:rPr>
          <w:rFonts w:ascii="Calibri" w:cs="Calibri" w:eastAsia="Calibri" w:hAnsi="Calibri"/>
          <w:b/>
          <w:bCs/>
          <w:color w:val="17202E"/>
          <w:sz w:val="23"/>
          <w:szCs w:val="23"/>
        </w:rPr>
        <w:t xml:space="preserve">Executive summaries &amp; decks</w:t>
      </w:r>
    </w:p>
    <w:p>
      <w:pPr>
        <w:spacing w:after="30" w:line="264"/>
      </w:pPr>
      <w:r>
        <w:rPr>
          <w:rFonts w:ascii="Calibri" w:cs="Calibri" w:eastAsia="Calibri" w:hAnsi="Calibri"/>
          <w:color w:val="5B6675"/>
          <w:sz w:val="20"/>
          <w:szCs w:val="20"/>
        </w:rPr>
        <w:t xml:space="preserve">Replaces translating detailed program state into a VP-ready one-pager or deck.</w:t>
      </w:r>
    </w:p>
    <w:p>
      <w:pPr>
        <w:spacing w:after="40"/>
      </w:pPr>
      <w:r>
        <w:rPr>
          <w:rFonts w:ascii="Calibri" w:cs="Calibri" w:eastAsia="Calibri" w:hAnsi="Calibri"/>
          <w:b/>
          <w:bCs/>
          <w:color w:val="384254"/>
          <w:sz w:val="17"/>
          <w:szCs w:val="17"/>
        </w:rPr>
        <w:t xml:space="preserve">Tools: </w:t>
      </w:r>
      <w:r>
        <w:rPr>
          <w:rFonts w:ascii="Calibri" w:cs="Calibri" w:eastAsia="Calibri" w:hAnsi="Calibri"/>
          <w:color w:val="5B6675"/>
          <w:sz w:val="18"/>
          <w:szCs w:val="18"/>
        </w:rPr>
        <w:t xml:space="preserve">Slides · Docs</w:t>
      </w:r>
    </w:p>
    <w:p>
      <w:pPr>
        <w:pBdr>
          <w:left w:val="single" w:color="9C5E12" w:sz="18" w:space="8"/>
        </w:pBdr>
        <w:shd w:fill="EEF1F6" w:color="auto" w:val="clear"/>
        <w:spacing w:after="160" w:before="60"/>
        <w:ind w:left="120" w:right="120"/>
      </w:pPr>
      <w:r>
        <w:rPr>
          <w:rFonts w:ascii="Calibri" w:cs="Calibri" w:eastAsia="Calibri" w:hAnsi="Calibri"/>
          <w:b/>
          <w:bCs/>
          <w:color w:val="5B6675"/>
          <w:spacing w:val="30"/>
          <w:sz w:val="15"/>
          <w:szCs w:val="15"/>
        </w:rPr>
        <w:t xml:space="preserve">PROMPT  </w:t>
      </w:r>
      <w:r>
        <w:rPr>
          <w:rFonts w:ascii="Calibri" w:cs="Calibri" w:eastAsia="Calibri" w:hAnsi="Calibri"/>
          <w:i/>
          <w:iCs/>
          <w:color w:val="17202E"/>
          <w:sz w:val="20"/>
          <w:szCs w:val="20"/>
        </w:rPr>
        <w:br/>
        <w:t xml:space="preserve">Turn this weekly status into a 5-slide exec update: one-line program health, milestone timeline, top 3 risks with mitigations, key decision needed, and the ask. Executive tone — outcomes, not activity.</w:t>
      </w:r>
    </w:p>
    <w:p>
      <w:pPr>
        <w:spacing w:after="30" w:before="200"/>
      </w:pPr>
      <w:r>
        <w:rPr>
          <w:rFonts w:ascii="Calibri" w:cs="Calibri" w:eastAsia="Calibri" w:hAnsi="Calibri"/>
          <w:b/>
          <w:bCs/>
          <w:color w:val="5B6675"/>
          <w:spacing w:val="20"/>
          <w:sz w:val="16"/>
          <w:szCs w:val="16"/>
        </w:rPr>
        <w:t xml:space="preserve">W9   </w:t>
      </w:r>
      <w:r>
        <w:rPr>
          <w:rFonts w:ascii="Calibri" w:cs="Calibri" w:eastAsia="Calibri" w:hAnsi="Calibri"/>
          <w:b/>
          <w:bCs/>
          <w:color w:val="17202E"/>
          <w:sz w:val="23"/>
          <w:szCs w:val="23"/>
        </w:rPr>
        <w:t xml:space="preserve">Cross-program search &amp; recall</w:t>
      </w:r>
    </w:p>
    <w:p>
      <w:pPr>
        <w:spacing w:after="30" w:line="264"/>
      </w:pPr>
      <w:r>
        <w:rPr>
          <w:rFonts w:ascii="Calibri" w:cs="Calibri" w:eastAsia="Calibri" w:hAnsi="Calibri"/>
          <w:color w:val="5B6675"/>
          <w:sz w:val="20"/>
          <w:szCs w:val="20"/>
        </w:rPr>
        <w:t xml:space="preserve">Replaces “where did we decide that?” archaeology across docs and chat.</w:t>
      </w:r>
    </w:p>
    <w:p>
      <w:pPr>
        <w:spacing w:after="40"/>
      </w:pPr>
      <w:r>
        <w:rPr>
          <w:rFonts w:ascii="Calibri" w:cs="Calibri" w:eastAsia="Calibri" w:hAnsi="Calibri"/>
          <w:b/>
          <w:bCs/>
          <w:color w:val="384254"/>
          <w:sz w:val="17"/>
          <w:szCs w:val="17"/>
        </w:rPr>
        <w:t xml:space="preserve">Tools: </w:t>
      </w:r>
      <w:r>
        <w:rPr>
          <w:rFonts w:ascii="Calibri" w:cs="Calibri" w:eastAsia="Calibri" w:hAnsi="Calibri"/>
          <w:color w:val="5B6675"/>
          <w:sz w:val="18"/>
          <w:szCs w:val="18"/>
        </w:rPr>
        <w:t xml:space="preserve">Drive · Slack/Teams</w:t>
      </w:r>
    </w:p>
    <w:p>
      <w:pPr>
        <w:pBdr>
          <w:left w:val="single" w:color="9C5E12" w:sz="18" w:space="8"/>
        </w:pBdr>
        <w:shd w:fill="EEF1F6" w:color="auto" w:val="clear"/>
        <w:spacing w:after="160" w:before="60"/>
        <w:ind w:left="120" w:right="120"/>
      </w:pPr>
      <w:r>
        <w:rPr>
          <w:rFonts w:ascii="Calibri" w:cs="Calibri" w:eastAsia="Calibri" w:hAnsi="Calibri"/>
          <w:b/>
          <w:bCs/>
          <w:color w:val="5B6675"/>
          <w:spacing w:val="30"/>
          <w:sz w:val="15"/>
          <w:szCs w:val="15"/>
        </w:rPr>
        <w:t xml:space="preserve">PROMPT  </w:t>
      </w:r>
      <w:r>
        <w:rPr>
          <w:rFonts w:ascii="Calibri" w:cs="Calibri" w:eastAsia="Calibri" w:hAnsi="Calibri"/>
          <w:i/>
          <w:iCs/>
          <w:color w:val="17202E"/>
          <w:sz w:val="20"/>
          <w:szCs w:val="20"/>
        </w:rPr>
        <w:br/>
        <w:t xml:space="preserve">Search my Drive and Slack for the decision on the [auth migration] rollback plan and tell me what we agreed and who owned it.</w:t>
      </w:r>
    </w:p>
    <w:p>
      <w:pPr>
        <w:pStyle w:val="Heading1"/>
        <w:spacing w:after="120" w:before="340"/>
      </w:pPr>
      <w:r>
        <w:rPr>
          <w:rFonts w:ascii="Calibri" w:cs="Calibri" w:eastAsia="Calibri" w:hAnsi="Calibri"/>
          <w:b/>
          <w:bCs/>
          <w:color w:val="17202E"/>
          <w:sz w:val="30"/>
          <w:szCs w:val="30"/>
        </w:rPr>
        <w:t xml:space="preserve">4 · Rollout — crawl, walk, run</w:t>
      </w:r>
    </w:p>
    <w:p>
      <w:pPr>
        <w:spacing w:after="120" w:line="288"/>
      </w:pPr>
      <w:r>
        <w:rPr>
          <w:rFonts w:ascii="Calibri" w:cs="Calibri" w:eastAsia="Calibri" w:hAnsi="Calibri"/>
          <w:color w:val="5B6675"/>
          <w:sz w:val="21"/>
          <w:szCs w:val="21"/>
        </w:rPr>
        <w:t xml:space="preserve">A sequenced four-week adoption path. Prove value on low-risk work first; automate the flagship last.</w:t>
      </w:r>
    </w:p>
    <w:p>
      <w:pPr>
        <w:spacing w:after="30" w:before="160"/>
      </w:pPr>
      <w:r>
        <w:rPr>
          <w:rFonts w:ascii="Calibri" w:cs="Calibri" w:eastAsia="Calibri" w:hAnsi="Calibri"/>
          <w:b/>
          <w:bCs/>
          <w:color w:val="9C5E12"/>
          <w:sz w:val="22"/>
          <w:szCs w:val="22"/>
        </w:rPr>
        <w:t xml:space="preserve">1 </w:t>
      </w:r>
      <w:r>
        <w:rPr>
          <w:rFonts w:ascii="Calibri" w:cs="Calibri" w:eastAsia="Calibri" w:hAnsi="Calibri"/>
          <w:b/>
          <w:bCs/>
          <w:color w:val="5B6675"/>
          <w:sz w:val="18"/>
          <w:szCs w:val="18"/>
        </w:rPr>
        <w:t xml:space="preserve"> Week 1  —  </w:t>
      </w:r>
      <w:r>
        <w:rPr>
          <w:rFonts w:ascii="Calibri" w:cs="Calibri" w:eastAsia="Calibri" w:hAnsi="Calibri"/>
          <w:b/>
          <w:bCs/>
          <w:color w:val="17202E"/>
          <w:sz w:val="22"/>
          <w:szCs w:val="22"/>
        </w:rPr>
        <w:t xml:space="preserve">Crawl — prove value on low-risk work</w:t>
      </w:r>
    </w:p>
    <w:p>
      <w:pPr>
        <w:pStyle w:val="ListParagraph"/>
        <w:numPr>
          <w:ilvl w:val="0"/>
          <w:numId w:val="2"/>
        </w:numPr>
        <w:spacing w:after="60" w:line="276"/>
      </w:pPr>
      <w:r>
        <w:rPr>
          <w:rFonts w:ascii="Calibri" w:cs="Calibri" w:eastAsia="Calibri" w:hAnsi="Calibri"/>
          <w:color w:val="384254"/>
          <w:sz w:val="21"/>
          <w:szCs w:val="21"/>
        </w:rPr>
        <w:t xml:space="preserve">Connect mail, calendar, and drive/docs (within Oracle data policy).</w:t>
      </w:r>
    </w:p>
    <w:p>
      <w:pPr>
        <w:pStyle w:val="ListParagraph"/>
        <w:numPr>
          <w:ilvl w:val="0"/>
          <w:numId w:val="2"/>
        </w:numPr>
        <w:spacing w:after="60" w:line="276"/>
      </w:pPr>
      <w:r>
        <w:rPr>
          <w:rFonts w:ascii="Calibri" w:cs="Calibri" w:eastAsia="Calibri" w:hAnsi="Calibri"/>
          <w:color w:val="384254"/>
          <w:sz w:val="21"/>
          <w:szCs w:val="21"/>
        </w:rPr>
        <w:t xml:space="preserve">Adopt two workflows only: the morning brief and notes → action items.</w:t>
      </w:r>
    </w:p>
    <w:p>
      <w:pPr>
        <w:pStyle w:val="ListParagraph"/>
        <w:numPr>
          <w:ilvl w:val="0"/>
          <w:numId w:val="2"/>
        </w:numPr>
        <w:spacing w:after="60" w:line="276"/>
      </w:pPr>
      <w:r>
        <w:rPr>
          <w:rFonts w:ascii="Calibri" w:cs="Calibri" w:eastAsia="Calibri" w:hAnsi="Calibri"/>
          <w:color w:val="384254"/>
          <w:sz w:val="21"/>
          <w:szCs w:val="21"/>
        </w:rPr>
        <w:t xml:space="preserve">Goal: feel the time savings on the two highest-frequency tasks.</w:t>
      </w:r>
    </w:p>
    <w:p>
      <w:pPr>
        <w:spacing w:after="30" w:before="160"/>
      </w:pPr>
      <w:r>
        <w:rPr>
          <w:rFonts w:ascii="Calibri" w:cs="Calibri" w:eastAsia="Calibri" w:hAnsi="Calibri"/>
          <w:b/>
          <w:bCs/>
          <w:color w:val="9C5E12"/>
          <w:sz w:val="22"/>
          <w:szCs w:val="22"/>
        </w:rPr>
        <w:t xml:space="preserve">2 </w:t>
      </w:r>
      <w:r>
        <w:rPr>
          <w:rFonts w:ascii="Calibri" w:cs="Calibri" w:eastAsia="Calibri" w:hAnsi="Calibri"/>
          <w:b/>
          <w:bCs/>
          <w:color w:val="5B6675"/>
          <w:sz w:val="18"/>
          <w:szCs w:val="18"/>
        </w:rPr>
        <w:t xml:space="preserve"> Weeks 2–3  —  </w:t>
      </w:r>
      <w:r>
        <w:rPr>
          <w:rFonts w:ascii="Calibri" w:cs="Calibri" w:eastAsia="Calibri" w:hAnsi="Calibri"/>
          <w:b/>
          <w:bCs/>
          <w:color w:val="17202E"/>
          <w:sz w:val="22"/>
          <w:szCs w:val="22"/>
        </w:rPr>
        <w:t xml:space="preserve">Walk — attack the flagship</w:t>
      </w:r>
    </w:p>
    <w:p>
      <w:pPr>
        <w:pStyle w:val="ListParagraph"/>
        <w:numPr>
          <w:ilvl w:val="0"/>
          <w:numId w:val="2"/>
        </w:numPr>
        <w:spacing w:after="60" w:line="276"/>
      </w:pPr>
      <w:r>
        <w:rPr>
          <w:rFonts w:ascii="Calibri" w:cs="Calibri" w:eastAsia="Calibri" w:hAnsi="Calibri"/>
          <w:color w:val="384254"/>
          <w:sz w:val="21"/>
          <w:szCs w:val="21"/>
        </w:rPr>
        <w:t xml:space="preserve">Consolidate program data into one tracker.</w:t>
      </w:r>
    </w:p>
    <w:p>
      <w:pPr>
        <w:pStyle w:val="ListParagraph"/>
        <w:numPr>
          <w:ilvl w:val="0"/>
          <w:numId w:val="2"/>
        </w:numPr>
        <w:spacing w:after="60" w:line="276"/>
      </w:pPr>
      <w:r>
        <w:rPr>
          <w:rFonts w:ascii="Calibri" w:cs="Calibri" w:eastAsia="Calibri" w:hAnsi="Calibri"/>
          <w:color w:val="384254"/>
          <w:sz w:val="21"/>
          <w:szCs w:val="21"/>
        </w:rPr>
        <w:t xml:space="preserve">Build the weekly status report workflow and run it for a real cycle.</w:t>
      </w:r>
    </w:p>
    <w:p>
      <w:pPr>
        <w:pStyle w:val="ListParagraph"/>
        <w:numPr>
          <w:ilvl w:val="0"/>
          <w:numId w:val="2"/>
        </w:numPr>
        <w:spacing w:after="60" w:line="276"/>
      </w:pPr>
      <w:r>
        <w:rPr>
          <w:rFonts w:ascii="Calibri" w:cs="Calibri" w:eastAsia="Calibri" w:hAnsi="Calibri"/>
          <w:color w:val="384254"/>
          <w:sz w:val="21"/>
          <w:szCs w:val="21"/>
        </w:rPr>
        <w:t xml:space="preserve">Add inbox/chat drafting and meeting prep to the daily habit.</w:t>
      </w:r>
    </w:p>
    <w:p>
      <w:pPr>
        <w:spacing w:after="30" w:before="160"/>
      </w:pPr>
      <w:r>
        <w:rPr>
          <w:rFonts w:ascii="Calibri" w:cs="Calibri" w:eastAsia="Calibri" w:hAnsi="Calibri"/>
          <w:b/>
          <w:bCs/>
          <w:color w:val="9C5E12"/>
          <w:sz w:val="22"/>
          <w:szCs w:val="22"/>
        </w:rPr>
        <w:t xml:space="preserve">3 </w:t>
      </w:r>
      <w:r>
        <w:rPr>
          <w:rFonts w:ascii="Calibri" w:cs="Calibri" w:eastAsia="Calibri" w:hAnsi="Calibri"/>
          <w:b/>
          <w:bCs/>
          <w:color w:val="5B6675"/>
          <w:sz w:val="18"/>
          <w:szCs w:val="18"/>
        </w:rPr>
        <w:t xml:space="preserve"> Week 4  —  </w:t>
      </w:r>
      <w:r>
        <w:rPr>
          <w:rFonts w:ascii="Calibri" w:cs="Calibri" w:eastAsia="Calibri" w:hAnsi="Calibri"/>
          <w:b/>
          <w:bCs/>
          <w:color w:val="17202E"/>
          <w:sz w:val="22"/>
          <w:szCs w:val="22"/>
        </w:rPr>
        <w:t xml:space="preserve">Run — templatize &amp; automate</w:t>
      </w:r>
    </w:p>
    <w:p>
      <w:pPr>
        <w:pStyle w:val="ListParagraph"/>
        <w:numPr>
          <w:ilvl w:val="0"/>
          <w:numId w:val="2"/>
        </w:numPr>
        <w:spacing w:after="60" w:line="276"/>
      </w:pPr>
      <w:r>
        <w:rPr>
          <w:rFonts w:ascii="Calibri" w:cs="Calibri" w:eastAsia="Calibri" w:hAnsi="Calibri"/>
          <w:color w:val="384254"/>
          <w:sz w:val="21"/>
          <w:szCs w:val="21"/>
        </w:rPr>
        <w:t xml:space="preserve">Turn weekly status, exec update, and RAID diff into saved templates.</w:t>
      </w:r>
    </w:p>
    <w:p>
      <w:pPr>
        <w:pStyle w:val="ListParagraph"/>
        <w:numPr>
          <w:ilvl w:val="0"/>
          <w:numId w:val="2"/>
        </w:numPr>
        <w:spacing w:after="60" w:line="276"/>
      </w:pPr>
      <w:r>
        <w:rPr>
          <w:rFonts w:ascii="Calibri" w:cs="Calibri" w:eastAsia="Calibri" w:hAnsi="Calibri"/>
          <w:color w:val="384254"/>
          <w:sz w:val="21"/>
          <w:szCs w:val="21"/>
        </w:rPr>
        <w:t xml:space="preserve">Schedule the morning brief to run automatically each weekday.</w:t>
      </w:r>
    </w:p>
    <w:p>
      <w:pPr>
        <w:pStyle w:val="ListParagraph"/>
        <w:numPr>
          <w:ilvl w:val="0"/>
          <w:numId w:val="2"/>
        </w:numPr>
        <w:spacing w:after="60" w:line="276"/>
      </w:pPr>
      <w:r>
        <w:rPr>
          <w:rFonts w:ascii="Calibri" w:cs="Calibri" w:eastAsia="Calibri" w:hAnsi="Calibri"/>
          <w:color w:val="384254"/>
          <w:sz w:val="21"/>
          <w:szCs w:val="21"/>
        </w:rPr>
        <w:t xml:space="preserve">Add metrics/dataviz for the recurring charts.</w:t>
      </w:r>
    </w:p>
    <w:p>
      <w:pPr>
        <w:spacing w:after="30" w:before="160"/>
      </w:pPr>
      <w:r>
        <w:rPr>
          <w:rFonts w:ascii="Calibri" w:cs="Calibri" w:eastAsia="Calibri" w:hAnsi="Calibri"/>
          <w:b/>
          <w:bCs/>
          <w:color w:val="9C5E12"/>
          <w:sz w:val="22"/>
          <w:szCs w:val="22"/>
        </w:rPr>
        <w:t xml:space="preserve">∞ </w:t>
      </w:r>
      <w:r>
        <w:rPr>
          <w:rFonts w:ascii="Calibri" w:cs="Calibri" w:eastAsia="Calibri" w:hAnsi="Calibri"/>
          <w:b/>
          <w:bCs/>
          <w:color w:val="5B6675"/>
          <w:sz w:val="18"/>
          <w:szCs w:val="18"/>
        </w:rPr>
        <w:t xml:space="preserve"> Ongoing  —  </w:t>
      </w:r>
      <w:r>
        <w:rPr>
          <w:rFonts w:ascii="Calibri" w:cs="Calibri" w:eastAsia="Calibri" w:hAnsi="Calibri"/>
          <w:b/>
          <w:bCs/>
          <w:color w:val="17202E"/>
          <w:sz w:val="22"/>
          <w:szCs w:val="22"/>
        </w:rPr>
        <w:t xml:space="preserve">Compound — make it stick</w:t>
      </w:r>
    </w:p>
    <w:p>
      <w:pPr>
        <w:pStyle w:val="ListParagraph"/>
        <w:numPr>
          <w:ilvl w:val="0"/>
          <w:numId w:val="2"/>
        </w:numPr>
        <w:spacing w:after="60" w:line="276"/>
      </w:pPr>
      <w:r>
        <w:rPr>
          <w:rFonts w:ascii="Calibri" w:cs="Calibri" w:eastAsia="Calibri" w:hAnsi="Calibri"/>
          <w:color w:val="384254"/>
          <w:sz w:val="21"/>
          <w:szCs w:val="21"/>
        </w:rPr>
        <w:t xml:space="preserve">Every time you do a repetitive task twice, template it.</w:t>
      </w:r>
    </w:p>
    <w:p>
      <w:pPr>
        <w:pStyle w:val="ListParagraph"/>
        <w:numPr>
          <w:ilvl w:val="0"/>
          <w:numId w:val="2"/>
        </w:numPr>
        <w:spacing w:after="60" w:line="276"/>
      </w:pPr>
      <w:r>
        <w:rPr>
          <w:rFonts w:ascii="Calibri" w:cs="Calibri" w:eastAsia="Calibri" w:hAnsi="Calibri"/>
          <w:color w:val="384254"/>
          <w:sz w:val="21"/>
          <w:szCs w:val="21"/>
        </w:rPr>
        <w:t xml:space="preserve">Keep a personal prompt library of what works for your programs.</w:t>
      </w:r>
    </w:p>
    <w:p>
      <w:pPr>
        <w:pStyle w:val="Heading1"/>
        <w:spacing w:after="120" w:before="340"/>
      </w:pPr>
      <w:r>
        <w:rPr>
          <w:rFonts w:ascii="Calibri" w:cs="Calibri" w:eastAsia="Calibri" w:hAnsi="Calibri"/>
          <w:b/>
          <w:bCs/>
          <w:color w:val="17202E"/>
          <w:sz w:val="30"/>
          <w:szCs w:val="30"/>
        </w:rPr>
        <w:t xml:space="preserve">5 · Is it working?</w:t>
      </w:r>
    </w:p>
    <w:p>
      <w:pPr>
        <w:spacing w:after="120" w:line="288"/>
      </w:pPr>
      <w:r>
        <w:rPr>
          <w:rFonts w:ascii="Calibri" w:cs="Calibri" w:eastAsia="Calibri" w:hAnsi="Calibri"/>
          <w:color w:val="5B6675"/>
          <w:sz w:val="21"/>
          <w:szCs w:val="21"/>
        </w:rPr>
        <w:t xml:space="preserve">Track for four weeks, before and after. The real win is the last one.</w:t>
      </w:r>
    </w:p>
    <w:p>
      <w:pPr>
        <w:spacing w:after="90"/>
      </w:pPr>
      <w:r>
        <w:rPr>
          <w:rFonts w:ascii="Calibri" w:cs="Calibri" w:eastAsia="Calibri" w:hAnsi="Calibri"/>
          <w:b/>
          <w:bCs/>
          <w:color w:val="9C5E12"/>
          <w:sz w:val="22"/>
          <w:szCs w:val="22"/>
        </w:rPr>
        <w:t xml:space="preserve">−50 to 70%   </w:t>
      </w:r>
      <w:r>
        <w:rPr>
          <w:rFonts w:ascii="Calibri" w:cs="Calibri" w:eastAsia="Calibri" w:hAnsi="Calibri"/>
          <w:b/>
          <w:bCs/>
          <w:color w:val="17202E"/>
          <w:sz w:val="20"/>
          <w:szCs w:val="20"/>
        </w:rPr>
        <w:t xml:space="preserve">Reporting time — </w:t>
      </w:r>
      <w:r>
        <w:rPr>
          <w:rFonts w:ascii="Calibri" w:cs="Calibri" w:eastAsia="Calibri" w:hAnsi="Calibri"/>
          <w:color w:val="5B6675"/>
          <w:sz w:val="20"/>
          <w:szCs w:val="20"/>
        </w:rPr>
        <w:t xml:space="preserve">Hours/week on status assembly.</w:t>
      </w:r>
    </w:p>
    <w:p>
      <w:pPr>
        <w:spacing w:after="90"/>
      </w:pPr>
      <w:r>
        <w:rPr>
          <w:rFonts w:ascii="Calibri" w:cs="Calibri" w:eastAsia="Calibri" w:hAnsi="Calibri"/>
          <w:b/>
          <w:bCs/>
          <w:color w:val="9C5E12"/>
          <w:sz w:val="22"/>
          <w:szCs w:val="22"/>
        </w:rPr>
        <w:t xml:space="preserve">Same day   </w:t>
      </w:r>
      <w:r>
        <w:rPr>
          <w:rFonts w:ascii="Calibri" w:cs="Calibri" w:eastAsia="Calibri" w:hAnsi="Calibri"/>
          <w:b/>
          <w:bCs/>
          <w:color w:val="17202E"/>
          <w:sz w:val="20"/>
          <w:szCs w:val="20"/>
        </w:rPr>
        <w:t xml:space="preserve">Action-item latency — </w:t>
      </w:r>
      <w:r>
        <w:rPr>
          <w:rFonts w:ascii="Calibri" w:cs="Calibri" w:eastAsia="Calibri" w:hAnsi="Calibri"/>
          <w:color w:val="5B6675"/>
          <w:sz w:val="20"/>
          <w:szCs w:val="20"/>
        </w:rPr>
        <w:t xml:space="preserve">Meeting → tracked commitments, every time.</w:t>
      </w:r>
    </w:p>
    <w:p>
      <w:pPr>
        <w:spacing w:after="90"/>
      </w:pPr>
      <w:r>
        <w:rPr>
          <w:rFonts w:ascii="Calibri" w:cs="Calibri" w:eastAsia="Calibri" w:hAnsi="Calibri"/>
          <w:b/>
          <w:bCs/>
          <w:color w:val="9C5E12"/>
          <w:sz w:val="22"/>
          <w:szCs w:val="22"/>
        </w:rPr>
        <w:t xml:space="preserve">100%   </w:t>
      </w:r>
      <w:r>
        <w:rPr>
          <w:rFonts w:ascii="Calibri" w:cs="Calibri" w:eastAsia="Calibri" w:hAnsi="Calibri"/>
          <w:b/>
          <w:bCs/>
          <w:color w:val="17202E"/>
          <w:sz w:val="20"/>
          <w:szCs w:val="20"/>
        </w:rPr>
        <w:t xml:space="preserve">On-time status — </w:t>
      </w:r>
      <w:r>
        <w:rPr>
          <w:rFonts w:ascii="Calibri" w:cs="Calibri" w:eastAsia="Calibri" w:hAnsi="Calibri"/>
          <w:color w:val="5B6675"/>
          <w:sz w:val="20"/>
          <w:szCs w:val="20"/>
        </w:rPr>
        <w:t xml:space="preserve">Because it's now a 30-min task.</w:t>
      </w:r>
    </w:p>
    <w:p>
      <w:pPr>
        <w:spacing w:after="90"/>
      </w:pPr>
      <w:r>
        <w:rPr>
          <w:rFonts w:ascii="Calibri" w:cs="Calibri" w:eastAsia="Calibri" w:hAnsi="Calibri"/>
          <w:b/>
          <w:bCs/>
          <w:color w:val="9C5E12"/>
          <w:sz w:val="22"/>
          <w:szCs w:val="22"/>
        </w:rPr>
        <w:t xml:space="preserve">Earlier   </w:t>
      </w:r>
      <w:r>
        <w:rPr>
          <w:rFonts w:ascii="Calibri" w:cs="Calibri" w:eastAsia="Calibri" w:hAnsi="Calibri"/>
          <w:b/>
          <w:bCs/>
          <w:color w:val="17202E"/>
          <w:sz w:val="20"/>
          <w:szCs w:val="20"/>
        </w:rPr>
        <w:t xml:space="preserve">Escalation lead time — </w:t>
      </w:r>
      <w:r>
        <w:rPr>
          <w:rFonts w:ascii="Calibri" w:cs="Calibri" w:eastAsia="Calibri" w:hAnsi="Calibri"/>
          <w:color w:val="5B6675"/>
          <w:sz w:val="20"/>
          <w:szCs w:val="20"/>
        </w:rPr>
        <w:t xml:space="preserve">Risks surface sooner — diffing is automated.</w:t>
      </w:r>
    </w:p>
    <w:p>
      <w:pPr>
        <w:spacing w:after="90"/>
      </w:pPr>
      <w:r>
        <w:rPr>
          <w:rFonts w:ascii="Calibri" w:cs="Calibri" w:eastAsia="Calibri" w:hAnsi="Calibri"/>
          <w:b/>
          <w:bCs/>
          <w:color w:val="9C5E12"/>
          <w:sz w:val="22"/>
          <w:szCs w:val="22"/>
        </w:rPr>
        <w:t xml:space="preserve">↑ Judgment   </w:t>
      </w:r>
      <w:r>
        <w:rPr>
          <w:rFonts w:ascii="Calibri" w:cs="Calibri" w:eastAsia="Calibri" w:hAnsi="Calibri"/>
          <w:b/>
          <w:bCs/>
          <w:color w:val="17202E"/>
          <w:sz w:val="20"/>
          <w:szCs w:val="20"/>
        </w:rPr>
        <w:t xml:space="preserve">Time on what matters — </w:t>
      </w:r>
      <w:r>
        <w:rPr>
          <w:rFonts w:ascii="Calibri" w:cs="Calibri" w:eastAsia="Calibri" w:hAnsi="Calibri"/>
          <w:color w:val="5B6675"/>
          <w:sz w:val="20"/>
          <w:szCs w:val="20"/>
        </w:rPr>
        <w:t xml:space="preserve">Coordination &amp; decisions over copy-paste.</w:t>
      </w:r>
    </w:p>
    <w:p>
      <w:pPr>
        <w:pStyle w:val="Heading1"/>
        <w:spacing w:after="120" w:before="340"/>
      </w:pPr>
      <w:r>
        <w:rPr>
          <w:rFonts w:ascii="Calibri" w:cs="Calibri" w:eastAsia="Calibri" w:hAnsi="Calibri"/>
          <w:b/>
          <w:bCs/>
          <w:color w:val="17202E"/>
          <w:sz w:val="30"/>
          <w:szCs w:val="30"/>
        </w:rPr>
        <w:t xml:space="preserve">6 · Guardrails &amp; data handling</w:t>
      </w:r>
    </w:p>
    <w:p>
      <w:pPr>
        <w:pBdr>
          <w:top w:val="single" w:color="9C5E12" w:sz="6" w:space="10"/>
          <w:bottom w:val="single" w:color="9C5E12" w:sz="6" w:space="10"/>
          <w:left w:val="single" w:color="9C5E12" w:sz="6" w:space="10"/>
          <w:right w:val="single" w:color="9C5E12" w:sz="6" w:space="10"/>
        </w:pBdr>
        <w:shd w:fill="F6ECD6" w:color="auto" w:val="clear"/>
        <w:spacing w:after="120" w:before="80"/>
        <w:ind w:left="160" w:right="160"/>
      </w:pPr>
      <w:r>
        <w:rPr>
          <w:rFonts w:ascii="Calibri" w:cs="Calibri" w:eastAsia="Calibri" w:hAnsi="Calibri"/>
          <w:b/>
          <w:bCs/>
          <w:color w:val="7A4909"/>
          <w:spacing w:val="40"/>
          <w:sz w:val="15"/>
          <w:szCs w:val="15"/>
        </w:rPr>
        <w:t xml:space="preserve">NON-NEGOTIABLE</w:t>
      </w:r>
    </w:p>
    <w:p>
      <w:pPr>
        <w:pStyle w:val="ListParagraph"/>
        <w:numPr>
          <w:ilvl w:val="0"/>
          <w:numId w:val="2"/>
        </w:numPr>
        <w:spacing w:after="70" w:line="276"/>
      </w:pPr>
      <w:r>
        <w:rPr>
          <w:rFonts w:ascii="Calibri" w:cs="Calibri" w:eastAsia="Calibri" w:hAnsi="Calibri"/>
          <w:b/>
          <w:bCs/>
          <w:color w:val="17202E"/>
          <w:sz w:val="21"/>
          <w:szCs w:val="21"/>
        </w:rPr>
        <w:t xml:space="preserve">Confirm Oracle policy</w:t>
      </w:r>
      <w:r>
        <w:rPr>
          <w:rFonts w:ascii="Calibri" w:cs="Calibri" w:eastAsia="Calibri" w:hAnsi="Calibri"/>
          <w:color w:val="384254"/>
          <w:sz w:val="21"/>
          <w:szCs w:val="21"/>
        </w:rPr>
        <w:t xml:space="preserve"> on what program, customer, and financial data may enter each AI system before wiring up connectors. Prefer approved/internal AI for anything sensitive.</w:t>
      </w:r>
    </w:p>
    <w:p>
      <w:pPr>
        <w:pStyle w:val="ListParagraph"/>
        <w:numPr>
          <w:ilvl w:val="0"/>
          <w:numId w:val="2"/>
        </w:numPr>
        <w:spacing w:after="70" w:line="276"/>
      </w:pPr>
      <w:r>
        <w:rPr>
          <w:rFonts w:ascii="Calibri" w:cs="Calibri" w:eastAsia="Calibri" w:hAnsi="Calibri"/>
          <w:b/>
          <w:bCs/>
          <w:color w:val="17202E"/>
          <w:sz w:val="21"/>
          <w:szCs w:val="21"/>
        </w:rPr>
        <w:t xml:space="preserve">Human-in-the-loop on anything outbound</w:t>
      </w:r>
      <w:r>
        <w:rPr>
          <w:rFonts w:ascii="Calibri" w:cs="Calibri" w:eastAsia="Calibri" w:hAnsi="Calibri"/>
          <w:color w:val="384254"/>
          <w:sz w:val="21"/>
          <w:szCs w:val="21"/>
        </w:rPr>
        <w:t xml:space="preserve"> — every AI-drafted email, exec number, and commitment gets a review before it leaves.</w:t>
      </w:r>
    </w:p>
    <w:p>
      <w:pPr>
        <w:pStyle w:val="ListParagraph"/>
        <w:numPr>
          <w:ilvl w:val="0"/>
          <w:numId w:val="2"/>
        </w:numPr>
        <w:spacing w:after="70" w:line="276"/>
      </w:pPr>
      <w:r>
        <w:rPr>
          <w:rFonts w:ascii="Calibri" w:cs="Calibri" w:eastAsia="Calibri" w:hAnsi="Calibri"/>
          <w:b/>
          <w:bCs/>
          <w:color w:val="17202E"/>
          <w:sz w:val="21"/>
          <w:szCs w:val="21"/>
        </w:rPr>
        <w:t xml:space="preserve">No unverified numbers in reports.</w:t>
      </w:r>
      <w:r>
        <w:rPr>
          <w:rFonts w:ascii="Calibri" w:cs="Calibri" w:eastAsia="Calibri" w:hAnsi="Calibri"/>
          <w:color w:val="384254"/>
          <w:sz w:val="21"/>
          <w:szCs w:val="21"/>
        </w:rPr>
        <w:t xml:space="preserve"> AI assembles; you verify against source.</w:t>
      </w:r>
    </w:p>
    <w:p>
      <w:pPr>
        <w:pStyle w:val="ListParagraph"/>
        <w:numPr>
          <w:ilvl w:val="0"/>
          <w:numId w:val="2"/>
        </w:numPr>
        <w:spacing w:after="70" w:line="276"/>
      </w:pPr>
      <w:r>
        <w:rPr>
          <w:rFonts w:ascii="Calibri" w:cs="Calibri" w:eastAsia="Calibri" w:hAnsi="Calibri"/>
          <w:b/>
          <w:bCs/>
          <w:color w:val="17202E"/>
          <w:sz w:val="21"/>
          <w:szCs w:val="21"/>
        </w:rPr>
        <w:t xml:space="preserve">Least-privilege connectors.</w:t>
      </w:r>
      <w:r>
        <w:rPr>
          <w:rFonts w:ascii="Calibri" w:cs="Calibri" w:eastAsia="Calibri" w:hAnsi="Calibri"/>
          <w:color w:val="384254"/>
          <w:sz w:val="21"/>
          <w:szCs w:val="21"/>
        </w:rPr>
        <w:t xml:space="preserve"> Grant only the access each workflow needs.</w:t>
      </w:r>
    </w:p>
    <w:p>
      <w:pPr>
        <w:pStyle w:val="ListParagraph"/>
        <w:numPr>
          <w:ilvl w:val="0"/>
          <w:numId w:val="2"/>
        </w:numPr>
        <w:spacing w:after="70" w:line="276"/>
      </w:pPr>
      <w:r>
        <w:rPr>
          <w:rFonts w:ascii="Calibri" w:cs="Calibri" w:eastAsia="Calibri" w:hAnsi="Calibri"/>
          <w:b/>
          <w:bCs/>
          <w:color w:val="17202E"/>
          <w:sz w:val="21"/>
          <w:szCs w:val="21"/>
        </w:rPr>
        <w:t xml:space="preserve">Keep an audit trail.</w:t>
      </w:r>
      <w:r>
        <w:rPr>
          <w:rFonts w:ascii="Calibri" w:cs="Calibri" w:eastAsia="Calibri" w:hAnsi="Calibri"/>
          <w:color w:val="384254"/>
          <w:sz w:val="21"/>
          <w:szCs w:val="21"/>
        </w:rPr>
        <w:t xml:space="preserve"> Reports and decisions live in the system of record, not a chat thread.</w:t>
      </w:r>
    </w:p>
    <w:p>
      <w:pPr>
        <w:pStyle w:val="Heading1"/>
        <w:spacing w:after="120" w:before="340"/>
      </w:pPr>
      <w:r>
        <w:rPr>
          <w:rFonts w:ascii="Calibri" w:cs="Calibri" w:eastAsia="Calibri" w:hAnsi="Calibri"/>
          <w:b/>
          <w:bCs/>
          <w:color w:val="17202E"/>
          <w:sz w:val="30"/>
          <w:szCs w:val="30"/>
        </w:rPr>
        <w:t xml:space="preserve">7 · Quick-start checklist</w:t>
      </w:r>
    </w:p>
    <w:p>
      <w:pPr>
        <w:spacing w:after="70" w:line="276"/>
      </w:pPr>
      <w:r>
        <w:rPr>
          <w:rFonts w:ascii="Calibri" w:cs="Calibri" w:eastAsia="Calibri" w:hAnsi="Calibri"/>
          <w:color w:val="9C5E12"/>
          <w:sz w:val="22"/>
          <w:szCs w:val="22"/>
        </w:rPr>
        <w:t xml:space="preserve">☐  </w:t>
      </w:r>
      <w:r>
        <w:rPr>
          <w:rFonts w:ascii="Calibri" w:cs="Calibri" w:eastAsia="Calibri" w:hAnsi="Calibri"/>
          <w:color w:val="384254"/>
          <w:sz w:val="21"/>
          <w:szCs w:val="21"/>
        </w:rPr>
        <w:t xml:space="preserve">Confirm which AI tools/connectors are approved under Oracle data policy.</w:t>
      </w:r>
    </w:p>
    <w:p>
      <w:pPr>
        <w:spacing w:after="70" w:line="276"/>
      </w:pPr>
      <w:r>
        <w:rPr>
          <w:rFonts w:ascii="Calibri" w:cs="Calibri" w:eastAsia="Calibri" w:hAnsi="Calibri"/>
          <w:color w:val="9C5E12"/>
          <w:sz w:val="22"/>
          <w:szCs w:val="22"/>
        </w:rPr>
        <w:t xml:space="preserve">☐  </w:t>
      </w:r>
      <w:r>
        <w:rPr>
          <w:rFonts w:ascii="Calibri" w:cs="Calibri" w:eastAsia="Calibri" w:hAnsi="Calibri"/>
          <w:color w:val="384254"/>
          <w:sz w:val="21"/>
          <w:szCs w:val="21"/>
        </w:rPr>
        <w:t xml:space="preserve">Connect mail, calendar, drive, and chat.</w:t>
      </w:r>
    </w:p>
    <w:p>
      <w:pPr>
        <w:spacing w:after="70" w:line="276"/>
      </w:pPr>
      <w:r>
        <w:rPr>
          <w:rFonts w:ascii="Calibri" w:cs="Calibri" w:eastAsia="Calibri" w:hAnsi="Calibri"/>
          <w:color w:val="9C5E12"/>
          <w:sz w:val="22"/>
          <w:szCs w:val="22"/>
        </w:rPr>
        <w:t xml:space="preserve">☐  </w:t>
      </w:r>
      <w:r>
        <w:rPr>
          <w:rFonts w:ascii="Calibri" w:cs="Calibri" w:eastAsia="Calibri" w:hAnsi="Calibri"/>
          <w:color w:val="384254"/>
          <w:sz w:val="21"/>
          <w:szCs w:val="21"/>
        </w:rPr>
        <w:t xml:space="preserve">Set up meeting transcription for recurring syncs.</w:t>
      </w:r>
    </w:p>
    <w:p>
      <w:pPr>
        <w:spacing w:after="70" w:line="276"/>
      </w:pPr>
      <w:r>
        <w:rPr>
          <w:rFonts w:ascii="Calibri" w:cs="Calibri" w:eastAsia="Calibri" w:hAnsi="Calibri"/>
          <w:color w:val="9C5E12"/>
          <w:sz w:val="22"/>
          <w:szCs w:val="22"/>
        </w:rPr>
        <w:t xml:space="preserve">☐  </w:t>
      </w:r>
      <w:r>
        <w:rPr>
          <w:rFonts w:ascii="Calibri" w:cs="Calibri" w:eastAsia="Calibri" w:hAnsi="Calibri"/>
          <w:color w:val="384254"/>
          <w:sz w:val="21"/>
          <w:szCs w:val="21"/>
        </w:rPr>
        <w:t xml:space="preserve">Create the single program tracker (system of record).</w:t>
      </w:r>
    </w:p>
    <w:p>
      <w:pPr>
        <w:spacing w:after="70" w:line="276"/>
      </w:pPr>
      <w:r>
        <w:rPr>
          <w:rFonts w:ascii="Calibri" w:cs="Calibri" w:eastAsia="Calibri" w:hAnsi="Calibri"/>
          <w:color w:val="9C5E12"/>
          <w:sz w:val="22"/>
          <w:szCs w:val="22"/>
        </w:rPr>
        <w:t xml:space="preserve">☐  </w:t>
      </w:r>
      <w:r>
        <w:rPr>
          <w:rFonts w:ascii="Calibri" w:cs="Calibri" w:eastAsia="Calibri" w:hAnsi="Calibri"/>
          <w:color w:val="384254"/>
          <w:sz w:val="21"/>
          <w:szCs w:val="21"/>
        </w:rPr>
        <w:t xml:space="preserve">Start the morning-brief habit, then automate it.</w:t>
      </w:r>
    </w:p>
    <w:p>
      <w:pPr>
        <w:spacing w:after="70" w:line="276"/>
      </w:pPr>
      <w:r>
        <w:rPr>
          <w:rFonts w:ascii="Calibri" w:cs="Calibri" w:eastAsia="Calibri" w:hAnsi="Calibri"/>
          <w:color w:val="9C5E12"/>
          <w:sz w:val="22"/>
          <w:szCs w:val="22"/>
        </w:rPr>
        <w:t xml:space="preserve">☐  </w:t>
      </w:r>
      <w:r>
        <w:rPr>
          <w:rFonts w:ascii="Calibri" w:cs="Calibri" w:eastAsia="Calibri" w:hAnsi="Calibri"/>
          <w:color w:val="384254"/>
          <w:sz w:val="21"/>
          <w:szCs w:val="21"/>
        </w:rPr>
        <w:t xml:space="preserve">Adopt notes → action items for every meeting.</w:t>
      </w:r>
    </w:p>
    <w:p>
      <w:pPr>
        <w:spacing w:after="70" w:line="276"/>
      </w:pPr>
      <w:r>
        <w:rPr>
          <w:rFonts w:ascii="Calibri" w:cs="Calibri" w:eastAsia="Calibri" w:hAnsi="Calibri"/>
          <w:color w:val="9C5E12"/>
          <w:sz w:val="22"/>
          <w:szCs w:val="22"/>
        </w:rPr>
        <w:t xml:space="preserve">☐  </w:t>
      </w:r>
      <w:r>
        <w:rPr>
          <w:rFonts w:ascii="Calibri" w:cs="Calibri" w:eastAsia="Calibri" w:hAnsi="Calibri"/>
          <w:color w:val="384254"/>
          <w:sz w:val="21"/>
          <w:szCs w:val="21"/>
        </w:rPr>
        <w:t xml:space="preserve">Build and run the weekly status report workflow.</w:t>
      </w:r>
    </w:p>
    <w:p>
      <w:pPr>
        <w:spacing w:after="70" w:line="276"/>
      </w:pPr>
      <w:r>
        <w:rPr>
          <w:rFonts w:ascii="Calibri" w:cs="Calibri" w:eastAsia="Calibri" w:hAnsi="Calibri"/>
          <w:color w:val="9C5E12"/>
          <w:sz w:val="22"/>
          <w:szCs w:val="22"/>
        </w:rPr>
        <w:t xml:space="preserve">☐  </w:t>
      </w:r>
      <w:r>
        <w:rPr>
          <w:rFonts w:ascii="Calibri" w:cs="Calibri" w:eastAsia="Calibri" w:hAnsi="Calibri"/>
          <w:color w:val="384254"/>
          <w:sz w:val="21"/>
          <w:szCs w:val="21"/>
        </w:rPr>
        <w:t xml:space="preserve">Save a prompt library and templatize the top 3 recurring reports.</w:t>
      </w:r>
    </w:p>
    <w:p>
      <w:pPr>
        <w:spacing w:after="70" w:line="276"/>
      </w:pPr>
      <w:r>
        <w:rPr>
          <w:rFonts w:ascii="Calibri" w:cs="Calibri" w:eastAsia="Calibri" w:hAnsi="Calibri"/>
          <w:color w:val="9C5E12"/>
          <w:sz w:val="22"/>
          <w:szCs w:val="22"/>
        </w:rPr>
        <w:t xml:space="preserve">☐  </w:t>
      </w:r>
      <w:r>
        <w:rPr>
          <w:rFonts w:ascii="Calibri" w:cs="Calibri" w:eastAsia="Calibri" w:hAnsi="Calibri"/>
          <w:color w:val="384254"/>
          <w:sz w:val="21"/>
          <w:szCs w:val="21"/>
        </w:rPr>
        <w:t xml:space="preserve">Review metrics at week 4; expand to metrics/dataviz and exec decks.</w:t>
      </w:r>
    </w:p>
    <w:sectPr>
      <w:pgSz w:w="12240" w:h="15840"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9C5E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TPM AI Operating Plan</dc:title>
  <dc:creator>TPM AI Enablement</dc:creator>
  <cp:lastModifiedBy>Un-named</cp:lastModifiedBy>
  <cp:revision>1</cp:revision>
  <dcterms:created xsi:type="dcterms:W3CDTF">2026-07-22T03:09:11.232Z</dcterms:created>
  <dcterms:modified xsi:type="dcterms:W3CDTF">2026-07-22T03:09:11.232Z</dcterms:modified>
</cp:coreProperties>
</file>

<file path=docProps/custom.xml><?xml version="1.0" encoding="utf-8"?>
<Properties xmlns="http://schemas.openxmlformats.org/officeDocument/2006/custom-properties" xmlns:vt="http://schemas.openxmlformats.org/officeDocument/2006/docPropsVTypes"/>
</file>