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912CF" w:rsidRPr="00B912CF" w:rsidRDefault="00B912CF" w:rsidP="00B912CF">
      <w:pPr>
        <w:jc w:val="center"/>
        <w:rPr>
          <w:rFonts w:ascii="Arial" w:hAnsi="Arial"/>
          <w:b/>
          <w:sz w:val="20"/>
          <w:lang w:val="en-GB"/>
        </w:rPr>
      </w:pPr>
      <w:r w:rsidRPr="00B912CF">
        <w:rPr>
          <w:rFonts w:ascii="Arial" w:hAnsi="Arial"/>
          <w:b/>
          <w:sz w:val="20"/>
          <w:lang w:val="en-GB"/>
        </w:rPr>
        <w:t>German Workshop</w:t>
      </w:r>
      <w:r w:rsidR="004656ED">
        <w:rPr>
          <w:rFonts w:ascii="Arial" w:hAnsi="Arial"/>
          <w:b/>
          <w:sz w:val="20"/>
          <w:lang w:val="en-GB"/>
        </w:rPr>
        <w:t xml:space="preserve"> – </w:t>
      </w:r>
      <w:r w:rsidR="00784C7D">
        <w:rPr>
          <w:rFonts w:ascii="Arial" w:hAnsi="Arial"/>
          <w:b/>
          <w:sz w:val="20"/>
          <w:lang w:val="en-GB"/>
        </w:rPr>
        <w:t>Read</w:t>
      </w:r>
      <w:r w:rsidRPr="00B912CF">
        <w:rPr>
          <w:rFonts w:ascii="Arial" w:hAnsi="Arial"/>
          <w:b/>
          <w:sz w:val="20"/>
          <w:lang w:val="en-GB"/>
        </w:rPr>
        <w:t>ing</w:t>
      </w:r>
    </w:p>
    <w:p w:rsidR="00B912CF" w:rsidRDefault="00784C7D" w:rsidP="00B912CF">
      <w:pPr>
        <w:jc w:val="center"/>
        <w:rPr>
          <w:rFonts w:ascii="Arial" w:hAnsi="Arial"/>
          <w:b/>
          <w:sz w:val="20"/>
          <w:lang w:val="en-GB"/>
        </w:rPr>
      </w:pPr>
      <w:r>
        <w:rPr>
          <w:rFonts w:ascii="Arial" w:hAnsi="Arial"/>
          <w:b/>
          <w:sz w:val="20"/>
          <w:lang w:val="en-GB"/>
        </w:rPr>
        <w:t>20</w:t>
      </w:r>
      <w:r w:rsidR="00B912CF" w:rsidRPr="00B912CF">
        <w:rPr>
          <w:rFonts w:ascii="Arial" w:hAnsi="Arial"/>
          <w:b/>
          <w:sz w:val="20"/>
          <w:vertAlign w:val="superscript"/>
          <w:lang w:val="en-GB"/>
        </w:rPr>
        <w:t>th</w:t>
      </w:r>
      <w:r w:rsidR="00B912CF" w:rsidRPr="00B912CF">
        <w:rPr>
          <w:rFonts w:ascii="Arial" w:hAnsi="Arial"/>
          <w:b/>
          <w:sz w:val="20"/>
          <w:lang w:val="en-GB"/>
        </w:rPr>
        <w:t xml:space="preserve"> </w:t>
      </w:r>
      <w:proofErr w:type="gramStart"/>
      <w:r w:rsidR="00B912CF" w:rsidRPr="00B912CF">
        <w:rPr>
          <w:rFonts w:ascii="Arial" w:hAnsi="Arial"/>
          <w:b/>
          <w:sz w:val="20"/>
          <w:lang w:val="en-GB"/>
        </w:rPr>
        <w:t>October,</w:t>
      </w:r>
      <w:proofErr w:type="gramEnd"/>
      <w:r w:rsidR="00B912CF" w:rsidRPr="00B912CF">
        <w:rPr>
          <w:rFonts w:ascii="Arial" w:hAnsi="Arial"/>
          <w:b/>
          <w:sz w:val="20"/>
          <w:lang w:val="en-GB"/>
        </w:rPr>
        <w:t xml:space="preserve"> 2008</w:t>
      </w:r>
    </w:p>
    <w:p w:rsidR="004656ED" w:rsidRDefault="004656ED">
      <w:pPr>
        <w:rPr>
          <w:rFonts w:ascii="Arial" w:hAnsi="Arial"/>
          <w:b/>
          <w:sz w:val="20"/>
          <w:lang w:val="en-GB"/>
        </w:rPr>
      </w:pPr>
    </w:p>
    <w:p w:rsidR="00E74A7C" w:rsidRDefault="00E74A7C" w:rsidP="004656ED">
      <w:pPr>
        <w:rPr>
          <w:rFonts w:ascii="Arial" w:hAnsi="Arial"/>
          <w:b/>
          <w:sz w:val="20"/>
          <w:lang w:val="en-GB"/>
        </w:rPr>
      </w:pPr>
      <w:r>
        <w:rPr>
          <w:rFonts w:ascii="Arial" w:hAnsi="Arial"/>
          <w:b/>
          <w:sz w:val="20"/>
          <w:lang w:val="en-GB"/>
        </w:rPr>
        <w:t>Songs</w:t>
      </w:r>
    </w:p>
    <w:p w:rsidR="00E74A7C" w:rsidRDefault="00E74A7C" w:rsidP="004656ED">
      <w:pPr>
        <w:rPr>
          <w:rFonts w:ascii="Arial" w:hAnsi="Arial"/>
          <w:sz w:val="20"/>
          <w:lang w:val="en-GB"/>
        </w:rPr>
      </w:pPr>
      <w:r>
        <w:rPr>
          <w:rFonts w:ascii="Arial" w:hAnsi="Arial"/>
          <w:sz w:val="20"/>
          <w:lang w:val="en-GB"/>
        </w:rPr>
        <w:t>What do you need to do if you are using a song?</w:t>
      </w:r>
    </w:p>
    <w:p w:rsidR="00E74A7C" w:rsidRDefault="00E74A7C" w:rsidP="00E74A7C">
      <w:pPr>
        <w:pStyle w:val="ListParagraph"/>
        <w:numPr>
          <w:ilvl w:val="0"/>
          <w:numId w:val="3"/>
        </w:numPr>
        <w:rPr>
          <w:rFonts w:ascii="Arial" w:hAnsi="Arial"/>
          <w:sz w:val="20"/>
          <w:lang w:val="en-GB"/>
        </w:rPr>
      </w:pPr>
      <w:r>
        <w:rPr>
          <w:rFonts w:ascii="Arial" w:hAnsi="Arial"/>
          <w:sz w:val="20"/>
          <w:lang w:val="en-GB"/>
        </w:rPr>
        <w:t xml:space="preserve">Clarify </w:t>
      </w:r>
      <w:proofErr w:type="spellStart"/>
      <w:r>
        <w:rPr>
          <w:rFonts w:ascii="Arial" w:hAnsi="Arial"/>
          <w:sz w:val="20"/>
          <w:lang w:val="en-GB"/>
        </w:rPr>
        <w:t>vocab</w:t>
      </w:r>
      <w:proofErr w:type="spellEnd"/>
    </w:p>
    <w:p w:rsidR="00E74A7C" w:rsidRDefault="00E74A7C" w:rsidP="00E74A7C">
      <w:pPr>
        <w:pStyle w:val="ListParagraph"/>
        <w:numPr>
          <w:ilvl w:val="0"/>
          <w:numId w:val="3"/>
        </w:numPr>
        <w:rPr>
          <w:rFonts w:ascii="Arial" w:hAnsi="Arial"/>
          <w:sz w:val="20"/>
          <w:lang w:val="en-GB"/>
        </w:rPr>
      </w:pPr>
      <w:proofErr w:type="spellStart"/>
      <w:r>
        <w:rPr>
          <w:rFonts w:ascii="Arial" w:hAnsi="Arial"/>
          <w:sz w:val="20"/>
          <w:lang w:val="en-GB"/>
        </w:rPr>
        <w:t>Mitmachen</w:t>
      </w:r>
      <w:proofErr w:type="spellEnd"/>
      <w:r>
        <w:rPr>
          <w:rFonts w:ascii="Arial" w:hAnsi="Arial"/>
          <w:sz w:val="20"/>
          <w:lang w:val="en-GB"/>
        </w:rPr>
        <w:t>!</w:t>
      </w:r>
    </w:p>
    <w:p w:rsidR="00E74A7C" w:rsidRDefault="00E74A7C" w:rsidP="00E74A7C">
      <w:pPr>
        <w:pStyle w:val="ListParagraph"/>
        <w:numPr>
          <w:ilvl w:val="0"/>
          <w:numId w:val="3"/>
        </w:numPr>
        <w:rPr>
          <w:rFonts w:ascii="Arial" w:hAnsi="Arial"/>
          <w:sz w:val="20"/>
          <w:lang w:val="en-GB"/>
        </w:rPr>
      </w:pPr>
      <w:r>
        <w:rPr>
          <w:rFonts w:ascii="Arial" w:hAnsi="Arial"/>
          <w:sz w:val="20"/>
          <w:lang w:val="en-GB"/>
        </w:rPr>
        <w:t>Be enthusiastic</w:t>
      </w:r>
    </w:p>
    <w:p w:rsidR="00E74A7C" w:rsidRDefault="00E74A7C" w:rsidP="00E74A7C">
      <w:pPr>
        <w:rPr>
          <w:rFonts w:ascii="Arial" w:hAnsi="Arial"/>
          <w:sz w:val="20"/>
          <w:lang w:val="en-GB"/>
        </w:rPr>
      </w:pPr>
    </w:p>
    <w:p w:rsidR="00E74A7C" w:rsidRDefault="00E74A7C" w:rsidP="00E74A7C">
      <w:pPr>
        <w:rPr>
          <w:rFonts w:ascii="Arial" w:hAnsi="Arial"/>
          <w:b/>
          <w:sz w:val="20"/>
          <w:lang w:val="en-GB"/>
        </w:rPr>
      </w:pPr>
      <w:r>
        <w:rPr>
          <w:rFonts w:ascii="Arial" w:hAnsi="Arial"/>
          <w:b/>
          <w:sz w:val="20"/>
          <w:lang w:val="en-GB"/>
        </w:rPr>
        <w:t xml:space="preserve">Game </w:t>
      </w:r>
    </w:p>
    <w:p w:rsidR="007007FB" w:rsidRDefault="00E74A7C" w:rsidP="00E74A7C">
      <w:pPr>
        <w:rPr>
          <w:rFonts w:ascii="Arial" w:hAnsi="Arial"/>
          <w:sz w:val="20"/>
          <w:lang w:val="en-GB"/>
        </w:rPr>
      </w:pPr>
      <w:r>
        <w:rPr>
          <w:rFonts w:ascii="Arial" w:hAnsi="Arial"/>
          <w:sz w:val="20"/>
          <w:lang w:val="en-GB"/>
        </w:rPr>
        <w:t xml:space="preserve">Half a word given to each person </w:t>
      </w:r>
      <w:r w:rsidR="007007FB">
        <w:rPr>
          <w:rFonts w:ascii="Arial" w:hAnsi="Arial"/>
          <w:sz w:val="20"/>
          <w:lang w:val="en-GB"/>
        </w:rPr>
        <w:t xml:space="preserve">– have to find the person that has the other half of your word. Then work with other ‘couples’ to make sentences from your words. </w:t>
      </w:r>
    </w:p>
    <w:p w:rsidR="007007FB" w:rsidRDefault="007007FB" w:rsidP="00E74A7C">
      <w:pPr>
        <w:rPr>
          <w:rFonts w:ascii="Arial" w:hAnsi="Arial"/>
          <w:sz w:val="20"/>
          <w:lang w:val="en-GB"/>
        </w:rPr>
      </w:pPr>
    </w:p>
    <w:p w:rsidR="007007FB" w:rsidRDefault="007007FB" w:rsidP="00E74A7C">
      <w:pPr>
        <w:rPr>
          <w:rFonts w:ascii="Arial" w:hAnsi="Arial"/>
          <w:b/>
          <w:sz w:val="20"/>
          <w:lang w:val="en-GB"/>
        </w:rPr>
      </w:pPr>
      <w:r>
        <w:rPr>
          <w:rFonts w:ascii="Arial" w:hAnsi="Arial"/>
          <w:b/>
          <w:sz w:val="20"/>
          <w:lang w:val="en-GB"/>
        </w:rPr>
        <w:t>Graffiti Wall</w:t>
      </w:r>
    </w:p>
    <w:p w:rsidR="007007FB" w:rsidRDefault="007007FB" w:rsidP="00E74A7C">
      <w:pPr>
        <w:rPr>
          <w:rFonts w:ascii="Arial" w:hAnsi="Arial"/>
          <w:sz w:val="20"/>
          <w:lang w:val="en-GB"/>
        </w:rPr>
      </w:pPr>
      <w:r>
        <w:rPr>
          <w:rFonts w:ascii="Arial" w:hAnsi="Arial"/>
          <w:sz w:val="20"/>
          <w:lang w:val="en-GB"/>
        </w:rPr>
        <w:t>Kids can write what they want in German on graffiti wall (within reason!)</w:t>
      </w:r>
    </w:p>
    <w:p w:rsidR="007007FB" w:rsidRDefault="007007FB" w:rsidP="00E74A7C">
      <w:pPr>
        <w:rPr>
          <w:rFonts w:ascii="Arial" w:hAnsi="Arial"/>
          <w:sz w:val="20"/>
          <w:lang w:val="en-GB"/>
        </w:rPr>
      </w:pPr>
    </w:p>
    <w:p w:rsidR="007007FB" w:rsidRDefault="007007FB" w:rsidP="00E74A7C">
      <w:pPr>
        <w:rPr>
          <w:rFonts w:ascii="Arial" w:hAnsi="Arial"/>
          <w:b/>
          <w:sz w:val="20"/>
          <w:lang w:val="en-GB"/>
        </w:rPr>
      </w:pPr>
      <w:r w:rsidRPr="007007FB">
        <w:rPr>
          <w:rFonts w:ascii="Arial" w:hAnsi="Arial"/>
          <w:b/>
          <w:sz w:val="20"/>
          <w:lang w:val="en-GB"/>
        </w:rPr>
        <w:t>Stages of reading: As with listening</w:t>
      </w:r>
      <w:r>
        <w:rPr>
          <w:rFonts w:ascii="Arial" w:hAnsi="Arial"/>
          <w:b/>
          <w:sz w:val="20"/>
          <w:lang w:val="en-GB"/>
        </w:rPr>
        <w:t>:</w:t>
      </w:r>
    </w:p>
    <w:p w:rsidR="007007FB" w:rsidRDefault="007007FB" w:rsidP="00E74A7C">
      <w:pPr>
        <w:rPr>
          <w:rFonts w:ascii="Arial" w:hAnsi="Arial"/>
          <w:sz w:val="20"/>
          <w:lang w:val="en-GB"/>
        </w:rPr>
      </w:pPr>
      <w:r>
        <w:rPr>
          <w:rFonts w:ascii="Arial" w:hAnsi="Arial"/>
          <w:sz w:val="20"/>
          <w:lang w:val="en-GB"/>
        </w:rPr>
        <w:t>For global: brainstorming on text.</w:t>
      </w:r>
    </w:p>
    <w:p w:rsidR="007007FB" w:rsidRDefault="007007FB" w:rsidP="00E74A7C">
      <w:pPr>
        <w:rPr>
          <w:rFonts w:ascii="Arial" w:hAnsi="Arial"/>
          <w:sz w:val="20"/>
          <w:lang w:val="en-GB"/>
        </w:rPr>
      </w:pPr>
      <w:r>
        <w:rPr>
          <w:rFonts w:ascii="Arial" w:hAnsi="Arial"/>
          <w:sz w:val="20"/>
          <w:lang w:val="en-GB"/>
        </w:rPr>
        <w:t>Detail: sentences in right order/rewriting.</w:t>
      </w:r>
    </w:p>
    <w:p w:rsidR="007007FB" w:rsidRDefault="007007FB" w:rsidP="00E74A7C">
      <w:pPr>
        <w:rPr>
          <w:rFonts w:ascii="Arial" w:hAnsi="Arial"/>
          <w:sz w:val="20"/>
          <w:lang w:val="en-GB"/>
        </w:rPr>
      </w:pPr>
      <w:r>
        <w:rPr>
          <w:rFonts w:ascii="Arial" w:hAnsi="Arial"/>
          <w:sz w:val="20"/>
          <w:lang w:val="en-GB"/>
        </w:rPr>
        <w:t>Post-reading: grammar in context.</w:t>
      </w:r>
    </w:p>
    <w:p w:rsidR="007007FB" w:rsidRDefault="007007FB" w:rsidP="00E74A7C">
      <w:pPr>
        <w:rPr>
          <w:rFonts w:ascii="Arial" w:hAnsi="Arial"/>
          <w:sz w:val="20"/>
          <w:lang w:val="en-GB"/>
        </w:rPr>
      </w:pPr>
      <w:r>
        <w:rPr>
          <w:rFonts w:ascii="Arial" w:hAnsi="Arial"/>
          <w:sz w:val="20"/>
          <w:lang w:val="en-GB"/>
        </w:rPr>
        <w:t xml:space="preserve">Extension exercise: Additional but related text. </w:t>
      </w:r>
    </w:p>
    <w:p w:rsidR="007007FB" w:rsidRDefault="007007FB" w:rsidP="00E74A7C">
      <w:pPr>
        <w:rPr>
          <w:rFonts w:ascii="Arial" w:hAnsi="Arial"/>
          <w:sz w:val="20"/>
          <w:lang w:val="en-GB"/>
        </w:rPr>
      </w:pPr>
    </w:p>
    <w:p w:rsidR="004656ED" w:rsidRPr="007007FB" w:rsidRDefault="007007FB" w:rsidP="00E74A7C">
      <w:pPr>
        <w:rPr>
          <w:rFonts w:ascii="Arial" w:hAnsi="Arial"/>
          <w:sz w:val="20"/>
          <w:lang w:val="en-GB"/>
        </w:rPr>
      </w:pPr>
      <w:r>
        <w:rPr>
          <w:rFonts w:ascii="Arial" w:hAnsi="Arial"/>
          <w:sz w:val="20"/>
          <w:lang w:val="en-GB"/>
        </w:rPr>
        <w:t xml:space="preserve">If doing reading aloud, do it AFTER all other activities so pupils familiar with text or else ask them to read aloud something they have written. Otherwise, pupils generally get nervous about doing it and it can be awful to listen to (never read with understanding or fluently). </w:t>
      </w:r>
    </w:p>
    <w:sectPr w:rsidR="004656ED" w:rsidRPr="007007FB" w:rsidSect="004656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0106AB"/>
    <w:multiLevelType w:val="hybridMultilevel"/>
    <w:tmpl w:val="BD42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22F4E"/>
    <w:multiLevelType w:val="hybridMultilevel"/>
    <w:tmpl w:val="F2BA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E017F"/>
    <w:multiLevelType w:val="hybridMultilevel"/>
    <w:tmpl w:val="34A4EF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928CC"/>
    <w:rsid w:val="00032F8D"/>
    <w:rsid w:val="001B19CB"/>
    <w:rsid w:val="00374C2F"/>
    <w:rsid w:val="003A66BB"/>
    <w:rsid w:val="004656ED"/>
    <w:rsid w:val="004928CC"/>
    <w:rsid w:val="005634ED"/>
    <w:rsid w:val="00601C38"/>
    <w:rsid w:val="007007FB"/>
    <w:rsid w:val="00734968"/>
    <w:rsid w:val="00777151"/>
    <w:rsid w:val="00784C7D"/>
    <w:rsid w:val="00854A95"/>
    <w:rsid w:val="009B32B2"/>
    <w:rsid w:val="00B912CF"/>
    <w:rsid w:val="00E74A7C"/>
    <w:rsid w:val="00F019FA"/>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7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656ED"/>
    <w:pPr>
      <w:ind w:left="720"/>
      <w:contextualSpacing/>
    </w:pPr>
  </w:style>
  <w:style w:type="table" w:styleId="TableGrid">
    <w:name w:val="Table Grid"/>
    <w:basedOn w:val="TableNormal"/>
    <w:uiPriority w:val="59"/>
    <w:rsid w:val="009B32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417</Words>
  <Characters>2378</Characters>
  <Application>Microsoft Word 12.1.0</Application>
  <DocSecurity>0</DocSecurity>
  <Lines>19</Lines>
  <Paragraphs>4</Paragraphs>
  <ScaleCrop>false</ScaleCrop>
  <LinksUpToDate>false</LinksUpToDate>
  <CharactersWithSpaces>2920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5</cp:revision>
  <dcterms:created xsi:type="dcterms:W3CDTF">2008-10-20T17:00:00Z</dcterms:created>
  <dcterms:modified xsi:type="dcterms:W3CDTF">2008-10-20T18:13:00Z</dcterms:modified>
</cp:coreProperties>
</file>