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33B9A" w:rsidRPr="00733B9A" w:rsidRDefault="00733B9A" w:rsidP="00733B9A">
      <w:pPr>
        <w:jc w:val="center"/>
        <w:rPr>
          <w:rFonts w:ascii="Arial" w:hAnsi="Arial"/>
          <w:b/>
          <w:sz w:val="20"/>
        </w:rPr>
      </w:pPr>
      <w:r w:rsidRPr="00733B9A">
        <w:rPr>
          <w:rFonts w:ascii="Arial" w:hAnsi="Arial"/>
          <w:b/>
          <w:sz w:val="20"/>
        </w:rPr>
        <w:t xml:space="preserve">Planning Meeting - MAW </w:t>
      </w:r>
    </w:p>
    <w:p w:rsidR="00733B9A" w:rsidRDefault="00733B9A" w:rsidP="00733B9A">
      <w:pPr>
        <w:jc w:val="center"/>
        <w:rPr>
          <w:rFonts w:ascii="Arial" w:hAnsi="Arial"/>
          <w:b/>
          <w:sz w:val="20"/>
        </w:rPr>
      </w:pPr>
      <w:r w:rsidRPr="00733B9A">
        <w:rPr>
          <w:rFonts w:ascii="Arial" w:hAnsi="Arial"/>
          <w:b/>
          <w:sz w:val="20"/>
        </w:rPr>
        <w:t>01/12/08</w:t>
      </w:r>
    </w:p>
    <w:p w:rsidR="00733B9A" w:rsidRDefault="00733B9A" w:rsidP="00733B9A">
      <w:pPr>
        <w:jc w:val="center"/>
        <w:rPr>
          <w:rFonts w:ascii="Arial" w:hAnsi="Arial"/>
          <w:b/>
          <w:sz w:val="20"/>
        </w:rPr>
      </w:pPr>
    </w:p>
    <w:p w:rsidR="00733B9A" w:rsidRPr="00733B9A" w:rsidRDefault="00733B9A" w:rsidP="00733B9A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733B9A">
        <w:rPr>
          <w:rFonts w:ascii="Arial" w:hAnsi="Arial"/>
          <w:sz w:val="20"/>
        </w:rPr>
        <w:t>SEN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Summer – nothing extra.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Nathan – support assistant – dyslexic and ASD.  NTA not in on Thursday but other days writes for him. In assessment, she can scribe for him.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Brandon, Rebecca, Conner and Jacob – L/N.  Enthusiastic but not struggling. Check on them more and make sure all ok.   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Differentiation – can have gap-fill with words provided for listening or reading exercise. Can give easier questions – cognates, etc. </w:t>
      </w:r>
    </w:p>
    <w:p w:rsidR="00733B9A" w:rsidRDefault="00733B9A" w:rsidP="00733B9A">
      <w:pPr>
        <w:pStyle w:val="ListParagraph"/>
        <w:ind w:left="1440"/>
        <w:rPr>
          <w:rFonts w:ascii="Arial" w:hAnsi="Arial"/>
          <w:sz w:val="20"/>
        </w:rPr>
      </w:pPr>
    </w:p>
    <w:p w:rsidR="00733B9A" w:rsidRDefault="00733B9A" w:rsidP="00733B9A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Levels – on VLE. Michael to e-mail </w:t>
      </w:r>
      <w:proofErr w:type="spellStart"/>
      <w:r>
        <w:rPr>
          <w:rFonts w:ascii="Arial" w:hAnsi="Arial"/>
          <w:sz w:val="20"/>
        </w:rPr>
        <w:t>markbook</w:t>
      </w:r>
      <w:proofErr w:type="spellEnd"/>
      <w:r>
        <w:rPr>
          <w:rFonts w:ascii="Arial" w:hAnsi="Arial"/>
          <w:sz w:val="20"/>
        </w:rPr>
        <w:t xml:space="preserve"> to me.  </w:t>
      </w:r>
      <w:proofErr w:type="spellStart"/>
      <w:r>
        <w:rPr>
          <w:rFonts w:ascii="Arial" w:hAnsi="Arial"/>
          <w:sz w:val="20"/>
        </w:rPr>
        <w:t>Colour</w:t>
      </w:r>
      <w:proofErr w:type="spellEnd"/>
      <w:r>
        <w:rPr>
          <w:rFonts w:ascii="Arial" w:hAnsi="Arial"/>
          <w:sz w:val="20"/>
        </w:rPr>
        <w:t xml:space="preserve">- coded.  Go down one level per key stage so end of Y9 minus two levels = end of Y7. </w:t>
      </w:r>
    </w:p>
    <w:p w:rsidR="00733B9A" w:rsidRDefault="00733B9A" w:rsidP="00733B9A">
      <w:pPr>
        <w:pStyle w:val="ListParagraph"/>
        <w:rPr>
          <w:rFonts w:ascii="Arial" w:hAnsi="Arial"/>
          <w:sz w:val="20"/>
        </w:rPr>
      </w:pPr>
    </w:p>
    <w:p w:rsidR="00733B9A" w:rsidRDefault="00733B9A" w:rsidP="00733B9A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Books 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Messy work and starters in little books. 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Vocab</w:t>
      </w:r>
      <w:proofErr w:type="spellEnd"/>
      <w:r>
        <w:rPr>
          <w:rFonts w:ascii="Arial" w:hAnsi="Arial"/>
          <w:sz w:val="20"/>
        </w:rPr>
        <w:t xml:space="preserve"> in back of yellow books.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Written work in front of yellow books.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Phrases in front.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Homework in front.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Grammar in front. </w:t>
      </w:r>
    </w:p>
    <w:p w:rsidR="00733B9A" w:rsidRDefault="00733B9A" w:rsidP="00733B9A">
      <w:pPr>
        <w:pStyle w:val="ListParagraph"/>
        <w:ind w:left="1440"/>
        <w:rPr>
          <w:rFonts w:ascii="Arial" w:hAnsi="Arial"/>
          <w:sz w:val="20"/>
        </w:rPr>
      </w:pPr>
    </w:p>
    <w:p w:rsidR="00733B9A" w:rsidRDefault="00733B9A" w:rsidP="00733B9A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7R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Shouting out – make sure you pick up on it “Good you know the answer </w:t>
      </w:r>
      <w:proofErr w:type="gramStart"/>
      <w:r>
        <w:rPr>
          <w:rFonts w:ascii="Arial" w:hAnsi="Arial"/>
          <w:sz w:val="20"/>
        </w:rPr>
        <w:t>but  please</w:t>
      </w:r>
      <w:proofErr w:type="gramEnd"/>
      <w:r>
        <w:rPr>
          <w:rFonts w:ascii="Arial" w:hAnsi="Arial"/>
          <w:sz w:val="20"/>
        </w:rPr>
        <w:t xml:space="preserve"> remember to put your hand up.”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Introducing new language – flashcards, </w:t>
      </w:r>
      <w:proofErr w:type="spellStart"/>
      <w:r>
        <w:rPr>
          <w:rFonts w:ascii="Arial" w:hAnsi="Arial"/>
          <w:sz w:val="20"/>
        </w:rPr>
        <w:t>ppt</w:t>
      </w:r>
      <w:proofErr w:type="spellEnd"/>
      <w:r>
        <w:rPr>
          <w:rFonts w:ascii="Arial" w:hAnsi="Arial"/>
          <w:sz w:val="20"/>
        </w:rPr>
        <w:t xml:space="preserve">, </w:t>
      </w:r>
      <w:proofErr w:type="gramStart"/>
      <w:r>
        <w:rPr>
          <w:rFonts w:ascii="Arial" w:hAnsi="Arial"/>
          <w:sz w:val="20"/>
        </w:rPr>
        <w:t>list</w:t>
      </w:r>
      <w:proofErr w:type="gramEnd"/>
      <w:r>
        <w:rPr>
          <w:rFonts w:ascii="Arial" w:hAnsi="Arial"/>
          <w:sz w:val="20"/>
        </w:rPr>
        <w:t xml:space="preserve"> to translate.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Lessons up to Christmas:</w:t>
      </w:r>
    </w:p>
    <w:p w:rsidR="00733B9A" w:rsidRDefault="00733B9A" w:rsidP="00733B9A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Possessives (recap pets and introduce family members).</w:t>
      </w:r>
    </w:p>
    <w:p w:rsidR="00733B9A" w:rsidRDefault="00733B9A" w:rsidP="00733B9A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Characteristics – include </w:t>
      </w:r>
      <w:proofErr w:type="gramStart"/>
      <w:r>
        <w:rPr>
          <w:rFonts w:ascii="Arial" w:hAnsi="Arial"/>
          <w:sz w:val="20"/>
        </w:rPr>
        <w:t>role plays</w:t>
      </w:r>
      <w:proofErr w:type="gramEnd"/>
      <w:r>
        <w:rPr>
          <w:rFonts w:ascii="Arial" w:hAnsi="Arial"/>
          <w:sz w:val="20"/>
        </w:rPr>
        <w:t>.</w:t>
      </w:r>
    </w:p>
    <w:p w:rsidR="00733B9A" w:rsidRDefault="00733B9A" w:rsidP="00733B9A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Hobbies. </w:t>
      </w:r>
    </w:p>
    <w:p w:rsidR="00733B9A" w:rsidRDefault="00733B9A" w:rsidP="00733B9A">
      <w:pPr>
        <w:pStyle w:val="ListParagraph"/>
        <w:ind w:left="2160"/>
        <w:rPr>
          <w:rFonts w:ascii="Arial" w:hAnsi="Arial"/>
          <w:sz w:val="20"/>
        </w:rPr>
      </w:pPr>
    </w:p>
    <w:p w:rsidR="00733B9A" w:rsidRDefault="00733B9A" w:rsidP="00733B9A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End of unit assessment – something they can mark themselves. </w:t>
      </w:r>
    </w:p>
    <w:p w:rsid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Listening out of 26 – level? If 23-26 – highest level, 20-22, next, etc. </w:t>
      </w:r>
    </w:p>
    <w:p w:rsidR="00D70F5E" w:rsidRPr="00733B9A" w:rsidRDefault="00733B9A" w:rsidP="00733B9A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If marked by peers, ask them to write P.A. on books. </w:t>
      </w:r>
    </w:p>
    <w:sectPr w:rsidR="00D70F5E" w:rsidRPr="00733B9A" w:rsidSect="00733B9A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2A7540F"/>
    <w:multiLevelType w:val="hybridMultilevel"/>
    <w:tmpl w:val="0F18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275D3"/>
    <w:rsid w:val="00733B9A"/>
    <w:rsid w:val="00D275D3"/>
  </w:rsids>
  <m:mathPr>
    <m:mathFont m:val="Arial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5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33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dcterms:created xsi:type="dcterms:W3CDTF">2008-12-08T11:41:00Z</dcterms:created>
  <dcterms:modified xsi:type="dcterms:W3CDTF">2008-12-08T11:54:00Z</dcterms:modified>
</cp:coreProperties>
</file>