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16" w:rsidRDefault="00100916" w:rsidP="0012102B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Modern Language Method Lesson Plan </w:t>
      </w:r>
      <w:proofErr w:type="spellStart"/>
      <w:r>
        <w:rPr>
          <w:rFonts w:ascii="Arial" w:hAnsi="Arial" w:cs="Arial"/>
          <w:b/>
        </w:rPr>
        <w:t>Proforma</w:t>
      </w:r>
      <w:proofErr w:type="spellEnd"/>
    </w:p>
    <w:p w:rsidR="0012102B" w:rsidRPr="00E8209F" w:rsidRDefault="0012102B" w:rsidP="0012102B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422"/>
        <w:gridCol w:w="2009"/>
        <w:gridCol w:w="2635"/>
      </w:tblGrid>
      <w:tr w:rsidR="0012102B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2102B" w:rsidRPr="00367423" w:rsidRDefault="00100916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12102B">
              <w:rPr>
                <w:rFonts w:ascii="Arial" w:hAnsi="Arial" w:cs="Arial"/>
                <w:sz w:val="20"/>
              </w:rPr>
              <w:t>/07/09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2102B" w:rsidRPr="00E8209F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FR805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12102B" w:rsidRPr="00172540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12.45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12102B" w:rsidRPr="00E8209F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12102B" w:rsidRPr="00172540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13.45</w:t>
            </w:r>
          </w:p>
        </w:tc>
      </w:tr>
      <w:tr w:rsidR="0012102B" w:rsidRPr="00676D7E">
        <w:tc>
          <w:tcPr>
            <w:tcW w:w="9042" w:type="dxa"/>
            <w:gridSpan w:val="6"/>
          </w:tcPr>
          <w:p w:rsidR="0012102B" w:rsidRPr="00CF1F4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676D7E">
              <w:rPr>
                <w:rFonts w:ascii="Arial" w:hAnsi="Arial" w:cs="Arial"/>
                <w:b/>
                <w:sz w:val="20"/>
              </w:rPr>
              <w:t xml:space="preserve">Aim of lesson </w:t>
            </w:r>
          </w:p>
          <w:p w:rsidR="0012102B" w:rsidRPr="00676D7E" w:rsidRDefault="0012102B" w:rsidP="00100916">
            <w:pPr>
              <w:rPr>
                <w:rFonts w:ascii="Arial" w:hAnsi="Arial" w:cs="Arial"/>
                <w:sz w:val="20"/>
              </w:rPr>
            </w:pPr>
            <w:r w:rsidRPr="00676D7E">
              <w:rPr>
                <w:rFonts w:ascii="Arial" w:hAnsi="Arial" w:cs="Arial"/>
                <w:sz w:val="20"/>
              </w:rPr>
              <w:t xml:space="preserve">To </w:t>
            </w:r>
            <w:r w:rsidR="00100916">
              <w:rPr>
                <w:rFonts w:ascii="Arial" w:hAnsi="Arial" w:cs="Arial"/>
                <w:sz w:val="20"/>
              </w:rPr>
              <w:t xml:space="preserve">create </w:t>
            </w:r>
            <w:proofErr w:type="gramStart"/>
            <w:r w:rsidR="00100916">
              <w:rPr>
                <w:rFonts w:ascii="Arial" w:hAnsi="Arial" w:cs="Arial"/>
                <w:sz w:val="20"/>
              </w:rPr>
              <w:t>a role play</w:t>
            </w:r>
            <w:proofErr w:type="gramEnd"/>
            <w:r w:rsidR="00100916">
              <w:rPr>
                <w:rFonts w:ascii="Arial" w:hAnsi="Arial" w:cs="Arial"/>
                <w:sz w:val="20"/>
              </w:rPr>
              <w:t xml:space="preserve"> about being in a restaurant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12102B" w:rsidRPr="00E8209F">
        <w:tc>
          <w:tcPr>
            <w:tcW w:w="9042" w:type="dxa"/>
            <w:gridSpan w:val="6"/>
          </w:tcPr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12102B" w:rsidRDefault="00E23046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Dominoes </w:t>
            </w:r>
            <w:r w:rsidR="00100916">
              <w:rPr>
                <w:rFonts w:ascii="Arial" w:hAnsi="Arial" w:cs="Arial"/>
                <w:sz w:val="20"/>
              </w:rPr>
              <w:t>of phrases for how to buy things in a cafe</w:t>
            </w:r>
            <w:r w:rsidR="0012102B">
              <w:rPr>
                <w:rFonts w:ascii="Arial" w:hAnsi="Arial" w:cs="Arial"/>
                <w:sz w:val="20"/>
              </w:rPr>
              <w:t>.</w:t>
            </w:r>
          </w:p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lesson: 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all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</w:t>
            </w:r>
            <w:r w:rsidR="00100916">
              <w:rPr>
                <w:rFonts w:ascii="Arial" w:hAnsi="Arial" w:cs="Arial"/>
                <w:sz w:val="20"/>
              </w:rPr>
              <w:t>be able to order in a cafe.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12102B" w:rsidRDefault="00100916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most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also be able to ‘be the waiter’</w:t>
            </w:r>
            <w:r w:rsidR="0012102B">
              <w:rPr>
                <w:rFonts w:ascii="Arial" w:hAnsi="Arial" w:cs="Arial"/>
                <w:sz w:val="20"/>
              </w:rPr>
              <w:t>.</w:t>
            </w:r>
          </w:p>
          <w:p w:rsidR="0012102B" w:rsidRPr="00201747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Informal, formative: </w:t>
            </w:r>
            <w:r w:rsidR="00100916">
              <w:rPr>
                <w:rFonts w:ascii="Arial" w:hAnsi="Arial" w:cs="Arial"/>
                <w:sz w:val="20"/>
              </w:rPr>
              <w:t>Conversation of cafe phrases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12102B" w:rsidRPr="00B12566" w:rsidRDefault="0012102B" w:rsidP="0010091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Formal, formative: </w:t>
            </w:r>
            <w:r w:rsidR="00100916">
              <w:rPr>
                <w:rFonts w:ascii="Arial" w:hAnsi="Arial" w:cs="Arial"/>
                <w:sz w:val="20"/>
              </w:rPr>
              <w:t xml:space="preserve">Role </w:t>
            </w:r>
            <w:proofErr w:type="gramStart"/>
            <w:r w:rsidR="00100916">
              <w:rPr>
                <w:rFonts w:ascii="Arial" w:hAnsi="Arial" w:cs="Arial"/>
                <w:sz w:val="20"/>
              </w:rPr>
              <w:t>play</w:t>
            </w:r>
            <w:proofErr w:type="gramEnd"/>
            <w:r w:rsidR="00100916">
              <w:rPr>
                <w:rFonts w:ascii="Arial" w:hAnsi="Arial" w:cs="Arial"/>
                <w:sz w:val="20"/>
              </w:rPr>
              <w:t xml:space="preserve"> exercise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12102B" w:rsidRPr="00E8209F">
        <w:tc>
          <w:tcPr>
            <w:tcW w:w="9042" w:type="dxa"/>
            <w:gridSpan w:val="6"/>
          </w:tcPr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701A0C"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 w:rsidRPr="00701A0C"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 w:rsidRPr="00701A0C">
              <w:rPr>
                <w:rFonts w:ascii="Arial" w:hAnsi="Arial" w:cs="Arial"/>
                <w:b/>
                <w:sz w:val="20"/>
              </w:rPr>
              <w:t xml:space="preserve"> refs</w:t>
            </w:r>
            <w:r>
              <w:rPr>
                <w:rFonts w:ascii="Arial" w:hAnsi="Arial" w:cs="Arial"/>
                <w:b/>
                <w:sz w:val="20"/>
              </w:rPr>
              <w:t xml:space="preserve">, Attainment Targets, </w:t>
            </w:r>
            <w:r w:rsidRPr="00701A0C">
              <w:rPr>
                <w:rFonts w:ascii="Arial" w:hAnsi="Arial" w:cs="Arial"/>
                <w:b/>
                <w:sz w:val="20"/>
              </w:rPr>
              <w:t>National Strategy refs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AT1 – </w:t>
            </w:r>
            <w:r w:rsidR="00100916">
              <w:rPr>
                <w:rFonts w:ascii="Arial" w:hAnsi="Arial" w:cs="Arial"/>
                <w:sz w:val="20"/>
              </w:rPr>
              <w:t xml:space="preserve">Starter </w:t>
            </w:r>
            <w:r w:rsidR="00E23046">
              <w:rPr>
                <w:rFonts w:ascii="Arial" w:hAnsi="Arial" w:cs="Arial"/>
                <w:sz w:val="20"/>
              </w:rPr>
              <w:t>- dominoes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AT2 – </w:t>
            </w:r>
            <w:r w:rsidR="00E23046">
              <w:rPr>
                <w:rFonts w:ascii="Arial" w:hAnsi="Arial" w:cs="Arial"/>
                <w:sz w:val="20"/>
              </w:rPr>
              <w:t>Starter – dominoes.</w:t>
            </w:r>
          </w:p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AT3 – </w:t>
            </w:r>
            <w:r w:rsidR="00E23046">
              <w:rPr>
                <w:rFonts w:ascii="Arial" w:hAnsi="Arial" w:cs="Arial"/>
                <w:sz w:val="20"/>
              </w:rPr>
              <w:t>Role play conversation</w:t>
            </w:r>
          </w:p>
          <w:p w:rsidR="0012102B" w:rsidRPr="002551AE" w:rsidRDefault="00E23046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AT4 – Role play conversation</w:t>
            </w:r>
            <w:r w:rsidR="0012102B"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12102B" w:rsidRPr="00E8209F">
        <w:tc>
          <w:tcPr>
            <w:tcW w:w="9042" w:type="dxa"/>
            <w:gridSpan w:val="6"/>
          </w:tcPr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12102B" w:rsidRPr="00A07901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07901">
              <w:rPr>
                <w:rFonts w:ascii="Arial" w:hAnsi="Arial" w:cs="Arial"/>
                <w:sz w:val="20"/>
              </w:rPr>
              <w:t>Cultural – French café culture.</w:t>
            </w:r>
          </w:p>
        </w:tc>
      </w:tr>
      <w:tr w:rsidR="0012102B" w:rsidRPr="00E8209F">
        <w:tc>
          <w:tcPr>
            <w:tcW w:w="9042" w:type="dxa"/>
            <w:gridSpan w:val="6"/>
          </w:tcPr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12102B" w:rsidRPr="00E842BC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Literacy – reading comprehension.</w:t>
            </w:r>
          </w:p>
        </w:tc>
      </w:tr>
      <w:tr w:rsidR="0012102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Materials and preparation</w:t>
            </w:r>
            <w:r w:rsidRPr="00E8209F">
              <w:rPr>
                <w:rFonts w:ascii="Arial" w:hAnsi="Arial" w:cs="Arial"/>
                <w:b/>
                <w:sz w:val="20"/>
              </w:rPr>
              <w:t xml:space="preserve"> of resources</w:t>
            </w:r>
          </w:p>
          <w:p w:rsidR="0012102B" w:rsidRDefault="00E82E73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090521 role play.ppt</w:t>
            </w:r>
          </w:p>
          <w:p w:rsidR="00A25815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Dominoes</w:t>
            </w:r>
          </w:p>
          <w:p w:rsidR="0012102B" w:rsidRDefault="00184526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Script</w:t>
            </w:r>
            <w:r w:rsidR="00A25815">
              <w:rPr>
                <w:rFonts w:ascii="Arial" w:hAnsi="Arial" w:cs="Arial"/>
                <w:sz w:val="20"/>
              </w:rPr>
              <w:t xml:space="preserve"> for role play.</w:t>
            </w:r>
          </w:p>
          <w:p w:rsidR="004C76C2" w:rsidRPr="00E8209F" w:rsidRDefault="004C76C2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Tablecloth, cutlery, glasses, plates.</w:t>
            </w:r>
          </w:p>
        </w:tc>
      </w:tr>
      <w:tr w:rsidR="0012102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SEN and G&amp;T</w:t>
            </w:r>
          </w:p>
          <w:p w:rsidR="0012102B" w:rsidRPr="004F2B88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NTA to support.</w:t>
            </w:r>
          </w:p>
        </w:tc>
      </w:tr>
      <w:tr w:rsidR="0012102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Differentiation</w:t>
            </w:r>
          </w:p>
          <w:p w:rsidR="0012102B" w:rsidRPr="004F2B88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outcome. </w:t>
            </w:r>
          </w:p>
        </w:tc>
      </w:tr>
      <w:tr w:rsidR="0012102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LSAs)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12102B" w:rsidRPr="00E4278A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Checking with all that they understand instructions and can complete the exercises.</w:t>
            </w:r>
          </w:p>
        </w:tc>
      </w:tr>
      <w:tr w:rsidR="0012102B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2102B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12102B" w:rsidRPr="00982D16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 use of IWB.</w:t>
            </w:r>
          </w:p>
        </w:tc>
      </w:tr>
      <w:tr w:rsidR="0012102B" w:rsidRPr="00E8209F">
        <w:trPr>
          <w:trHeight w:val="368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Pr="00735556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Pr="00651410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Teacher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Pr="00651410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Pupil</w:t>
            </w: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12.45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 objectives.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date and title.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12.50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Plays dominoes to remind pupils of restaurant vocab.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 dominoes in 2 teams.</w:t>
            </w: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13.00</w:t>
            </w:r>
          </w:p>
          <w:p w:rsidR="0012102B" w:rsidRPr="00565E50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pupils to get into pairs.</w:t>
            </w:r>
          </w:p>
          <w:p w:rsidR="00A25815" w:rsidRPr="00565E50" w:rsidRDefault="00A25815" w:rsidP="00A258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Hands out gap fill exercise.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Pr="00A40ED6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 into pairs.</w:t>
            </w: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13.10</w:t>
            </w:r>
          </w:p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(15</w:t>
            </w:r>
            <w:r w:rsidR="0012102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2102B">
              <w:rPr>
                <w:rFonts w:ascii="Arial" w:hAnsi="Arial" w:cs="Arial"/>
                <w:sz w:val="20"/>
              </w:rPr>
              <w:t>mins</w:t>
            </w:r>
            <w:proofErr w:type="spellEnd"/>
            <w:r w:rsidR="0012102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Pr="00A40ED6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pupils to complete gap fill exercise and their menus to come up with a role play in the cafe.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Pr="00A40ED6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Decide who will be waiter and who will be customer. Create role play and finalise menu.</w:t>
            </w: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13.25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pupils to come up to front and perform role plays.</w:t>
            </w:r>
          </w:p>
          <w:p w:rsidR="00A25815" w:rsidRPr="00A40ED6" w:rsidRDefault="0034271E" w:rsidP="0034271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o</w:t>
            </w:r>
            <w:r w:rsidR="00A25815">
              <w:rPr>
                <w:rFonts w:ascii="Arial" w:hAnsi="Arial" w:cs="Arial"/>
                <w:sz w:val="20"/>
              </w:rPr>
              <w:t xml:space="preserve">ther pupils to </w:t>
            </w:r>
            <w:r>
              <w:rPr>
                <w:rFonts w:ascii="Arial" w:hAnsi="Arial" w:cs="Arial"/>
                <w:sz w:val="20"/>
              </w:rPr>
              <w:t>draw</w:t>
            </w:r>
            <w:r w:rsidR="00A25815">
              <w:rPr>
                <w:rFonts w:ascii="Arial" w:hAnsi="Arial" w:cs="Arial"/>
                <w:sz w:val="20"/>
              </w:rPr>
              <w:t xml:space="preserve"> a table in their books and note what has been ordered.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role plays.</w:t>
            </w:r>
          </w:p>
          <w:p w:rsidR="00A25815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Draw table and write in what has been ordered.</w:t>
            </w:r>
          </w:p>
        </w:tc>
      </w:tr>
      <w:tr w:rsidR="0012102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13.35</w:t>
            </w:r>
          </w:p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2102B" w:rsidRDefault="0012102B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Plenary:</w:t>
            </w:r>
          </w:p>
          <w:p w:rsidR="0012102B" w:rsidRPr="00A40ED6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Answers to questions about role play.  Guess if time.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12102B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Give answers to questions about role plays.  </w:t>
            </w:r>
          </w:p>
          <w:p w:rsidR="00A25815" w:rsidRDefault="00A25815" w:rsidP="001210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 guess if time.</w:t>
            </w:r>
          </w:p>
        </w:tc>
      </w:tr>
      <w:tr w:rsidR="0012102B" w:rsidRPr="00E8209F">
        <w:tc>
          <w:tcPr>
            <w:tcW w:w="9042" w:type="dxa"/>
            <w:gridSpan w:val="6"/>
          </w:tcPr>
          <w:p w:rsidR="0012102B" w:rsidRPr="00E8209F" w:rsidRDefault="0012102B" w:rsidP="001210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12102B" w:rsidRPr="00E8209F" w:rsidRDefault="0012102B" w:rsidP="0012102B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learning for Friday.</w:t>
            </w:r>
          </w:p>
        </w:tc>
      </w:tr>
      <w:tr w:rsidR="0012102B" w:rsidRPr="007E65A0">
        <w:tc>
          <w:tcPr>
            <w:tcW w:w="9042" w:type="dxa"/>
            <w:gridSpan w:val="6"/>
          </w:tcPr>
          <w:p w:rsidR="0012102B" w:rsidRPr="0042135D" w:rsidRDefault="0012102B" w:rsidP="0012102B">
            <w:pPr>
              <w:rPr>
                <w:rFonts w:ascii="Arial" w:hAnsi="Arial" w:cs="Arial"/>
                <w:sz w:val="20"/>
              </w:rPr>
            </w:pPr>
            <w:r w:rsidRPr="0042135D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Pr="0042135D">
              <w:rPr>
                <w:rFonts w:ascii="Arial" w:hAnsi="Arial" w:cs="Arial"/>
                <w:sz w:val="20"/>
              </w:rPr>
              <w:t xml:space="preserve"> </w:t>
            </w:r>
          </w:p>
          <w:p w:rsidR="0012102B" w:rsidRPr="0042135D" w:rsidRDefault="0012102B" w:rsidP="0012102B">
            <w:pPr>
              <w:rPr>
                <w:rFonts w:ascii="Arial" w:hAnsi="Arial" w:cs="Arial"/>
                <w:sz w:val="20"/>
              </w:rPr>
            </w:pPr>
          </w:p>
        </w:tc>
      </w:tr>
      <w:tr w:rsidR="0012102B" w:rsidRPr="00E8209F">
        <w:tc>
          <w:tcPr>
            <w:tcW w:w="9042" w:type="dxa"/>
            <w:gridSpan w:val="6"/>
          </w:tcPr>
          <w:p w:rsidR="0012102B" w:rsidRPr="0042135D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42135D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12102B" w:rsidRPr="0042135D" w:rsidRDefault="0012102B" w:rsidP="001210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2102B" w:rsidRPr="00E8209F">
        <w:tc>
          <w:tcPr>
            <w:tcW w:w="9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2B" w:rsidRPr="004342B7" w:rsidRDefault="0012102B" w:rsidP="0012102B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lessons  </w:t>
            </w:r>
            <w:r w:rsidRPr="004342B7">
              <w:rPr>
                <w:rFonts w:ascii="Arial" w:hAnsi="Arial" w:cs="Arial"/>
                <w:b/>
                <w:sz w:val="20"/>
              </w:rPr>
              <w:t>Teacher’s, Pupils’</w:t>
            </w:r>
          </w:p>
          <w:p w:rsidR="0012102B" w:rsidRPr="004342B7" w:rsidRDefault="0012102B" w:rsidP="0012102B">
            <w:pPr>
              <w:rPr>
                <w:rFonts w:ascii="Arial" w:hAnsi="Arial" w:cs="Arial"/>
                <w:sz w:val="20"/>
              </w:rPr>
            </w:pPr>
          </w:p>
        </w:tc>
      </w:tr>
    </w:tbl>
    <w:p w:rsidR="0012102B" w:rsidRDefault="0012102B">
      <w:pPr>
        <w:rPr>
          <w:rFonts w:ascii="Arial" w:hAnsi="Arial"/>
          <w:sz w:val="20"/>
        </w:rPr>
      </w:pPr>
    </w:p>
    <w:p w:rsidR="0012102B" w:rsidRDefault="0012102B">
      <w:pPr>
        <w:rPr>
          <w:rFonts w:ascii="Arial" w:hAnsi="Arial"/>
          <w:sz w:val="20"/>
        </w:rPr>
      </w:pPr>
    </w:p>
    <w:sectPr w:rsidR="0012102B" w:rsidSect="0012102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932F56"/>
    <w:rsid w:val="00100916"/>
    <w:rsid w:val="0012102B"/>
    <w:rsid w:val="00184526"/>
    <w:rsid w:val="0034271E"/>
    <w:rsid w:val="004C76C2"/>
    <w:rsid w:val="00A25815"/>
    <w:rsid w:val="00E23046"/>
    <w:rsid w:val="00E82E73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/>
      <w:sz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AA7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1C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77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Beckfoot School</cp:lastModifiedBy>
  <cp:revision>6</cp:revision>
  <cp:lastPrinted>2008-11-13T16:18:00Z</cp:lastPrinted>
  <dcterms:created xsi:type="dcterms:W3CDTF">2009-05-19T15:38:00Z</dcterms:created>
  <dcterms:modified xsi:type="dcterms:W3CDTF">2009-05-19T16:05:00Z</dcterms:modified>
</cp:coreProperties>
</file>