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Warden and Sons Website Implementation Plan</w:t>
      </w:r>
    </w:p>
    <w:p>
      <w:pPr>
        <w:pStyle w:val="Heading1"/>
      </w:pPr>
      <w:r>
        <w:t>Purpose and operating rule</w:t>
      </w:r>
    </w:p>
    <w:p>
      <w:pPr>
        <w:spacing w:after="120" w:line="269" w:lineRule="auto"/>
      </w:pPr>
      <w:r>
        <w:t>This is the execution brief for Gemini Flash 3.8 High in Antigravity CLI. Improve the existing website without changing its core model: it is a representative catalogue that turns a visitor's selection into a WhatsApp enquiry. It is not an ecommerce checkout. Preserve the existing Next.js App Router, React, TypeScript, Tailwind, static-export deployment, and WhatsApp-first journey.</w:t>
      </w:r>
    </w:p>
    <w:p>
      <w:pPr>
        <w:spacing w:after="120" w:line="269" w:lineRule="auto"/>
      </w:pPr>
      <w:r>
        <w:t>Work on a new local branch. Do not push, deploy, alter DNS, change Hostinger settings, replace the theme wholesale, install a CMS, add payment, or invent business facts. Stop before every production deployment and ask Jay for approval.</w:t>
      </w:r>
    </w:p>
    <w:p>
      <w:pPr>
        <w:pStyle w:val="Heading1"/>
      </w:pPr>
      <w:r>
        <w:t>What was actually inspected</w:t>
      </w:r>
    </w:p>
    <w:p>
      <w:pPr>
        <w:spacing w:after="120" w:line="269" w:lineRule="auto"/>
      </w:pPr>
      <w:r>
        <w:t>Verified from the local repository:</w:t>
      </w:r>
    </w:p>
    <w:p>
      <w:pPr>
        <w:pStyle w:val="ListBullet"/>
        <w:spacing w:after="60"/>
      </w:pPr>
      <w:r>
        <w:t>Next.js 15.1.7, React 19, TypeScript, Tailwind 4, App Router, and `output: 'export'` with trailing slashes.</w:t>
      </w:r>
    </w:p>
    <w:p>
      <w:pPr>
        <w:pStyle w:val="ListBullet"/>
        <w:spacing w:after="60"/>
      </w:pPr>
      <w:r>
        <w:t>The generated static site is deployed from an export. There are no server API routes available to the live UI. Treat it as static hosting unless Jay explicitly changes hosting architecture.</w:t>
      </w:r>
    </w:p>
    <w:p>
      <w:pPr>
        <w:pStyle w:val="ListBullet"/>
        <w:spacing w:after="60"/>
      </w:pPr>
      <w:r>
        <w:t>`images.unoptimized` is enabled. The project currently uses Zustand persistence for the request list (`warden-request-list-storage`) and an existing WhatsApp link helper.</w:t>
      </w:r>
    </w:p>
    <w:p>
      <w:pPr>
        <w:pStyle w:val="ListBullet"/>
        <w:spacing w:after="60"/>
      </w:pPr>
      <w:r>
        <w:t>`next.config.ts` currently suppresses ESLint and TypeScript build errors. Remove those suppressions only after the codebase passes the corresponding checks; do not leave them as permanent safety bypasses.</w:t>
      </w:r>
    </w:p>
    <w:p>
      <w:pPr>
        <w:pStyle w:val="ListBullet"/>
        <w:spacing w:after="60"/>
      </w:pPr>
      <w:r>
        <w:t>The source hard-codes `wardenandsons.com` in layout metadata, sitemap, robots, blog Open Graph/schema URLs, and assets. Literal `&amp;amp;` appears in JSX source and can render as visible text in some places.</w:t>
      </w:r>
    </w:p>
    <w:p>
      <w:pPr>
        <w:pStyle w:val="ListBullet"/>
        <w:spacing w:after="60"/>
      </w:pPr>
      <w:r>
        <w:t>Existing route folders include `/shop`, six category routes, `/how-it-works`, `/visit-us`, `/reviews`, `/shipping-returns`, older WhatsApp/video/bulk routes, and blog pages. Existing routes must remain reachable unless a tested redirect is supplied at the Hostinger layer.</w:t>
      </w:r>
    </w:p>
    <w:p>
      <w:pPr>
        <w:spacing w:after="120" w:line="269" w:lineRule="auto"/>
      </w:pPr>
      <w:r>
        <w:t>Verified from the live site on 16 October 2026:</w:t>
      </w:r>
    </w:p>
    <w:p>
      <w:pPr>
        <w:pStyle w:val="ListBullet"/>
        <w:spacing w:after="60"/>
      </w:pPr>
      <w:r>
        <w:t>`https://wardenandsons.in/`, `/shop/`, `/robots.txt`, and `/sitemap.xml` returned HTTP 200.</w:t>
      </w:r>
    </w:p>
    <w:p>
      <w:pPr>
        <w:pStyle w:val="ListBullet"/>
        <w:spacing w:after="60"/>
      </w:pPr>
      <w:r>
        <w:t>`robots.txt` allows `/`, disallows `/api/` and `/_next/`, and names `https://wardenandsons.com/sitemap.xml`.</w:t>
      </w:r>
    </w:p>
    <w:p>
      <w:pPr>
        <w:pStyle w:val="ListBullet"/>
        <w:spacing w:after="60"/>
      </w:pPr>
      <w:r>
        <w:t>The `.in` sitemap contains `.com` URLs. It lists a shared `2026-10-15` last-modified date for static pages and routes that may not be in primary navigation.</w:t>
      </w:r>
    </w:p>
    <w:p>
      <w:pPr>
        <w:spacing w:after="120" w:line="269" w:lineRule="auto"/>
      </w:pPr>
      <w:r>
        <w:t>Not verified in this audit: Google Search Console, GA4, real-user Core Web Vitals, Google Business Profile, rankings, conversions, mobile device behavior, Hostinger configuration, actual product inventory, business policies, licenses, addresses beyond existing site content, customer reviews, or live visual screenshots. Do not claim these are verified.</w:t>
      </w:r>
    </w:p>
    <w:p>
      <w:pPr>
        <w:pStyle w:val="Heading1"/>
      </w:pPr>
      <w:r>
        <w:t>Corrections to the previous Claude brief</w:t>
      </w:r>
    </w:p>
    <w:p>
      <w:pPr>
        <w:spacing w:after="120" w:line="269" w:lineRule="auto"/>
      </w:pPr>
      <w:r>
        <w:t>1. Static export changes the deployment rules. Next.js redirects() and headers() are not a dependable solution for this project. Put permanent redirects, canonical-host enforcement, and cache headers in Hostinger/LiteSpeed configuration only after confirming Hostinger supports the exact rules. Preserve host-panel backups before changes.</w:t>
      </w:r>
    </w:p>
    <w:p>
      <w:pPr>
        <w:spacing w:after="120" w:line="269" w:lineRule="auto"/>
      </w:pPr>
      <w:r>
        <w:t>2. Do not claim a specific Lighthouse score, Core Web Vitals pass, India mobile percentage, or search-result policy date without re-measuring or citing a current primary source. Lab Lighthouse is diagnostic; field CWV needs Search Console data and time.</w:t>
      </w:r>
    </w:p>
    <w:p>
      <w:pPr>
        <w:spacing w:after="120" w:line="269" w:lineRule="auto"/>
      </w:pPr>
      <w:r>
        <w:t>3. Do not generate a logo, OG image, product image, business email, GST number, map coordinates, social URL, review, policy, fabric composition, price, stock promise, delivery promise, or exchange rule when Jay has not supplied it.</w:t>
      </w:r>
    </w:p>
    <w:p>
      <w:pPr>
        <w:spacing w:after="120" w:line="269" w:lineRule="auto"/>
      </w:pPr>
      <w:r>
        <w:t>4. next/image is not the default remedy in the current static export because image optimization is disabled. Use properly sized static WebP/AVIF assets via &lt;picture&gt; or keep next/image explicitly unoptimized, with dimensions and sensible loading. Validate the exported pages.</w:t>
      </w:r>
    </w:p>
    <w:p>
      <w:pPr>
        <w:spacing w:after="120" w:line="269" w:lineRule="auto"/>
      </w:pPr>
      <w:r>
        <w:t>5. Do not delete live routes based only on a sitemap mismatch. First map every existing route, inbound link, navigation link, and page purpose. Retain, improve, noindex, or redirect each route deliberately.</w:t>
      </w:r>
    </w:p>
    <w:p>
      <w:pPr>
        <w:spacing w:after="120" w:line="269" w:lineRule="auto"/>
      </w:pPr>
      <w:r>
        <w:t>6. Existing request-list state already exists. Audit and extend it carefully before creating a second hook/store or changing its storage key. Migrate persisted state safely if its shape changes.</w:t>
      </w:r>
    </w:p>
    <w:p>
      <w:pPr>
        <w:spacing w:after="120" w:line="269" w:lineRule="auto"/>
      </w:pPr>
      <w:r>
        <w:t>7. Do not use window.open for the primary WhatsApp action. An ordinary anchor with target="_blank" and rel="noopener noreferrer" is safer on mobile.</w:t>
      </w:r>
    </w:p>
    <w:p>
      <w:pPr>
        <w:spacing w:after="120" w:line="269" w:lineRule="auto"/>
      </w:pPr>
      <w:r>
        <w:t>8. Do not add review or aggregate-rating structured data without eligible, owner-supplied review data and an implementation that follows current Google guidelines. Do not add FAQ schema merely to chase rich results.</w:t>
      </w:r>
    </w:p>
    <w:p>
      <w:pPr>
        <w:pStyle w:val="Heading1"/>
      </w:pPr>
      <w:r>
        <w:t>Owner confirmation list</w:t>
      </w:r>
    </w:p>
    <w:p>
      <w:pPr>
        <w:spacing w:after="120" w:line="269" w:lineRule="auto"/>
      </w:pPr>
      <w:r>
        <w:t>Create or update NEEDS_JAY.md with these decisions before publishing related copy:</w:t>
      </w:r>
    </w:p>
    <w:p>
      <w:pPr>
        <w:pStyle w:val="ListBullet"/>
        <w:spacing w:after="60"/>
      </w:pPr>
      <w:r>
        <w:t>Exact legal store name, street address, map link, opening hours, phone/WhatsApp number, Instagram URL, and whether "30+ years" is approved.</w:t>
      </w:r>
    </w:p>
    <w:p>
      <w:pPr>
        <w:pStyle w:val="ListBullet"/>
        <w:spacing w:after="60"/>
      </w:pPr>
      <w:r>
        <w:t>Six approved catalogue category names, every item/type, age/size ranges, fabrics, and whether men's/women's basics remain in scope.</w:t>
      </w:r>
    </w:p>
    <w:p>
      <w:pPr>
        <w:pStyle w:val="ListBullet"/>
        <w:spacing w:after="60"/>
      </w:pPr>
      <w:r>
        <w:t>Product photography permission and the source/ownership of each image.</w:t>
      </w:r>
    </w:p>
    <w:p>
      <w:pPr>
        <w:pStyle w:val="ListBullet"/>
        <w:spacing w:after="60"/>
      </w:pPr>
      <w:r>
        <w:t>Pickup, Mumbai delivery, outside-Mumbai delivery, payment methods, delivery charges/timelines, exchange policy, school-uniform minimums, and response-time promise.</w:t>
      </w:r>
    </w:p>
    <w:p>
      <w:pPr>
        <w:pStyle w:val="ListBullet"/>
        <w:spacing w:after="60"/>
      </w:pPr>
      <w:r>
        <w:t>Google Business Profile URL, email address, GST/registration information if it should be shown, verified customer testimonials, and consent to use them.</w:t>
      </w:r>
    </w:p>
    <w:p>
      <w:pPr>
        <w:pStyle w:val="ListBullet"/>
        <w:spacing w:after="60"/>
      </w:pPr>
      <w:r>
        <w:t>Canonical hostname choice: `https://wardenandsons.in` is recommended because it is live, but Jay must confirm. Also confirm whether `www` should redirect to apex.</w:t>
      </w:r>
    </w:p>
    <w:p>
      <w:pPr>
        <w:pStyle w:val="ListBullet"/>
        <w:spacing w:after="60"/>
      </w:pPr>
      <w:r>
        <w:t>Whether any legacy pages are to be retained, noindexed, redirected, or removed after an inbound-link check.</w:t>
      </w:r>
    </w:p>
    <w:p>
      <w:pPr>
        <w:pStyle w:val="ListBullet"/>
        <w:spacing w:after="60"/>
      </w:pPr>
      <w:r>
        <w:t>Analytics/Search Console access and the production deployment owner.</w:t>
      </w:r>
    </w:p>
    <w:p>
      <w:pPr>
        <w:pStyle w:val="Heading1"/>
      </w:pPr>
      <w:r>
        <w:t>Execution protocol for Gemini</w:t>
      </w:r>
    </w:p>
    <w:p>
      <w:pPr>
        <w:spacing w:after="120" w:line="269" w:lineRule="auto"/>
      </w:pPr>
      <w:r>
        <w:t>1. Create upgrade/warden-safe-revamp from the current working branch. Record the starting commit and run git status. Do not overwrite unrelated changes.</w:t>
      </w:r>
    </w:p>
    <w:p>
      <w:pPr>
        <w:spacing w:after="120" w:line="269" w:lineRule="auto"/>
      </w:pPr>
      <w:r>
        <w:t>2. Create PROGRESS.md and NEEDS_JAY.md. After each phase, add a brief result, tests run, changed files, and blockers. Commit only completed, buildable phases. Never push or deploy.</w:t>
      </w:r>
    </w:p>
    <w:p>
      <w:pPr>
        <w:spacing w:after="120" w:line="269" w:lineRule="auto"/>
      </w:pPr>
      <w:r>
        <w:t>3. Before editing, inventory routes, navigation, sitemap entries, metadata, public assets, catalogue data, request-list store, WhatsApp message construction, and all wardenandsons.com/&amp;amp; occurrences. Record exact file paths.</w:t>
      </w:r>
    </w:p>
    <w:p>
      <w:pPr>
        <w:spacing w:after="120" w:line="269" w:lineRule="auto"/>
      </w:pPr>
      <w:r>
        <w:t>4. Use the existing lockfile and package manager. Do not run broad dependency upgrades. Add a dependency only where the benefit is clear and record why.</w:t>
      </w:r>
    </w:p>
    <w:p>
      <w:pPr>
        <w:spacing w:after="120" w:line="269" w:lineRule="auto"/>
      </w:pPr>
      <w:r>
        <w:t>5. At each phase run the narrowest relevant checks, then npm run build. Do not conceal errors with ignoreDuringBuilds or ignoreBuildErrors.</w:t>
      </w:r>
    </w:p>
    <w:p>
      <w:pPr>
        <w:pStyle w:val="Heading1"/>
      </w:pPr>
      <w:r>
        <w:t>Phase 0 - Baseline and safeguards</w:t>
      </w:r>
    </w:p>
    <w:p>
      <w:pPr>
        <w:pStyle w:val="ListBullet"/>
        <w:spacing w:after="60"/>
      </w:pPr>
      <w:r>
        <w:t>Inspect `package.json`, `next.config.ts`, all app routes, global CSS, metadata files, catalogue data, `src/store/cart.ts`, WhatsApp helpers, assets, and the exported `out/` folder.</w:t>
      </w:r>
    </w:p>
    <w:p>
      <w:pPr>
        <w:pStyle w:val="ListBullet"/>
        <w:spacing w:after="60"/>
      </w:pPr>
      <w:r>
        <w:t>Build from clean dependencies if needed. Capture build output and static export route list.</w:t>
      </w:r>
    </w:p>
    <w:p>
      <w:pPr>
        <w:pStyle w:val="ListBullet"/>
        <w:spacing w:after="60"/>
      </w:pPr>
      <w:r>
        <w:t>Check the existing request flow on desktop and a 390px-wide browser. Add an item, edit quantity, remove it, reload, and inspect the decoded WhatsApp message. Do not change behavior yet.</w:t>
      </w:r>
    </w:p>
    <w:p>
      <w:pPr>
        <w:pStyle w:val="ListBullet"/>
        <w:spacing w:after="60"/>
      </w:pPr>
      <w:r>
        <w:t>Capture an audit baseline for home and shop only if a stable local production server and browser are available. Record tool/version, device emulation, throttling, date, and exact results. Never present unmeasured targets as achieved.</w:t>
      </w:r>
    </w:p>
    <w:p>
      <w:pPr>
        <w:pStyle w:val="ListBullet"/>
        <w:spacing w:after="60"/>
      </w:pPr>
      <w:r>
        <w:t>Check whether `&lt;html lang&gt;`, canonical tags, OG/Twitter tags, manifest icons, JSON-LD, sitemap, and robots exist in the actual exported HTML.</w:t>
      </w:r>
    </w:p>
    <w:p>
      <w:pPr>
        <w:spacing w:after="120" w:line="269" w:lineRule="auto"/>
      </w:pPr>
      <w:r>
        <w:t>Exit condition: baseline and open decisions are documented; no product-facing changes were made.</w:t>
      </w:r>
    </w:p>
    <w:p>
      <w:pPr>
        <w:pStyle w:val="Heading1"/>
      </w:pPr>
      <w:r>
        <w:t>Phase 1 - Technical SEO and indexability</w:t>
      </w:r>
    </w:p>
    <w:p>
      <w:pPr>
        <w:pStyle w:val="ListBullet"/>
        <w:spacing w:after="60"/>
      </w:pPr>
      <w:r>
        <w:t>Add one source of truth such as `src/config/site.ts` with a validated `NEXT_PUBLIC_SITE_URL` fallback to the owner-confirmed canonical `.in` URL. Reuse it in metadata, sitemap, robots, JSON-LD, and social URLs. Avoid a second conflicting business-constant file; consolidate carefully.</w:t>
      </w:r>
    </w:p>
    <w:p>
      <w:pPr>
        <w:pStyle w:val="ListBullet"/>
        <w:spacing w:after="60"/>
      </w:pPr>
      <w:r>
        <w:t>Replace hard-coded `.com` links and source literals that are intended as text with plain `&amp;` in JSX. Search source and exported HTML afterward. Do not modify correctly encoded HTML entities generated by the renderer merely to satisfy a text search.</w:t>
      </w:r>
    </w:p>
    <w:p>
      <w:pPr>
        <w:pStyle w:val="ListBullet"/>
        <w:spacing w:after="60"/>
      </w:pPr>
      <w:r>
        <w:t>Set `lang="en-IN"` only if English is the intended primary language; otherwise ask Jay. Add a sensible viewport/theme color and icons only when assets exist.</w:t>
      </w:r>
    </w:p>
    <w:p>
      <w:pPr>
        <w:pStyle w:val="ListBullet"/>
        <w:spacing w:after="60"/>
      </w:pPr>
      <w:r>
        <w:t>Give each indexable page a unique, accurate title and description. Add canonical URLs for the actual final route form (including trailing-slash behavior). Do not write keyword-stuffed metadata.</w:t>
      </w:r>
    </w:p>
    <w:p>
      <w:pPr>
        <w:pStyle w:val="ListBullet"/>
        <w:spacing w:after="60"/>
      </w:pPr>
      <w:r>
        <w:t>Generate sitemap entries from routes that really export. Use factual blog publication dates; omit `lastModified` when unknown. Include only canonical, indexable URLs.</w:t>
      </w:r>
    </w:p>
    <w:p>
      <w:pPr>
        <w:pStyle w:val="ListBullet"/>
        <w:spacing w:after="60"/>
      </w:pPr>
      <w:r>
        <w:t>Change robots to allow rendering assets: do not disallow `/_next/`. Keep only genuinely private routes disallowed. Point the sitemap line to the `.in` sitemap.</w:t>
      </w:r>
    </w:p>
    <w:p>
      <w:pPr>
        <w:pStyle w:val="ListBullet"/>
        <w:spacing w:after="60"/>
      </w:pPr>
      <w:r>
        <w:t>In Hostinger, do not apply redirects/canonical rules until Jay approves and a backup is confirmed. Then test HTTP/HTTPS, www/apex, slash/non-slash, and at least five legacy URLs with `curl -I` before and after.</w:t>
      </w:r>
    </w:p>
    <w:p>
      <w:pPr>
        <w:spacing w:after="120" w:line="269" w:lineRule="auto"/>
      </w:pPr>
      <w:r>
        <w:t>Exit condition: exported pages have correct .in canonicals, robots and sitemap are internally consistent, and no non-approved route has silently disappeared.</w:t>
      </w:r>
    </w:p>
    <w:p>
      <w:pPr>
        <w:pStyle w:val="Heading1"/>
      </w:pPr>
      <w:r>
        <w:t>Phase 2 - Truthful local structured data</w:t>
      </w:r>
    </w:p>
    <w:p>
      <w:pPr>
        <w:pStyle w:val="ListBullet"/>
        <w:spacing w:after="60"/>
      </w:pPr>
      <w:r>
        <w:t>Add `ClothingStore` JSON-LD only from Jay-confirmed facts: name, canonical URL, telephone, postal address, approved logo/image, and approved hours. Omit unknown geo, price range, email, social profiles, and map URLs.</w:t>
      </w:r>
    </w:p>
    <w:p>
      <w:pPr>
        <w:pStyle w:val="ListBullet"/>
        <w:spacing w:after="60"/>
      </w:pPr>
      <w:r>
        <w:t>Add breadcrumb structured data only where visible breadcrumbs exist. Add Article schema only from real blog metadata with a real publication date and author.</w:t>
      </w:r>
    </w:p>
    <w:p>
      <w:pPr>
        <w:pStyle w:val="ListBullet"/>
        <w:spacing w:after="60"/>
      </w:pPr>
      <w:r>
        <w:t>Do not add self-serving ratings/reviews, fabricated testimonials, or FAQ schema. Validate rendered JSON-LD parses and that URLs use the chosen canonical host.</w:t>
      </w:r>
    </w:p>
    <w:p>
      <w:pPr>
        <w:pStyle w:val="Heading1"/>
      </w:pPr>
      <w:r>
        <w:t>Phase 3 - Catalogue and copy cleanup</w:t>
      </w:r>
    </w:p>
    <w:p>
      <w:pPr>
        <w:pStyle w:val="ListBullet"/>
        <w:spacing w:after="60"/>
      </w:pPr>
      <w:r>
        <w:t>Keep the six-category model only after Jay confirms it. Use one typed catalogue source with name, slug, category, type, size wording, exact fabric wording, short neutral description, and optional approved image.</w:t>
      </w:r>
    </w:p>
    <w:p>
      <w:pPr>
        <w:pStyle w:val="ListBullet"/>
        <w:spacing w:after="60"/>
      </w:pPr>
      <w:r>
        <w:t>Merge duplicate labels only after mapping every existing item to a new type. Keep legacy category pages/links working. Use a visible note once per catalogue page: "Prices and current stock are confirmed on WhatsApp." Do not repeat it on every card.</w:t>
      </w:r>
    </w:p>
    <w:p>
      <w:pPr>
        <w:pStyle w:val="ListBullet"/>
        <w:spacing w:after="60"/>
      </w:pPr>
      <w:r>
        <w:t>Eliminate global "100% pure", "organic", or "combed cotton" statements unless every affected item is verified. Flag conflicting material claims in `NEEDS_JAY.md`.</w:t>
      </w:r>
    </w:p>
    <w:p>
      <w:pPr>
        <w:pStyle w:val="ListBullet"/>
        <w:spacing w:after="60"/>
      </w:pPr>
      <w:r>
        <w:t>If product images are absent, use a clearly labelled category placeholder or omit the image. Never reuse the storefront or logo as if it were an item photo. Preserve the existing logo file; do not redraw it.</w:t>
      </w:r>
    </w:p>
    <w:p>
      <w:pPr>
        <w:pStyle w:val="ListBullet"/>
        <w:spacing w:after="60"/>
      </w:pPr>
      <w:r>
        <w:t>Standardize terminology: "Kemps Corner store", "South Mumbai", "Request list", "Add to request", and "Send on WhatsApp". Use "South Bombay" only where Jay approves an SEO/contextual mention.</w:t>
      </w:r>
    </w:p>
    <w:p>
      <w:pPr>
        <w:pStyle w:val="Heading1"/>
      </w:pPr>
      <w:r>
        <w:t>Phase 4 - WhatsApp request flow</w:t>
      </w:r>
    </w:p>
    <w:p>
      <w:pPr>
        <w:pStyle w:val="ListBullet"/>
        <w:spacing w:after="60"/>
      </w:pPr>
      <w:r>
        <w:t>Refactor the existing Zustand request list instead of duplicating state. Maintain a safe migration from the current localStorage key and protect browser-only access to prevent hydration mismatch.</w:t>
      </w:r>
    </w:p>
    <w:p>
      <w:pPr>
        <w:pStyle w:val="ListBullet"/>
        <w:spacing w:after="60"/>
      </w:pPr>
      <w:r>
        <w:t>Each card must support add, quantity adjustment, removal, an accessible visible request count, and a mobile-safe request-list drawer/sheet. All interactive targets must be at least 44px in both dimensions. Respect reduced motion.</w:t>
      </w:r>
    </w:p>
    <w:p>
      <w:pPr>
        <w:pStyle w:val="ListBullet"/>
        <w:spacing w:after="60"/>
      </w:pPr>
      <w:r>
        <w:t>Request detail fields may include size, quantity, note, optional customer name, and a delivery/pickup preference only if the exact options are owner-approved. "Not sure" is acceptable for size.</w:t>
      </w:r>
    </w:p>
    <w:p>
      <w:pPr>
        <w:pStyle w:val="ListBullet"/>
        <w:spacing w:after="60"/>
      </w:pPr>
      <w:r>
        <w:t>Generate the WhatsApp URL with `encodeURIComponent`. Preserve the current number only after Jay confirms it. Use a regular outbound anchor; do not clear the list after click. Provide an explicit clear action and a copy-message fallback.</w:t>
      </w:r>
    </w:p>
    <w:p>
      <w:pPr>
        <w:pStyle w:val="ListBullet"/>
        <w:spacing w:after="60"/>
      </w:pPr>
      <w:r>
        <w:t>Create pure message-formatting functions and tests for empty list, one item, special characters, Unicode/Hindi, emoji, URL decoding, and a long-list size guard. The message must never claim availability, price, delivery, or payment that has not been confirmed.</w:t>
      </w:r>
    </w:p>
    <w:p>
      <w:pPr>
        <w:pStyle w:val="ListBullet"/>
        <w:spacing w:after="60"/>
      </w:pPr>
      <w:r>
        <w:t>Add analytics only if Jay supplies a GA4 ID and consent approach. Load it lazily; its absence must not affect the request flow.</w:t>
      </w:r>
    </w:p>
    <w:p>
      <w:pPr>
        <w:spacing w:after="120" w:line="269" w:lineRule="auto"/>
      </w:pPr>
      <w:r>
        <w:t>Exit condition: on a 390px test viewport, a visitor can form a two-item request, edit it, reload it, and the decoded link exactly matches the displayed request content.</w:t>
      </w:r>
    </w:p>
    <w:p>
      <w:pPr>
        <w:pStyle w:val="Heading1"/>
      </w:pPr>
      <w:r>
        <w:t>Phase 5 - UX and trust</w:t>
      </w:r>
    </w:p>
    <w:p>
      <w:pPr>
        <w:pStyle w:val="ListBullet"/>
        <w:spacing w:after="60"/>
      </w:pPr>
      <w:r>
        <w:t>Put a concise three-step "pick, WhatsApp, receive photos and prices" explanation beneath the hero and at the top of shop. Avoid promising payment or delivery options until approved.</w:t>
      </w:r>
    </w:p>
    <w:p>
      <w:pPr>
        <w:pStyle w:val="ListBullet"/>
        <w:spacing w:after="60"/>
      </w:pPr>
      <w:r>
        <w:t>Keep WhatsApp and request-list access visible in the header without obscuring content. Ensure the floating request action does not cover footer or card controls.</w:t>
      </w:r>
    </w:p>
    <w:p>
      <w:pPr>
        <w:pStyle w:val="ListBullet"/>
        <w:spacing w:after="60"/>
      </w:pPr>
      <w:r>
        <w:t>Make FAQs accessible with native disclosure controls. Use owner-confirmed answers only; placeholders must not ship in customer-facing pages. An owner checklist belongs in `NEEDS_JAY.md`, not public copy.</w:t>
      </w:r>
    </w:p>
    <w:p>
      <w:pPr>
        <w:pStyle w:val="ListBullet"/>
        <w:spacing w:after="60"/>
      </w:pPr>
      <w:r>
        <w:t>Keep the existing brand/theme rather than a full redesign. Improve spacing, hierarchy, contrast, real photos, and page focus. Do not add a moving marquee, auto-playing media, carousels, chat widgets, or heavy animation.</w:t>
      </w:r>
    </w:p>
    <w:p>
      <w:pPr>
        <w:pStyle w:val="ListBullet"/>
        <w:spacing w:after="60"/>
      </w:pPr>
      <w:r>
        <w:t>Improve the home H1 with factual local and category language only after Jay approves the copy. Do not use fabricated superiority claims.</w:t>
      </w:r>
    </w:p>
    <w:p>
      <w:pPr>
        <w:pStyle w:val="Heading1"/>
      </w:pPr>
      <w:r>
        <w:t>Phase 6 - Performance and accessibility</w:t>
      </w:r>
    </w:p>
    <w:p>
      <w:pPr>
        <w:pStyle w:val="ListBullet"/>
        <w:spacing w:after="60"/>
      </w:pPr>
      <w:r>
        <w:t>Size and compress owner-approved images before publishing. Provide AVIF/WebP with a compatible fallback using static `&lt;picture&gt;` assets, `width`/`height`, responsive `sizes`, lazy loading for below-fold media, and eager/high priority only for the real LCP hero.</w:t>
      </w:r>
    </w:p>
    <w:p>
      <w:pPr>
        <w:pStyle w:val="ListBullet"/>
        <w:spacing w:after="60"/>
      </w:pPr>
      <w:r>
        <w:t>Keep client components narrow. The request-list UI is a justified client boundary; most content should remain server-rendered/static. Remove or avoid animation libraries if they are not actually needed, after verifying visual behavior.</w:t>
      </w:r>
    </w:p>
    <w:p>
      <w:pPr>
        <w:pStyle w:val="ListBullet"/>
        <w:spacing w:after="60"/>
      </w:pPr>
      <w:r>
        <w:t>Use `next/font` or a locally bundled approved font with `display: swap`; do not import render-blocking remote CSS.</w:t>
      </w:r>
    </w:p>
    <w:p>
      <w:pPr>
        <w:pStyle w:val="ListBullet"/>
        <w:spacing w:after="60"/>
      </w:pPr>
      <w:r>
        <w:t>Defer optional analytics. Use a static map/link rather than a map iframe on initial load.</w:t>
      </w:r>
    </w:p>
    <w:p>
      <w:pPr>
        <w:pStyle w:val="ListBullet"/>
        <w:spacing w:after="60"/>
      </w:pPr>
      <w:r>
        <w:t>Audit keyboard navigation, visible focus, focus management in the drawer/sheet, labels, semantic headings, alt text, color contrast, and reduced motion. Do not add alt text that describes a product never shown.</w:t>
      </w:r>
    </w:p>
    <w:p>
      <w:pPr>
        <w:pStyle w:val="ListBullet"/>
        <w:spacing w:after="60"/>
      </w:pPr>
      <w:r>
        <w:t>Measure again using the same method as the baseline. Report observed metrics and largest causes, not a promise of a score.</w:t>
      </w:r>
    </w:p>
    <w:p>
      <w:pPr>
        <w:pStyle w:val="Heading1"/>
      </w:pPr>
      <w:r>
        <w:t>Phase 7 - Hostinger deployment safety</w:t>
      </w:r>
    </w:p>
    <w:p>
      <w:pPr>
        <w:spacing w:after="120" w:line="269" w:lineRule="auto"/>
      </w:pPr>
      <w:r>
        <w:t>1. Build locally and confirm the static out/ output is complete. Verify robots.txt, sitemap.xml, pages, assets, 404 behavior, and no .com references in generated public HTML/metadata.</w:t>
      </w:r>
    </w:p>
    <w:p>
      <w:pPr>
        <w:spacing w:after="120" w:line="269" w:lineRule="auto"/>
      </w:pPr>
      <w:r>
        <w:t>2. Back up the current Hostinger files and existing .htaccess before touching them. Do not replace unrelated rules.</w:t>
      </w:r>
    </w:p>
    <w:p>
      <w:pPr>
        <w:spacing w:after="120" w:line="269" w:lineRule="auto"/>
      </w:pPr>
      <w:r>
        <w:t>3. Upload to a staging/subdomain or timestamped backup location first if the Hostinger plan allows it. Manually test home, shop, every category, WhatsApp links, mobile layout, images, sitemap, robots, and legacy URLs.</w:t>
      </w:r>
    </w:p>
    <w:p>
      <w:pPr>
        <w:spacing w:after="120" w:line="269" w:lineRule="auto"/>
      </w:pPr>
      <w:r>
        <w:t>4. For production, deploy only the generated static export contents to the correct document root. Do not upload source, .env*, node_modules, .git, or local audit artifacts.</w:t>
      </w:r>
    </w:p>
    <w:p>
      <w:pPr>
        <w:spacing w:after="120" w:line="269" w:lineRule="auto"/>
      </w:pPr>
      <w:r>
        <w:t>5. Apply Hostinger/LiteSpeed redirects/caching only after testing the platform syntax. Never create redirect loops. Do not set long immutable HTML caching; immutable caching is for fingerprinted static assets only.</w:t>
      </w:r>
    </w:p>
    <w:p>
      <w:pPr>
        <w:spacing w:after="120" w:line="269" w:lineRule="auto"/>
      </w:pPr>
      <w:r>
        <w:t>6. After Jay approves the live release, verify HTTP status/canonical headers/HTML, sitemap, robots, one WhatsApp request, and Search Console submission. Roll back from the backup if critical navigation, images, or canonical host behavior fails.</w:t>
      </w:r>
    </w:p>
    <w:p>
      <w:pPr>
        <w:pStyle w:val="Heading1"/>
      </w:pPr>
      <w:r>
        <w:t>Required QA gate</w:t>
      </w:r>
    </w:p>
    <w:p>
      <w:pPr>
        <w:pStyle w:val="ListBullet"/>
        <w:spacing w:after="60"/>
      </w:pPr>
      <w:r>
        <w:t>`npm run build` succeeds with no TypeScript or ESLint bypasses left enabled. If cleanup must be deferred, document the exact reason and do not claim a clean build.</w:t>
      </w:r>
    </w:p>
    <w:p>
      <w:pPr>
        <w:pStyle w:val="ListBullet"/>
        <w:spacing w:after="60"/>
      </w:pPr>
      <w:r>
        <w:t>Test all exported routes and all visible navigation links; no 404s or broken relative assets.</w:t>
      </w:r>
    </w:p>
    <w:p>
      <w:pPr>
        <w:pStyle w:val="ListBullet"/>
        <w:spacing w:after="60"/>
      </w:pPr>
      <w:r>
        <w:t>Test at 390px and 1280px widths: no horizontal overflow, clipped controls, hidden content, or overlapping sticky actions.</w:t>
      </w:r>
    </w:p>
    <w:p>
      <w:pPr>
        <w:pStyle w:val="ListBullet"/>
        <w:spacing w:after="60"/>
      </w:pPr>
      <w:r>
        <w:t>Test mouse, keyboard, and touch flow for add/edit/remove/send/copy/clear request actions.</w:t>
      </w:r>
    </w:p>
    <w:p>
      <w:pPr>
        <w:pStyle w:val="ListBullet"/>
        <w:spacing w:after="60"/>
      </w:pPr>
      <w:r>
        <w:t>Decode generated WhatsApp links and compare against UI state; test special characters and long messages.</w:t>
      </w:r>
    </w:p>
    <w:p>
      <w:pPr>
        <w:pStyle w:val="ListBullet"/>
        <w:spacing w:after="60"/>
      </w:pPr>
      <w:r>
        <w:t>Check source and exported output for `.com`, accidental visible `&amp;amp;`, placeholder text, fictitious claims, and missing image dimensions.</w:t>
      </w:r>
    </w:p>
    <w:p>
      <w:pPr>
        <w:pStyle w:val="ListBullet"/>
        <w:spacing w:after="60"/>
      </w:pPr>
      <w:r>
        <w:t>Inspect sitemap/robots/canonicals/JSON-LD after export and again after staging deployment.</w:t>
      </w:r>
    </w:p>
    <w:p>
      <w:pPr>
        <w:pStyle w:val="ListBullet"/>
        <w:spacing w:after="60"/>
      </w:pPr>
      <w:r>
        <w:t>Record observed performance/accessibility findings and remaining owner decisions in `PROGRESS.md` and `NEEDS_JAY.md`.</w:t>
      </w:r>
    </w:p>
    <w:p>
      <w:pPr>
        <w:pStyle w:val="Heading1"/>
      </w:pPr>
      <w:r>
        <w:t>Non-negotiable do not do rules</w:t>
      </w:r>
    </w:p>
    <w:p>
      <w:pPr>
        <w:pStyle w:val="ListBullet"/>
        <w:spacing w:after="60"/>
      </w:pPr>
      <w:r>
        <w:t>Do not turn the site into checkout ecommerce, add payment collection, or change the WhatsApp-first sales model.</w:t>
      </w:r>
    </w:p>
    <w:p>
      <w:pPr>
        <w:pStyle w:val="ListBullet"/>
        <w:spacing w:after="60"/>
      </w:pPr>
      <w:r>
        <w:t>Do not deploy, push, merge, change DNS, modify Hostinger, or delete files without Jay's explicit approval.</w:t>
      </w:r>
    </w:p>
    <w:p>
      <w:pPr>
        <w:pStyle w:val="ListBullet"/>
        <w:spacing w:after="60"/>
      </w:pPr>
      <w:r>
        <w:t>Do not fabricate facts, reviews, images, policies, pricing, availability, testimonials, credentials, schema fields, local-business data, or performance results.</w:t>
      </w:r>
    </w:p>
    <w:p>
      <w:pPr>
        <w:pStyle w:val="ListBullet"/>
        <w:spacing w:after="60"/>
      </w:pPr>
      <w:r>
        <w:t>Do not rewrite the project in a different framework, replace the entire theme, or upgrade dependencies wholesale.</w:t>
      </w:r>
    </w:p>
    <w:p>
      <w:pPr>
        <w:pStyle w:val="ListBullet"/>
        <w:spacing w:after="60"/>
      </w:pPr>
      <w:r>
        <w:t>Do not remove a route because it is absent from navigation or the sitemap; map it and handle it intentionally.</w:t>
      </w:r>
    </w:p>
    <w:p>
      <w:pPr>
        <w:pStyle w:val="ListBullet"/>
        <w:spacing w:after="60"/>
      </w:pPr>
      <w:r>
        <w:t>Do not use static-export-incompatible server assumptions for redirects, headers, API routes, or image optimization.</w:t>
      </w:r>
    </w:p>
    <w:p>
      <w:pPr>
        <w:pStyle w:val="ListBullet"/>
        <w:spacing w:after="60"/>
      </w:pPr>
      <w:r>
        <w:t>Do not hide build failures with `ignoreDuringBuilds`, `ignoreBuildErrors`, broad `any`, suppression comments, or broken-test skips.</w:t>
      </w:r>
    </w:p>
    <w:p>
      <w:pPr>
        <w:pStyle w:val="ListBullet"/>
        <w:spacing w:after="60"/>
      </w:pPr>
      <w:r>
        <w:t>Do not add service workers, push notifications, popup modals, carousel libraries, map iframes, chat widgets, trackers without consent, or auto-playing animation.</w:t>
      </w:r>
    </w:p>
    <w:p>
      <w:pPr>
        <w:pStyle w:val="Heading1"/>
      </w:pPr>
      <w:r>
        <w:t>Final handoff from Gemini</w:t>
      </w:r>
    </w:p>
    <w:p>
      <w:pPr>
        <w:spacing w:after="120" w:line="269" w:lineRule="auto"/>
      </w:pPr>
      <w:r>
        <w:t>Provide Jay with: the branch and commits; a concise file-change list; baseline and final measured results; screenshots or routes tested; the contents/summary of NEEDS_JAY.md; exact staging/deployment steps; and an explicit statement that no deployment, DNS, or Hostinger change was made. Stop for Jay's approval before production release.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Warden and Sons Website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Warden and Sons Website Implementation Plan</dc:title>
  <dc:subject>Safe staged implementation instructions for Gemini Flash 3.8 High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