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B28E" w14:textId="77777777" w:rsidR="00AC1D33" w:rsidRDefault="00DA711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 3133 – Full Stack Development – Lab 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14:paraId="2421D0AC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>ES6 Promises &amp; Async/Await Exercises</w:t>
      </w:r>
    </w:p>
    <w:p w14:paraId="404F1D38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3620B2CE" w14:textId="77777777" w:rsidR="00AC1D33" w:rsidRDefault="00DA7112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F784AED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spacing w:after="0"/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>
        <w:rPr>
          <w:rFonts w:ascii="Arial" w:eastAsia="Arial" w:hAnsi="Arial" w:cs="Arial"/>
          <w:color w:val="000000"/>
          <w:sz w:val="20"/>
          <w:szCs w:val="20"/>
        </w:rPr>
        <w:t>Try to solve the problems without using search engines or stack overflow for the solutions.</w:t>
      </w:r>
    </w:p>
    <w:p w14:paraId="64DF2184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Create separate files for each exercise</w:t>
      </w:r>
    </w:p>
    <w:p w14:paraId="5F15A05D" w14:textId="77777777" w:rsidR="00AC1D33" w:rsidRDefault="00AC1D33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</w:p>
    <w:p w14:paraId="5BB600B3" w14:textId="77777777" w:rsidR="00AC1D33" w:rsidRDefault="00DA7112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1: </w:t>
      </w:r>
    </w:p>
    <w:p w14:paraId="7045C8F6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Write a function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compareNumToTen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that takes a number as an argument and returns a </w:t>
      </w:r>
      <w:r>
        <w:rPr>
          <w:rFonts w:ascii="Arial" w:eastAsia="Arial" w:hAnsi="Arial" w:cs="Arial"/>
          <w:b/>
          <w:color w:val="000000"/>
          <w:sz w:val="20"/>
          <w:szCs w:val="20"/>
        </w:rPr>
        <w:t>Promise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that tests and rejects if the value is less than or resolves if greater than the value 10.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403B81D3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ind w:left="720" w:hanging="720"/>
      </w:pPr>
      <w:r>
        <w:rPr>
          <w:rFonts w:ascii="Arial" w:eastAsia="Arial" w:hAnsi="Arial" w:cs="Arial"/>
          <w:b/>
          <w:i/>
          <w:sz w:val="20"/>
          <w:szCs w:val="20"/>
        </w:rPr>
        <w:t>Promise Reference</w:t>
      </w:r>
      <w:r>
        <w:rPr>
          <w:rFonts w:ascii="Arial" w:eastAsia="Arial" w:hAnsi="Arial" w:cs="Arial"/>
          <w:b/>
          <w:sz w:val="20"/>
          <w:szCs w:val="20"/>
        </w:rPr>
        <w:br/>
      </w:r>
      <w:hyperlink r:id="rId6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https://developer.mozilla.org/en-US/docs/Web/JavaScript/Reference/Global_Objects/Promise</w:t>
        </w:r>
      </w:hyperlink>
    </w:p>
    <w:p w14:paraId="45F04A41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ind w:left="720" w:hanging="720"/>
        <w:rPr>
          <w:b/>
          <w:color w:val="000000"/>
          <w:sz w:val="24"/>
          <w:szCs w:val="24"/>
        </w:rPr>
      </w:pPr>
      <w:r>
        <w:br/>
      </w:r>
      <w:r>
        <w:rPr>
          <w:noProof/>
          <w:color w:val="000000"/>
        </w:rPr>
        <w:drawing>
          <wp:inline distT="0" distB="0" distL="0" distR="0" wp14:anchorId="28F2089A" wp14:editId="6840BC62">
            <wp:extent cx="2895600" cy="62865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67D8" w14:textId="77777777" w:rsidR="00AC1D33" w:rsidRDefault="00DA7112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4"/>
          <w:szCs w:val="24"/>
        </w:rPr>
        <w:t xml:space="preserve">        Output</w:t>
      </w:r>
    </w:p>
    <w:p w14:paraId="5065A734" w14:textId="77777777" w:rsidR="00AC1D33" w:rsidRDefault="00DA7112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>
        <w:rPr>
          <w:noProof/>
        </w:rPr>
        <w:drawing>
          <wp:inline distT="0" distB="0" distL="0" distR="0" wp14:anchorId="1687DD89" wp14:editId="754A93C1">
            <wp:extent cx="2276475" cy="342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58A5" w14:textId="77777777" w:rsidR="00AC1D33" w:rsidRDefault="00AC1D33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48719B37" w14:textId="77777777" w:rsidR="00AC1D33" w:rsidRDefault="00DA7112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>
        <w:rPr>
          <w:b/>
          <w:sz w:val="28"/>
          <w:szCs w:val="28"/>
          <w:u w:val="single"/>
        </w:rPr>
        <w:t xml:space="preserve">Exercise 2: </w:t>
      </w:r>
    </w:p>
    <w:p w14:paraId="495C6EB0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Write two functions that use Promises that you can chain! The first function,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makeUpperCase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will take in an array of words and capitalize them, and then the second function,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sortWords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(),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will sort the words in alphabetical order. If the array contains a</w:t>
      </w:r>
      <w:r>
        <w:rPr>
          <w:rFonts w:ascii="Arial" w:eastAsia="Arial" w:hAnsi="Arial" w:cs="Arial"/>
          <w:color w:val="000000"/>
          <w:sz w:val="20"/>
          <w:szCs w:val="20"/>
        </w:rPr>
        <w:t>nything but strings, it should throw an error.</w:t>
      </w:r>
    </w:p>
    <w:p w14:paraId="7A0F2A61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sz w:val="20"/>
          <w:szCs w:val="20"/>
        </w:rPr>
      </w:pPr>
    </w:p>
    <w:p w14:paraId="32D9C047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Promise Chaining Reference</w:t>
      </w:r>
    </w:p>
    <w:p w14:paraId="66B23324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sz w:val="20"/>
          <w:szCs w:val="20"/>
        </w:rPr>
      </w:pP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https://developer.mozilla.org/en-US/docs/Web/JavaScript/Reference/Global_Objects/Promise</w:t>
        </w:r>
      </w:hyperlink>
      <w:r>
        <w:rPr>
          <w:rFonts w:ascii="Arial" w:eastAsia="Arial" w:hAnsi="Arial" w:cs="Arial"/>
          <w:sz w:val="20"/>
          <w:szCs w:val="20"/>
        </w:rPr>
        <w:br/>
      </w:r>
    </w:p>
    <w:p w14:paraId="5D60D3A1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49133BCA" wp14:editId="01E984C9">
            <wp:extent cx="3476625" cy="4286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3A260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E992361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lastRenderedPageBreak/>
        <w:drawing>
          <wp:inline distT="0" distB="0" distL="0" distR="0" wp14:anchorId="7697C2AC" wp14:editId="37142E68">
            <wp:extent cx="3238500" cy="17621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F064C" w14:textId="77777777" w:rsidR="00AC1D33" w:rsidRDefault="00DA7112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4"/>
          <w:szCs w:val="24"/>
        </w:rPr>
        <w:t xml:space="preserve">        Output</w:t>
      </w:r>
      <w:r>
        <w:rPr>
          <w:b/>
          <w:sz w:val="24"/>
          <w:szCs w:val="24"/>
        </w:rPr>
        <w:br/>
        <w:t xml:space="preserve">              </w:t>
      </w:r>
      <w:r>
        <w:rPr>
          <w:noProof/>
        </w:rPr>
        <w:drawing>
          <wp:inline distT="0" distB="0" distL="0" distR="0" wp14:anchorId="1C45282C" wp14:editId="2422D20A">
            <wp:extent cx="3171825" cy="35242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16514" w14:textId="77777777" w:rsidR="00AC1D33" w:rsidRDefault="00AC1D33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531F9771" w14:textId="77777777" w:rsidR="00AC1D33" w:rsidRDefault="00DA7112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3: </w:t>
      </w:r>
    </w:p>
    <w:p w14:paraId="7E01A875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 the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Promise.all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syntax to resolve all three promises below and return a new promise. Call the function and use the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thenable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.then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() keyword to output the result.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20A88B9D" w14:textId="77777777" w:rsidR="00AC1D33" w:rsidRDefault="00DA7112">
      <w:pPr>
        <w:tabs>
          <w:tab w:val="left" w:pos="3465"/>
        </w:tabs>
        <w:ind w:left="720"/>
        <w:rPr>
          <w:b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Promise.all</w:t>
      </w:r>
      <w:proofErr w:type="spellEnd"/>
      <w:r>
        <w:rPr>
          <w:b/>
          <w:i/>
          <w:sz w:val="24"/>
          <w:szCs w:val="24"/>
        </w:rPr>
        <w:t>() Reference</w:t>
      </w:r>
      <w:r>
        <w:rPr>
          <w:b/>
          <w:sz w:val="24"/>
          <w:szCs w:val="24"/>
        </w:rPr>
        <w:br/>
      </w:r>
      <w:hyperlink r:id="rId13">
        <w:r>
          <w:rPr>
            <w:b/>
            <w:color w:val="1155CC"/>
            <w:sz w:val="24"/>
            <w:szCs w:val="24"/>
            <w:u w:val="single"/>
          </w:rPr>
          <w:t>https://developer.mozilla.org/en-US/docs/Web/JavaScript/Reference/Global_Objects/Promise/all</w:t>
        </w:r>
      </w:hyperlink>
      <w:r>
        <w:rPr>
          <w:b/>
          <w:sz w:val="24"/>
          <w:szCs w:val="24"/>
        </w:rPr>
        <w:tab/>
      </w:r>
    </w:p>
    <w:p w14:paraId="7D00CA4B" w14:textId="77777777" w:rsidR="00AC1D33" w:rsidRDefault="00DA7112">
      <w:pPr>
        <w:tabs>
          <w:tab w:val="left" w:pos="3465"/>
        </w:tabs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E089FF" wp14:editId="4F1AD699">
            <wp:extent cx="4124325" cy="9144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D8B4B" w14:textId="77777777" w:rsidR="00AC1D33" w:rsidRDefault="00DA7112">
      <w:pPr>
        <w:tabs>
          <w:tab w:val="left" w:pos="3465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79B59362" w14:textId="77777777" w:rsidR="00AC1D33" w:rsidRDefault="00DA71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noProof/>
          <w:color w:val="000000"/>
        </w:rPr>
        <w:drawing>
          <wp:inline distT="0" distB="0" distL="0" distR="0" wp14:anchorId="53A7990D" wp14:editId="5FA77005">
            <wp:extent cx="2962275" cy="219075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42052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2" w:name="_heading=h.osjnxo8ta652" w:colFirst="0" w:colLast="0"/>
      <w:bookmarkEnd w:id="2"/>
    </w:p>
    <w:p w14:paraId="5BB8BE3B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3" w:name="_heading=h.8rb63y933q7b" w:colFirst="0" w:colLast="0"/>
      <w:bookmarkEnd w:id="3"/>
    </w:p>
    <w:p w14:paraId="5966D278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4" w:name="_heading=h.am5x24i92qzq" w:colFirst="0" w:colLast="0"/>
      <w:bookmarkEnd w:id="4"/>
    </w:p>
    <w:p w14:paraId="58A53B28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5" w:name="_heading=h.hhklvqqxgpsj" w:colFirst="0" w:colLast="0"/>
      <w:bookmarkEnd w:id="5"/>
    </w:p>
    <w:p w14:paraId="55DB4725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6" w:name="_heading=h.x65wx71zhqy3" w:colFirst="0" w:colLast="0"/>
      <w:bookmarkEnd w:id="6"/>
    </w:p>
    <w:p w14:paraId="58453992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7" w:name="_heading=h.htn1o950zpr9" w:colFirst="0" w:colLast="0"/>
      <w:bookmarkEnd w:id="7"/>
    </w:p>
    <w:p w14:paraId="72BE7BCA" w14:textId="77777777" w:rsidR="00AC1D33" w:rsidRDefault="00DA7112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>
        <w:rPr>
          <w:b/>
          <w:sz w:val="28"/>
          <w:szCs w:val="28"/>
          <w:u w:val="single"/>
        </w:rPr>
        <w:t xml:space="preserve">Exercise 4: </w:t>
      </w:r>
    </w:p>
    <w:p w14:paraId="109FE7DA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Recall the delayed function using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setTimeout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noProof/>
          <w:color w:val="000000"/>
        </w:rPr>
        <w:drawing>
          <wp:inline distT="0" distB="0" distL="0" distR="0" wp14:anchorId="35816A07" wp14:editId="40CD4BD6">
            <wp:extent cx="2743200" cy="115252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E4639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A28E31B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Task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Rewrite the function and name 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delayedPromise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so that it uses 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Promise</w:t>
      </w:r>
      <w:r>
        <w:rPr>
          <w:rFonts w:ascii="Arial" w:eastAsia="Arial" w:hAnsi="Arial" w:cs="Arial"/>
          <w:color w:val="000000"/>
          <w:sz w:val="20"/>
          <w:szCs w:val="20"/>
        </w:rPr>
        <w:t>. Resolving new function in the in the following way returns an output of 25</w:t>
      </w:r>
    </w:p>
    <w:p w14:paraId="7D9D59F2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1890A2A3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EE31A8D" wp14:editId="097E437B">
            <wp:extent cx="2905125" cy="52387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F54B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Output</w:t>
      </w:r>
    </w:p>
    <w:p w14:paraId="68BE3348" w14:textId="77777777" w:rsidR="00AC1D33" w:rsidRDefault="00DA7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25</w:t>
      </w:r>
    </w:p>
    <w:p w14:paraId="63C246DE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F259A33" w14:textId="77777777" w:rsidR="00AC1D33" w:rsidRDefault="00DA7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Task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 Rewrite the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delayedPromise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function and create a new function named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asyncPromise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that uses the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async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await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keywords. 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5099716A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Async Function Reference</w:t>
      </w:r>
      <w:r>
        <w:rPr>
          <w:rFonts w:ascii="Arial" w:eastAsia="Arial" w:hAnsi="Arial" w:cs="Arial"/>
          <w:sz w:val="20"/>
          <w:szCs w:val="20"/>
        </w:rPr>
        <w:br/>
      </w:r>
      <w:hyperlink r:id="rId1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https://developer.mozilla.org/en-US/docs/Web/JavaScript/Reference/Statements/async_function</w:t>
        </w:r>
      </w:hyperlink>
    </w:p>
    <w:p w14:paraId="29A0D603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sz w:val="20"/>
          <w:szCs w:val="20"/>
        </w:rPr>
      </w:pPr>
    </w:p>
    <w:p w14:paraId="1A3EF727" w14:textId="77777777" w:rsidR="00AC1D33" w:rsidRDefault="00DA7112">
      <w:pPr>
        <w:shd w:val="clear" w:color="auto" w:fill="FFFFFE"/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EF7843" wp14:editId="3CE56D1E">
            <wp:extent cx="2857500" cy="47625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C4045" w14:textId="77777777" w:rsidR="00AC1D33" w:rsidRDefault="00DA7112">
      <w:pPr>
        <w:shd w:val="clear" w:color="auto" w:fill="FFFFFE"/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Output</w:t>
      </w:r>
    </w:p>
    <w:p w14:paraId="115AA49C" w14:textId="77777777" w:rsidR="00AC1D33" w:rsidRDefault="00DA7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36</w:t>
      </w:r>
    </w:p>
    <w:p w14:paraId="5D69ACCB" w14:textId="77777777" w:rsidR="00AC1D33" w:rsidRDefault="00AC1D33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08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3A16C376" w14:textId="77777777" w:rsidR="00AC1D33" w:rsidRDefault="00DA711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65545EF" w14:textId="77777777" w:rsidR="00AC1D33" w:rsidRDefault="00AC1D33">
      <w:pPr>
        <w:tabs>
          <w:tab w:val="left" w:pos="3465"/>
        </w:tabs>
        <w:rPr>
          <w:b/>
          <w:sz w:val="24"/>
          <w:szCs w:val="24"/>
        </w:rPr>
      </w:pPr>
    </w:p>
    <w:p w14:paraId="6068A0EA" w14:textId="77777777" w:rsidR="00AC1D33" w:rsidRDefault="00AC1D33">
      <w:pPr>
        <w:tabs>
          <w:tab w:val="left" w:pos="3465"/>
        </w:tabs>
        <w:rPr>
          <w:b/>
          <w:sz w:val="24"/>
          <w:szCs w:val="24"/>
        </w:rPr>
      </w:pPr>
    </w:p>
    <w:sectPr w:rsidR="00AC1D3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1B7F"/>
    <w:multiLevelType w:val="multilevel"/>
    <w:tmpl w:val="1B66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167E01"/>
    <w:multiLevelType w:val="multilevel"/>
    <w:tmpl w:val="8370CF38"/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C90521"/>
    <w:multiLevelType w:val="multilevel"/>
    <w:tmpl w:val="E2243D20"/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33"/>
    <w:rsid w:val="00AC1D33"/>
    <w:rsid w:val="00DA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EF9"/>
  <w15:docId w15:val="{4C03CAD0-40E7-4CEC-BA21-86CE7636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Reference/Global_Objects/Promise/all" TargetMode="External"/><Relationship Id="rId18" Type="http://schemas.openxmlformats.org/officeDocument/2006/relationships/hyperlink" Target="https://developer.mozilla.org/en-US/docs/Web/JavaScript/Reference/Statements/async_func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Promis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6/57hGUHP/m7hl7tg6qWkfkpw==">AMUW2mUDckPgbuvhqO/OGneRHIXo4gtysiTxBEBjDRP3PFIrJ4u7+4LYa/kmfnW4jmkUdD8Lt769LeSJH7bK7d/MUZSg5Njoq+5diVOb9/jaY5oR2cAt3VIzQWL/EGI3K1cLQoqeVgWqf04uBg+0lN1tsShioSsij/itWlqFDnJDBVQEBN63MOJ9niB+coA+uY01a06O6DzBFo3tSeiMR1S8iAZokDSStKodhBRrSW0oarx0b1iHdzZjSvht4EG0JXevqDHlgC02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Denton</dc:creator>
  <cp:lastModifiedBy>Viacheslav Nepomniashchyi</cp:lastModifiedBy>
  <cp:revision>2</cp:revision>
  <dcterms:created xsi:type="dcterms:W3CDTF">2020-01-15T02:19:00Z</dcterms:created>
  <dcterms:modified xsi:type="dcterms:W3CDTF">2020-01-15T02:19:00Z</dcterms:modified>
</cp:coreProperties>
</file>