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AA07C" w14:textId="1396867E" w:rsidR="00C31B15" w:rsidRPr="003E4EAD" w:rsidRDefault="1CF2ECA9" w:rsidP="4E6FDC54">
      <w:pPr>
        <w:pBdr>
          <w:bottom w:val="single" w:sz="6" w:space="1" w:color="auto"/>
        </w:pBdr>
        <w:jc w:val="center"/>
        <w:rPr>
          <w:rFonts w:ascii="Times New Roman" w:hAnsi="Times New Roman" w:cs="Times New Roman (Body CS)"/>
          <w:b/>
          <w:bCs/>
          <w:sz w:val="40"/>
          <w:szCs w:val="40"/>
        </w:rPr>
      </w:pPr>
      <w:r w:rsidRPr="4E6FDC54">
        <w:rPr>
          <w:rFonts w:ascii="Times New Roman" w:hAnsi="Times New Roman" w:cs="Times New Roman (Body CS)"/>
          <w:b/>
          <w:bCs/>
          <w:sz w:val="40"/>
          <w:szCs w:val="40"/>
        </w:rPr>
        <w:t>Jay Navnitbhai Patel</w:t>
      </w:r>
    </w:p>
    <w:p w14:paraId="1AB9CA34" w14:textId="382BD2C8" w:rsidR="00C31B15" w:rsidRPr="003E4EAD" w:rsidRDefault="00793836" w:rsidP="4E6FDC54">
      <w:pPr>
        <w:pBdr>
          <w:bottom w:val="single" w:sz="6" w:space="1" w:color="auto"/>
        </w:pBdr>
        <w:spacing w:before="120"/>
        <w:jc w:val="center"/>
        <w:rPr>
          <w:rFonts w:ascii="Times New Roman" w:hAnsi="Times New Roman" w:cs="Times New Roman (Body CS)"/>
        </w:rPr>
      </w:pPr>
      <w:r w:rsidRPr="4E6FDC54">
        <w:rPr>
          <w:rFonts w:ascii="Times New Roman" w:hAnsi="Times New Roman" w:cs="Times New Roman (Body CS)"/>
        </w:rPr>
        <w:t xml:space="preserve">+1 </w:t>
      </w:r>
      <w:r w:rsidR="19FA32CC" w:rsidRPr="4E6FDC54">
        <w:rPr>
          <w:rFonts w:ascii="Times New Roman" w:hAnsi="Times New Roman" w:cs="Times New Roman (Body CS)"/>
        </w:rPr>
        <w:t>226-724-4989</w:t>
      </w:r>
      <w:r w:rsidR="00C31B15" w:rsidRPr="4E6FDC54">
        <w:rPr>
          <w:rFonts w:ascii="Times New Roman" w:hAnsi="Times New Roman" w:cs="Times New Roman (Body CS)"/>
        </w:rPr>
        <w:t xml:space="preserve"> | </w:t>
      </w:r>
      <w:hyperlink r:id="rId5" w:history="1">
        <w:r w:rsidR="7C45E05E" w:rsidRPr="001D2FAD">
          <w:rPr>
            <w:rStyle w:val="Hyperlink"/>
            <w:rFonts w:ascii="Times New Roman" w:hAnsi="Times New Roman" w:cs="Times New Roman (Body CS)"/>
          </w:rPr>
          <w:t>jaypatel70433</w:t>
        </w:r>
        <w:r w:rsidR="00911402" w:rsidRPr="001D2FAD">
          <w:rPr>
            <w:rStyle w:val="Hyperlink"/>
            <w:rFonts w:ascii="Times New Roman" w:hAnsi="Times New Roman" w:cs="Times New Roman (Body CS)"/>
          </w:rPr>
          <w:t>@gmail.com</w:t>
        </w:r>
      </w:hyperlink>
      <w:r w:rsidR="00C31B15" w:rsidRPr="4E6FDC54">
        <w:rPr>
          <w:rFonts w:ascii="Times New Roman" w:hAnsi="Times New Roman" w:cs="Times New Roman (Body CS)"/>
        </w:rPr>
        <w:t xml:space="preserve"> | </w:t>
      </w:r>
      <w:r w:rsidR="00E249C9" w:rsidRPr="4E6FDC54">
        <w:rPr>
          <w:rFonts w:ascii="Times New Roman" w:hAnsi="Times New Roman" w:cs="Times New Roman (Body CS)"/>
        </w:rPr>
        <w:t>Oakville</w:t>
      </w:r>
      <w:r w:rsidR="00C31B15" w:rsidRPr="4E6FDC54">
        <w:rPr>
          <w:rFonts w:ascii="Times New Roman" w:hAnsi="Times New Roman" w:cs="Times New Roman (Body CS)"/>
        </w:rPr>
        <w:t xml:space="preserve">, Canada | </w:t>
      </w:r>
      <w:hyperlink r:id="rId6">
        <w:r w:rsidR="00C31B15" w:rsidRPr="4E6FDC54">
          <w:rPr>
            <w:rStyle w:val="Hyperlink"/>
            <w:rFonts w:ascii="Times New Roman" w:hAnsi="Times New Roman" w:cs="Times New Roman (Body CS)"/>
          </w:rPr>
          <w:t>LinkedIn</w:t>
        </w:r>
      </w:hyperlink>
      <w:r w:rsidR="00C31B15" w:rsidRPr="4E6FDC54">
        <w:rPr>
          <w:rFonts w:ascii="Times New Roman" w:hAnsi="Times New Roman" w:cs="Times New Roman (Body CS)"/>
        </w:rPr>
        <w:t xml:space="preserve"> </w:t>
      </w:r>
    </w:p>
    <w:p w14:paraId="0896A7BA" w14:textId="03FE5E4B" w:rsidR="00935BEC" w:rsidRPr="003E4EAD" w:rsidRDefault="00700ED4" w:rsidP="00935BEC">
      <w:pPr>
        <w:pBdr>
          <w:bottom w:val="single" w:sz="6" w:space="1" w:color="auto"/>
        </w:pBdr>
        <w:spacing w:before="120"/>
        <w:rPr>
          <w:rFonts w:ascii="Times New Roman" w:hAnsi="Times New Roman" w:cs="Times New Roman (Body CS)"/>
          <w:color w:val="215E99" w:themeColor="text2" w:themeTint="BF"/>
        </w:rPr>
      </w:pPr>
      <w:r w:rsidRPr="4E6FDC54">
        <w:rPr>
          <w:rFonts w:ascii="Times New Roman" w:hAnsi="Times New Roman" w:cs="Times New Roman (Body CS)"/>
          <w:color w:val="215E99" w:themeColor="text2" w:themeTint="BF"/>
        </w:rPr>
        <w:t>Professional Summary</w:t>
      </w:r>
    </w:p>
    <w:p w14:paraId="7C909552" w14:textId="3DC45598" w:rsidR="4F667FF7" w:rsidRDefault="00B47C59" w:rsidP="4E6FDC54">
      <w:pPr>
        <w:pStyle w:val="NormalWeb"/>
        <w:spacing w:before="120" w:beforeAutospacing="0" w:after="0" w:afterAutospacing="0"/>
        <w:jc w:val="both"/>
        <w:rPr>
          <w:rFonts w:ascii="Times New Roman" w:hAnsi="Times New Roman" w:cs="Times New Roman (Body CS)"/>
          <w:sz w:val="20"/>
          <w:szCs w:val="20"/>
        </w:rPr>
      </w:pPr>
      <w:r>
        <w:rPr>
          <w:rFonts w:ascii="Times New Roman" w:hAnsi="Times New Roman" w:cs="Times New Roman (Body CS)"/>
          <w:color w:val="000000" w:themeColor="text1"/>
          <w:sz w:val="20"/>
          <w:szCs w:val="20"/>
        </w:rPr>
        <w:t xml:space="preserve">Innovative </w:t>
      </w:r>
      <w:r w:rsidR="4F667FF7" w:rsidRPr="4E6FDC54">
        <w:rPr>
          <w:rFonts w:ascii="Times New Roman" w:hAnsi="Times New Roman" w:cs="Times New Roman (Body CS)"/>
          <w:color w:val="000000" w:themeColor="text1"/>
          <w:sz w:val="20"/>
          <w:szCs w:val="20"/>
        </w:rPr>
        <w:t xml:space="preserve">IT Developer with </w:t>
      </w:r>
      <w:r w:rsidR="4F667FF7" w:rsidRPr="001D2FAD"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  <w:t>3 years of Canadian banking experience at TD Bank,</w:t>
      </w:r>
      <w:r w:rsidR="4F667FF7" w:rsidRPr="4E6FDC54">
        <w:rPr>
          <w:rFonts w:ascii="Times New Roman" w:hAnsi="Times New Roman" w:cs="Times New Roman (Body CS)"/>
          <w:color w:val="000000" w:themeColor="text1"/>
          <w:sz w:val="20"/>
          <w:szCs w:val="20"/>
        </w:rPr>
        <w:t xml:space="preserve"> specializing in </w:t>
      </w:r>
      <w:r w:rsidR="4F667FF7" w:rsidRPr="001D2FAD"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  <w:t>AI and automation development</w:t>
      </w:r>
      <w:r w:rsidR="4F667FF7" w:rsidRPr="4E6FDC54">
        <w:rPr>
          <w:rFonts w:ascii="Times New Roman" w:hAnsi="Times New Roman" w:cs="Times New Roman (Body CS)"/>
          <w:color w:val="000000" w:themeColor="text1"/>
          <w:sz w:val="20"/>
          <w:szCs w:val="20"/>
        </w:rPr>
        <w:t>. Led end-to-end delivery of AI-driven solutions, from designing proof-of-concepts to deploying full-scale production systems. Proven ability to align innovative technologies with business goals.</w:t>
      </w:r>
    </w:p>
    <w:p w14:paraId="4B904B3C" w14:textId="77777777" w:rsidR="00700ED4" w:rsidRPr="003E4EAD" w:rsidRDefault="00700ED4" w:rsidP="00700ED4">
      <w:pPr>
        <w:pBdr>
          <w:bottom w:val="single" w:sz="6" w:space="1" w:color="auto"/>
        </w:pBdr>
        <w:spacing w:before="120"/>
        <w:rPr>
          <w:rFonts w:ascii="Times New Roman" w:hAnsi="Times New Roman" w:cs="Times New Roman (Body CS)"/>
          <w:color w:val="215E99" w:themeColor="text2" w:themeTint="BF"/>
        </w:rPr>
      </w:pPr>
      <w:r w:rsidRPr="4E6FDC54">
        <w:rPr>
          <w:rFonts w:ascii="Times New Roman" w:hAnsi="Times New Roman" w:cs="Times New Roman (Body CS)"/>
          <w:color w:val="215E99" w:themeColor="text2" w:themeTint="BF"/>
        </w:rPr>
        <w:t>Skills</w:t>
      </w:r>
    </w:p>
    <w:p w14:paraId="26702631" w14:textId="30E7027F" w:rsidR="6EE3D8E5" w:rsidRDefault="6EE3D8E5" w:rsidP="4E6FDC54">
      <w:pPr>
        <w:pStyle w:val="p1"/>
        <w:rPr>
          <w:sz w:val="20"/>
          <w:szCs w:val="20"/>
        </w:rPr>
      </w:pPr>
      <w:r w:rsidRPr="001D2FAD">
        <w:rPr>
          <w:b/>
          <w:bCs/>
          <w:sz w:val="20"/>
          <w:szCs w:val="20"/>
        </w:rPr>
        <w:t>AI &amp; Machine Learning:</w:t>
      </w:r>
      <w:r>
        <w:br/>
      </w:r>
      <w:r w:rsidRPr="4E6FDC54">
        <w:rPr>
          <w:sz w:val="20"/>
          <w:szCs w:val="20"/>
        </w:rPr>
        <w:t xml:space="preserve">LLMs (GPT, Claude, Gemini), LangChain, LangGraph, Prompt Engineering, RAG, AI Agents, Transfer Learning, CNN, RNN, Transformers, Forecasting, Reinforcement Learning, Scikit-learn, TensorFlow, </w:t>
      </w:r>
      <w:r w:rsidR="00B47C59" w:rsidRPr="4E6FDC54">
        <w:rPr>
          <w:sz w:val="20"/>
          <w:szCs w:val="20"/>
        </w:rPr>
        <w:t>Hugging Face</w:t>
      </w:r>
      <w:r w:rsidRPr="4E6FDC54">
        <w:rPr>
          <w:sz w:val="20"/>
          <w:szCs w:val="20"/>
        </w:rPr>
        <w:t>, Model Evaluation &amp; Metrics, REST APIs</w:t>
      </w:r>
    </w:p>
    <w:p w14:paraId="4421E3EC" w14:textId="0A042122" w:rsidR="6EE3D8E5" w:rsidRDefault="6EE3D8E5" w:rsidP="4E6FDC54">
      <w:pPr>
        <w:pStyle w:val="p1"/>
      </w:pPr>
      <w:r w:rsidRPr="001D2FAD">
        <w:rPr>
          <w:b/>
          <w:bCs/>
          <w:sz w:val="20"/>
          <w:szCs w:val="20"/>
        </w:rPr>
        <w:t>Automation &amp; Data Engineering:</w:t>
      </w:r>
      <w:r w:rsidRPr="001D2FAD">
        <w:rPr>
          <w:b/>
          <w:bCs/>
          <w:sz w:val="24"/>
          <w:szCs w:val="24"/>
        </w:rPr>
        <w:br/>
      </w:r>
      <w:r w:rsidRPr="4E6FDC54">
        <w:rPr>
          <w:sz w:val="20"/>
          <w:szCs w:val="20"/>
        </w:rPr>
        <w:t>ETL Pipelines, Data Wrangling, Scripting (Python, Bash), CI/CD, Git, Docker, Kubernetes, Apache Airflow, MCP, VBA Automation</w:t>
      </w:r>
    </w:p>
    <w:p w14:paraId="0644E947" w14:textId="6E9CA21D" w:rsidR="6EE3D8E5" w:rsidRDefault="6EE3D8E5" w:rsidP="4E6FDC54">
      <w:pPr>
        <w:pStyle w:val="p1"/>
      </w:pPr>
      <w:r w:rsidRPr="001D2FAD">
        <w:rPr>
          <w:b/>
          <w:bCs/>
          <w:sz w:val="20"/>
          <w:szCs w:val="20"/>
        </w:rPr>
        <w:t>Data &amp; Cloud Platforms:</w:t>
      </w:r>
      <w:r>
        <w:br/>
      </w:r>
      <w:r w:rsidRPr="4E6FDC54">
        <w:rPr>
          <w:sz w:val="20"/>
          <w:szCs w:val="20"/>
        </w:rPr>
        <w:t>Azure (OpenAI, AI Services, Synapse, Data Factory), Databricks, Spark, Hadoop, Kafka, Power BI, Tableau, Excel (Advanced, Pivot, Macros), SQL (MySQL, PostgreSQL), NoSQL (MongoDB)</w:t>
      </w:r>
    </w:p>
    <w:p w14:paraId="1C614AD7" w14:textId="55426153" w:rsidR="6EE3D8E5" w:rsidRDefault="6EE3D8E5" w:rsidP="4E6FDC54">
      <w:pPr>
        <w:pStyle w:val="p1"/>
        <w:rPr>
          <w:sz w:val="20"/>
          <w:szCs w:val="20"/>
        </w:rPr>
      </w:pPr>
      <w:r w:rsidRPr="001D2FAD">
        <w:rPr>
          <w:b/>
          <w:bCs/>
          <w:sz w:val="20"/>
          <w:szCs w:val="20"/>
        </w:rPr>
        <w:t>Programming &amp; Analysis</w:t>
      </w:r>
      <w:r w:rsidRPr="001D2FAD">
        <w:rPr>
          <w:sz w:val="20"/>
          <w:szCs w:val="20"/>
        </w:rPr>
        <w:t>:</w:t>
      </w:r>
      <w:r w:rsidRPr="001D2FAD">
        <w:rPr>
          <w:sz w:val="24"/>
          <w:szCs w:val="24"/>
        </w:rPr>
        <w:br/>
      </w:r>
      <w:r w:rsidRPr="4E6FDC54">
        <w:rPr>
          <w:sz w:val="20"/>
          <w:szCs w:val="20"/>
        </w:rPr>
        <w:t xml:space="preserve">Python, </w:t>
      </w:r>
      <w:r w:rsidR="2E44FE7C" w:rsidRPr="4E6FDC54">
        <w:rPr>
          <w:sz w:val="20"/>
          <w:szCs w:val="20"/>
        </w:rPr>
        <w:t>R,</w:t>
      </w:r>
      <w:r w:rsidRPr="4E6FDC54">
        <w:rPr>
          <w:sz w:val="20"/>
          <w:szCs w:val="20"/>
        </w:rPr>
        <w:t xml:space="preserve"> Bash, SQL, LangChain, LangGraph, React, Angular</w:t>
      </w:r>
    </w:p>
    <w:p w14:paraId="405DB7A4" w14:textId="318940E6" w:rsidR="00F12CD4" w:rsidRPr="003E4EAD" w:rsidRDefault="00700ED4" w:rsidP="00700ED4">
      <w:pPr>
        <w:pBdr>
          <w:bottom w:val="single" w:sz="6" w:space="1" w:color="auto"/>
        </w:pBdr>
        <w:spacing w:before="120"/>
        <w:rPr>
          <w:rFonts w:ascii="Times New Roman" w:hAnsi="Times New Roman" w:cs="Times New Roman (Body CS)"/>
          <w:color w:val="215E99" w:themeColor="text2" w:themeTint="BF"/>
        </w:rPr>
      </w:pPr>
      <w:r w:rsidRPr="003E4EAD">
        <w:rPr>
          <w:rFonts w:ascii="Times New Roman" w:hAnsi="Times New Roman" w:cs="Times New Roman (Body CS)"/>
          <w:color w:val="215E99" w:themeColor="text2" w:themeTint="BF"/>
        </w:rPr>
        <w:t>Work Experience</w:t>
      </w:r>
    </w:p>
    <w:p w14:paraId="43426A4C" w14:textId="1518D872" w:rsidR="00C90B08" w:rsidRPr="001D2FAD" w:rsidRDefault="57B27E64" w:rsidP="4E6FDC54">
      <w:pPr>
        <w:spacing w:before="120"/>
        <w:rPr>
          <w:rFonts w:ascii="Times New Roman" w:hAnsi="Times New Roman" w:cs="Times New Roman (Body CS)"/>
          <w:b/>
          <w:bCs/>
          <w:sz w:val="20"/>
          <w:szCs w:val="20"/>
        </w:rPr>
      </w:pPr>
      <w:r w:rsidRPr="001D2FAD">
        <w:rPr>
          <w:rFonts w:ascii="Times New Roman" w:hAnsi="Times New Roman" w:cs="Times New Roman (Body CS)"/>
          <w:b/>
          <w:bCs/>
          <w:sz w:val="20"/>
          <w:szCs w:val="20"/>
        </w:rPr>
        <w:t>IT Developer, TD B</w:t>
      </w:r>
      <w:r w:rsidR="58E823B3" w:rsidRPr="001D2FAD">
        <w:rPr>
          <w:rFonts w:ascii="Times New Roman" w:hAnsi="Times New Roman" w:cs="Times New Roman (Body CS)"/>
          <w:b/>
          <w:bCs/>
          <w:sz w:val="20"/>
          <w:szCs w:val="20"/>
        </w:rPr>
        <w:t>ank, Canada</w:t>
      </w:r>
      <w:bookmarkStart w:id="0" w:name="_Int_SzVZbRyO"/>
      <w:r w:rsidR="00C90B08" w:rsidRPr="001D2FAD">
        <w:rPr>
          <w:b/>
          <w:bCs/>
          <w:sz w:val="20"/>
          <w:szCs w:val="20"/>
        </w:rPr>
        <w:tab/>
      </w:r>
      <w:bookmarkEnd w:id="0"/>
      <w:r w:rsidR="001D2FAD">
        <w:rPr>
          <w:b/>
          <w:bCs/>
          <w:sz w:val="20"/>
          <w:szCs w:val="20"/>
        </w:rPr>
        <w:t xml:space="preserve">                       </w:t>
      </w:r>
      <w:r w:rsidR="00C90B08" w:rsidRPr="001D2FAD">
        <w:rPr>
          <w:b/>
          <w:bCs/>
          <w:sz w:val="20"/>
          <w:szCs w:val="20"/>
        </w:rPr>
        <w:tab/>
      </w:r>
      <w:r w:rsidR="00C90B08" w:rsidRPr="001D2FAD">
        <w:rPr>
          <w:b/>
          <w:bCs/>
          <w:sz w:val="20"/>
          <w:szCs w:val="20"/>
        </w:rPr>
        <w:tab/>
      </w:r>
      <w:r w:rsidR="00C90B08" w:rsidRPr="001D2FAD">
        <w:rPr>
          <w:b/>
          <w:bCs/>
          <w:sz w:val="20"/>
          <w:szCs w:val="20"/>
        </w:rPr>
        <w:tab/>
      </w:r>
      <w:r w:rsidR="00C90B08" w:rsidRPr="001D2FAD">
        <w:rPr>
          <w:b/>
          <w:bCs/>
          <w:sz w:val="20"/>
          <w:szCs w:val="20"/>
        </w:rPr>
        <w:tab/>
      </w:r>
      <w:r w:rsidR="00C90B08" w:rsidRPr="001D2FAD">
        <w:rPr>
          <w:b/>
          <w:bCs/>
          <w:sz w:val="20"/>
          <w:szCs w:val="20"/>
        </w:rPr>
        <w:tab/>
      </w:r>
      <w:r w:rsidR="00C90B08" w:rsidRPr="001D2FAD">
        <w:rPr>
          <w:b/>
          <w:bCs/>
          <w:sz w:val="20"/>
          <w:szCs w:val="20"/>
        </w:rPr>
        <w:tab/>
      </w:r>
      <w:r w:rsidR="001D2FAD">
        <w:rPr>
          <w:b/>
          <w:bCs/>
          <w:sz w:val="20"/>
          <w:szCs w:val="20"/>
        </w:rPr>
        <w:t xml:space="preserve">                                     </w:t>
      </w:r>
      <w:r w:rsidR="001D2FAD" w:rsidRPr="001D2FAD">
        <w:rPr>
          <w:rFonts w:ascii="Times New Roman" w:hAnsi="Times New Roman" w:cs="Times New Roman"/>
          <w:sz w:val="20"/>
          <w:szCs w:val="20"/>
        </w:rPr>
        <w:t>Sept 202</w:t>
      </w:r>
      <w:r w:rsidR="005371EC">
        <w:rPr>
          <w:rFonts w:ascii="Times New Roman" w:hAnsi="Times New Roman" w:cs="Times New Roman"/>
          <w:sz w:val="20"/>
          <w:szCs w:val="20"/>
        </w:rPr>
        <w:t>2</w:t>
      </w:r>
      <w:r w:rsidR="001D2FAD" w:rsidRPr="001D2FAD">
        <w:rPr>
          <w:rFonts w:ascii="Times New Roman" w:hAnsi="Times New Roman" w:cs="Times New Roman"/>
          <w:sz w:val="20"/>
          <w:szCs w:val="20"/>
        </w:rPr>
        <w:t>-Present</w:t>
      </w:r>
    </w:p>
    <w:p w14:paraId="2C8546E8" w14:textId="332A6F5B" w:rsidR="002B00A9" w:rsidRPr="002B00A9" w:rsidRDefault="002B00A9" w:rsidP="002B00A9">
      <w:pPr>
        <w:pStyle w:val="ListParagraph"/>
        <w:numPr>
          <w:ilvl w:val="0"/>
          <w:numId w:val="25"/>
        </w:numPr>
        <w:spacing w:before="120"/>
        <w:rPr>
          <w:rFonts w:ascii="Times New Roman" w:hAnsi="Times New Roman" w:cs="Times New Roman (Body CS)"/>
          <w:sz w:val="20"/>
          <w:szCs w:val="20"/>
        </w:rPr>
      </w:pP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AI-Powered Mainframe Code Analyzer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Technology: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Azure OpenAI, LangChain, Retrieval-Augmented Generation, FastAPI, React, FAISS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What I Did: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Led development of an LLM-based tool to analyze COBOL code using RAG architecture with LangChain and OpenAI.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Built full-stack solution with a React UI and FastAPI backend, enabling users to retrieve human-readable summaries of legacy logic.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Result: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Reduced COBOL code understanding time from 3–5 days to under 5 minutes; tool adopted by 3+ modernization teams and showcased at TD’s internal Tech Festival.</w:t>
      </w:r>
    </w:p>
    <w:p w14:paraId="1DE10479" w14:textId="6556FD5A" w:rsidR="002B00A9" w:rsidRPr="002B00A9" w:rsidRDefault="002B00A9" w:rsidP="002B00A9">
      <w:pPr>
        <w:pStyle w:val="ListParagraph"/>
        <w:numPr>
          <w:ilvl w:val="0"/>
          <w:numId w:val="25"/>
        </w:numPr>
        <w:spacing w:before="120"/>
        <w:rPr>
          <w:rFonts w:ascii="Times New Roman" w:hAnsi="Times New Roman" w:cs="Times New Roman (Body CS)"/>
          <w:sz w:val="20"/>
          <w:szCs w:val="20"/>
        </w:rPr>
      </w:pP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LLM-Based Data Lineage Automation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Technology: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LangChain, Azure OpenAI, FAISS, React, Python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What I Did: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Created an LLM-powered metadata mapping engine to connect Oracle and TD internal data systems using semantic similarity.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Added Human-in-the-Loop functionality to improve model accuracy through real-time user feedback.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Result: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Improved </w:t>
      </w:r>
      <w:r w:rsidR="00C058B4">
        <w:rPr>
          <w:rFonts w:ascii="Times New Roman" w:hAnsi="Times New Roman" w:cs="Times New Roman (Body CS)"/>
          <w:sz w:val="20"/>
          <w:szCs w:val="20"/>
        </w:rPr>
        <w:t xml:space="preserve">efficiency 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by </w:t>
      </w:r>
      <w:r w:rsidR="00C058B4">
        <w:rPr>
          <w:rFonts w:ascii="Times New Roman" w:hAnsi="Times New Roman" w:cs="Times New Roman (Body CS)"/>
          <w:sz w:val="20"/>
          <w:szCs w:val="20"/>
        </w:rPr>
        <w:t xml:space="preserve">reducing manual efforts by 40% </w:t>
      </w:r>
      <w:r w:rsidRPr="002B00A9">
        <w:rPr>
          <w:rFonts w:ascii="Times New Roman" w:hAnsi="Times New Roman" w:cs="Times New Roman (Body CS)"/>
          <w:sz w:val="20"/>
          <w:szCs w:val="20"/>
        </w:rPr>
        <w:t>and received approval to transition from POC to enterprise production deployment.</w:t>
      </w:r>
    </w:p>
    <w:p w14:paraId="1A70CA5B" w14:textId="41D95E95" w:rsidR="002B00A9" w:rsidRPr="002B00A9" w:rsidRDefault="002B00A9" w:rsidP="00AD36FB">
      <w:pPr>
        <w:pStyle w:val="ListParagraph"/>
        <w:numPr>
          <w:ilvl w:val="0"/>
          <w:numId w:val="25"/>
        </w:numPr>
        <w:spacing w:before="120"/>
        <w:rPr>
          <w:rFonts w:ascii="Times New Roman" w:hAnsi="Times New Roman" w:cs="Times New Roman (Body CS)"/>
          <w:sz w:val="20"/>
          <w:szCs w:val="20"/>
        </w:rPr>
      </w:pP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“Lawyer Me” – Contract Deviation Detector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Technology: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Azure OpenAI embeddings, Python APIs, React UI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What I Did: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Contributed to a contract review tool that compared third-party agreements with TD base contracts using LLM embeddings.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Built deviation detection logic and collaborated with legal teams to refine scoring and reporting.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Result: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Reduced legal review time by over 60% and improved consistency in contract compliance evaluations</w:t>
      </w:r>
    </w:p>
    <w:p w14:paraId="1DB0A8B5" w14:textId="60977152" w:rsidR="002B00A9" w:rsidRPr="002B00A9" w:rsidRDefault="002B00A9" w:rsidP="00B35C0D">
      <w:pPr>
        <w:pStyle w:val="ListParagraph"/>
        <w:numPr>
          <w:ilvl w:val="0"/>
          <w:numId w:val="25"/>
        </w:numPr>
        <w:spacing w:before="120"/>
        <w:rPr>
          <w:rFonts w:ascii="Times New Roman" w:hAnsi="Times New Roman" w:cs="Times New Roman (Body CS)"/>
          <w:sz w:val="20"/>
          <w:szCs w:val="20"/>
        </w:rPr>
      </w:pP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Chart-of-Accounts Report Migration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Technology: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Python (pandas, xlwings, openpyxl), VBA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What I Did (Secondary Resource):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Developed a rule-based Python module to convert legacy COA reports to the new Oracle format.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Integrated the module into existing VBA tools and supported finance operations during rollout.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Result: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Enabled 500+ automated report transformations and ensured reporting continuity across five finance teams during migration</w:t>
      </w:r>
    </w:p>
    <w:p w14:paraId="5FFE206F" w14:textId="358E45AA" w:rsidR="002B00A9" w:rsidRPr="002B00A9" w:rsidRDefault="002B00A9" w:rsidP="002B00A9">
      <w:pPr>
        <w:pStyle w:val="ListParagraph"/>
        <w:numPr>
          <w:ilvl w:val="0"/>
          <w:numId w:val="25"/>
        </w:numPr>
        <w:spacing w:before="120"/>
        <w:rPr>
          <w:rFonts w:ascii="Times New Roman" w:hAnsi="Times New Roman" w:cs="Times New Roman (Body CS)"/>
          <w:sz w:val="20"/>
          <w:szCs w:val="20"/>
        </w:rPr>
      </w:pP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EUC Automation for COA Updates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Technology: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Python (pandas, xlwings, openpyxl), CI/CD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What I Did: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Led Python scripting of EUC Excel processes impacted by frequent Chart of Account changes.</w:t>
      </w:r>
      <w:r w:rsidRPr="002B00A9">
        <w:rPr>
          <w:rFonts w:ascii="Times New Roman" w:hAnsi="Times New Roman" w:cs="Times New Roman (Body CS)"/>
          <w:sz w:val="20"/>
          <w:szCs w:val="20"/>
        </w:rPr>
        <w:br/>
        <w:t>• Collaborated with finance analysts to automate recurring reports with built-in versioning and scheduling.</w:t>
      </w:r>
      <w:r w:rsidRPr="002B00A9">
        <w:rPr>
          <w:rFonts w:ascii="Times New Roman" w:hAnsi="Times New Roman" w:cs="Times New Roman (Body CS)"/>
          <w:sz w:val="20"/>
          <w:szCs w:val="20"/>
        </w:rPr>
        <w:br/>
      </w:r>
      <w:r w:rsidRPr="002B00A9">
        <w:rPr>
          <w:rFonts w:ascii="Times New Roman" w:hAnsi="Times New Roman" w:cs="Times New Roman (Body CS)"/>
          <w:b/>
          <w:bCs/>
          <w:sz w:val="20"/>
          <w:szCs w:val="20"/>
        </w:rPr>
        <w:t>Result:</w:t>
      </w:r>
      <w:r w:rsidRPr="002B00A9">
        <w:rPr>
          <w:rFonts w:ascii="Times New Roman" w:hAnsi="Times New Roman" w:cs="Times New Roman (Body CS)"/>
          <w:sz w:val="20"/>
          <w:szCs w:val="20"/>
        </w:rPr>
        <w:t xml:space="preserve"> Eliminated 70% of manual effort, saving over 15 hours per month for financial analysts and reducing operational risk.</w:t>
      </w:r>
    </w:p>
    <w:p w14:paraId="7C6C0F3C" w14:textId="77777777" w:rsidR="001F5FDA" w:rsidRPr="003E4EAD" w:rsidRDefault="001F5FDA" w:rsidP="001F5FDA">
      <w:pPr>
        <w:pBdr>
          <w:bottom w:val="single" w:sz="6" w:space="1" w:color="auto"/>
        </w:pBdr>
        <w:spacing w:before="120"/>
        <w:rPr>
          <w:rFonts w:ascii="Times New Roman" w:hAnsi="Times New Roman" w:cs="Times New Roman (Body CS)"/>
          <w:color w:val="215E99" w:themeColor="text2" w:themeTint="BF"/>
        </w:rPr>
      </w:pPr>
      <w:r w:rsidRPr="003E4EAD">
        <w:rPr>
          <w:rFonts w:ascii="Times New Roman" w:hAnsi="Times New Roman" w:cs="Times New Roman (Body CS)"/>
          <w:color w:val="215E99" w:themeColor="text2" w:themeTint="BF"/>
        </w:rPr>
        <w:t>Education</w:t>
      </w:r>
    </w:p>
    <w:p w14:paraId="5FE23093" w14:textId="1E0DD9C4" w:rsidR="001F5FDA" w:rsidRPr="003C43C0" w:rsidRDefault="37E64813" w:rsidP="4E6FDC54">
      <w:pPr>
        <w:rPr>
          <w:rFonts w:ascii="Times New Roman" w:hAnsi="Times New Roman" w:cs="Times New Roman (Body CS)"/>
          <w:sz w:val="20"/>
          <w:szCs w:val="20"/>
        </w:rPr>
      </w:pPr>
      <w:r w:rsidRPr="4E6FDC54">
        <w:rPr>
          <w:rFonts w:ascii="Times New Roman" w:hAnsi="Times New Roman" w:cs="Times New Roman (Body CS)"/>
          <w:sz w:val="20"/>
          <w:szCs w:val="20"/>
        </w:rPr>
        <w:t>University of Windsor</w:t>
      </w:r>
      <w:r w:rsidR="001F5FDA" w:rsidRPr="4E6FDC54">
        <w:rPr>
          <w:rFonts w:ascii="Times New Roman" w:hAnsi="Times New Roman" w:cs="Times New Roman (Body CS)"/>
          <w:sz w:val="20"/>
          <w:szCs w:val="20"/>
        </w:rPr>
        <w:t xml:space="preserve">, </w:t>
      </w:r>
      <w:r w:rsidR="3254CE58" w:rsidRPr="4E6FDC54">
        <w:rPr>
          <w:rFonts w:ascii="Times New Roman" w:hAnsi="Times New Roman" w:cs="Times New Roman (Body CS)"/>
          <w:sz w:val="20"/>
          <w:szCs w:val="20"/>
        </w:rPr>
        <w:t>Windsor</w:t>
      </w:r>
      <w:r w:rsidR="001F5FDA" w:rsidRPr="4E6FDC54">
        <w:rPr>
          <w:rFonts w:ascii="Times New Roman" w:hAnsi="Times New Roman" w:cs="Times New Roman (Body CS)"/>
          <w:sz w:val="20"/>
          <w:szCs w:val="20"/>
        </w:rPr>
        <w:t>, ON, Canada</w:t>
      </w:r>
      <w:r w:rsidR="001F5FDA">
        <w:tab/>
      </w:r>
      <w:r w:rsidR="001F5FDA">
        <w:tab/>
      </w:r>
      <w:r w:rsidR="001F5FDA">
        <w:tab/>
      </w:r>
      <w:r w:rsidR="001F5FDA">
        <w:tab/>
      </w:r>
      <w:r w:rsidR="001F5FDA">
        <w:tab/>
      </w:r>
      <w:r w:rsidR="001F5FDA">
        <w:tab/>
      </w:r>
      <w:r w:rsidR="001F5FDA" w:rsidRPr="4E6FDC54">
        <w:rPr>
          <w:rFonts w:ascii="Times New Roman" w:hAnsi="Times New Roman" w:cs="Times New Roman (Body CS)"/>
          <w:sz w:val="20"/>
          <w:szCs w:val="20"/>
        </w:rPr>
        <w:t xml:space="preserve">      </w:t>
      </w:r>
      <w:r w:rsidR="001F5FDA">
        <w:tab/>
      </w:r>
      <w:r w:rsidR="001F5FDA">
        <w:tab/>
      </w:r>
      <w:r w:rsidR="001F5FDA">
        <w:br/>
      </w:r>
      <w:r w:rsidR="001F5FDA" w:rsidRPr="4E6FDC54">
        <w:rPr>
          <w:rFonts w:ascii="Times New Roman" w:hAnsi="Times New Roman" w:cs="Times New Roman (Body CS)"/>
          <w:sz w:val="20"/>
          <w:szCs w:val="20"/>
        </w:rPr>
        <w:t xml:space="preserve">Master of </w:t>
      </w:r>
      <w:r w:rsidR="581961A0" w:rsidRPr="4E6FDC54">
        <w:rPr>
          <w:rFonts w:ascii="Times New Roman" w:hAnsi="Times New Roman" w:cs="Times New Roman (Body CS)"/>
          <w:sz w:val="20"/>
          <w:szCs w:val="20"/>
        </w:rPr>
        <w:t xml:space="preserve">Applied </w:t>
      </w:r>
      <w:r w:rsidR="00B47C59" w:rsidRPr="4E6FDC54">
        <w:rPr>
          <w:rFonts w:ascii="Times New Roman" w:hAnsi="Times New Roman" w:cs="Times New Roman (Body CS)"/>
          <w:sz w:val="20"/>
          <w:szCs w:val="20"/>
        </w:rPr>
        <w:t>Computing</w:t>
      </w:r>
      <w:r w:rsidR="001F5FDA">
        <w:tab/>
      </w:r>
      <w:r w:rsidR="001F5FDA">
        <w:tab/>
      </w:r>
      <w:r w:rsidR="001F5FDA">
        <w:tab/>
      </w:r>
      <w:r w:rsidR="001F5FDA">
        <w:tab/>
      </w:r>
      <w:r w:rsidR="001F5FDA">
        <w:tab/>
      </w:r>
      <w:r w:rsidR="001F5FDA" w:rsidRPr="4E6FDC54">
        <w:rPr>
          <w:rFonts w:ascii="Times New Roman" w:hAnsi="Times New Roman" w:cs="Times New Roman (Body CS)"/>
          <w:sz w:val="20"/>
          <w:szCs w:val="20"/>
        </w:rPr>
        <w:t xml:space="preserve">    </w:t>
      </w:r>
      <w:r w:rsidR="001F5FDA">
        <w:tab/>
      </w:r>
      <w:r w:rsidR="001F5FDA">
        <w:tab/>
      </w:r>
      <w:r w:rsidR="001F5FDA" w:rsidRPr="4E6FDC54">
        <w:rPr>
          <w:rFonts w:ascii="Times New Roman" w:hAnsi="Times New Roman" w:cs="Times New Roman (Body CS)"/>
          <w:sz w:val="20"/>
          <w:szCs w:val="20"/>
        </w:rPr>
        <w:t xml:space="preserve">       </w:t>
      </w:r>
    </w:p>
    <w:p w14:paraId="036E5BF6" w14:textId="18EDC816" w:rsidR="001F5FDA" w:rsidRPr="003E4EAD" w:rsidRDefault="001F5FDA" w:rsidP="001F5FDA">
      <w:pPr>
        <w:pBdr>
          <w:bottom w:val="single" w:sz="6" w:space="1" w:color="auto"/>
        </w:pBdr>
        <w:rPr>
          <w:rFonts w:ascii="Times New Roman" w:hAnsi="Times New Roman" w:cs="Times New Roman (Body CS)"/>
        </w:rPr>
      </w:pPr>
      <w:r w:rsidRPr="001D2FAD">
        <w:rPr>
          <w:rFonts w:ascii="Times New Roman" w:hAnsi="Times New Roman" w:cs="Times New Roman (Body CS)"/>
          <w:sz w:val="20"/>
          <w:szCs w:val="20"/>
        </w:rPr>
        <w:lastRenderedPageBreak/>
        <w:t>Pandit Deendayal Energy University</w:t>
      </w:r>
      <w:r w:rsidRPr="003C43C0">
        <w:rPr>
          <w:rFonts w:ascii="Times New Roman" w:hAnsi="Times New Roman" w:cs="Times New Roman (Body CS)"/>
          <w:sz w:val="20"/>
          <w:szCs w:val="20"/>
        </w:rPr>
        <w:t>, Gandhinagar, India</w:t>
      </w:r>
      <w:r w:rsidRPr="003C43C0">
        <w:rPr>
          <w:rFonts w:ascii="Times New Roman" w:hAnsi="Times New Roman" w:cs="Times New Roman (Body CS)"/>
          <w:sz w:val="20"/>
          <w:szCs w:val="20"/>
        </w:rPr>
        <w:tab/>
      </w:r>
      <w:r w:rsidRPr="003C43C0">
        <w:rPr>
          <w:rFonts w:ascii="Times New Roman" w:hAnsi="Times New Roman" w:cs="Times New Roman (Body CS)"/>
          <w:sz w:val="20"/>
          <w:szCs w:val="20"/>
        </w:rPr>
        <w:tab/>
      </w:r>
      <w:r w:rsidRPr="003C43C0">
        <w:rPr>
          <w:rFonts w:ascii="Times New Roman" w:hAnsi="Times New Roman" w:cs="Times New Roman (Body CS)"/>
          <w:sz w:val="20"/>
          <w:szCs w:val="20"/>
        </w:rPr>
        <w:tab/>
      </w:r>
      <w:r w:rsidRPr="003C43C0">
        <w:rPr>
          <w:rFonts w:ascii="Times New Roman" w:hAnsi="Times New Roman" w:cs="Times New Roman (Body CS)"/>
          <w:sz w:val="20"/>
          <w:szCs w:val="20"/>
        </w:rPr>
        <w:tab/>
      </w:r>
      <w:r w:rsidRPr="003C43C0">
        <w:rPr>
          <w:rFonts w:ascii="Times New Roman" w:hAnsi="Times New Roman" w:cs="Times New Roman (Body CS)"/>
          <w:sz w:val="20"/>
          <w:szCs w:val="20"/>
        </w:rPr>
        <w:tab/>
        <w:t xml:space="preserve">    </w:t>
      </w:r>
      <w:r>
        <w:rPr>
          <w:rFonts w:ascii="Times New Roman" w:hAnsi="Times New Roman" w:cs="Times New Roman (Body CS)"/>
          <w:sz w:val="20"/>
          <w:szCs w:val="20"/>
        </w:rPr>
        <w:tab/>
        <w:t xml:space="preserve">             </w:t>
      </w:r>
      <w:r w:rsidRPr="003C43C0">
        <w:rPr>
          <w:rFonts w:ascii="Times New Roman" w:hAnsi="Times New Roman" w:cs="Times New Roman (Body CS)"/>
          <w:sz w:val="20"/>
          <w:szCs w:val="20"/>
        </w:rPr>
        <w:br/>
        <w:t>Bachelor of Technology, Information and Communication Technology</w:t>
      </w:r>
      <w:r w:rsidRPr="003E4EAD">
        <w:rPr>
          <w:rFonts w:ascii="Times New Roman" w:hAnsi="Times New Roman" w:cs="Times New Roman (Body CS)"/>
        </w:rPr>
        <w:tab/>
      </w:r>
    </w:p>
    <w:p w14:paraId="3EBEDA2F" w14:textId="3D52B003" w:rsidR="00E65324" w:rsidRPr="003C43C0" w:rsidRDefault="00700ED4" w:rsidP="00097834">
      <w:pPr>
        <w:pBdr>
          <w:bottom w:val="single" w:sz="6" w:space="1" w:color="auto"/>
        </w:pBdr>
        <w:spacing w:before="120"/>
        <w:rPr>
          <w:rFonts w:ascii="Times New Roman" w:hAnsi="Times New Roman" w:cs="Times New Roman (Body CS)"/>
          <w:color w:val="215E99" w:themeColor="text2" w:themeTint="BF"/>
        </w:rPr>
      </w:pPr>
      <w:r w:rsidRPr="003C43C0">
        <w:rPr>
          <w:rFonts w:ascii="Times New Roman" w:hAnsi="Times New Roman" w:cs="Times New Roman (Body CS)"/>
          <w:color w:val="215E99" w:themeColor="text2" w:themeTint="BF"/>
        </w:rPr>
        <w:t xml:space="preserve">Projects </w:t>
      </w:r>
    </w:p>
    <w:p w14:paraId="444C37ED" w14:textId="133D00A4" w:rsidR="00DC7238" w:rsidRPr="00DC7238" w:rsidRDefault="00DC7238" w:rsidP="00DC7238">
      <w:pPr>
        <w:spacing w:before="120"/>
        <w:jc w:val="both"/>
        <w:rPr>
          <w:rFonts w:ascii="Times New Roman" w:hAnsi="Times New Roman" w:cs="Times New Roman"/>
          <w:sz w:val="20"/>
          <w:szCs w:val="20"/>
        </w:rPr>
      </w:pPr>
      <w:r w:rsidRPr="00DC7238">
        <w:rPr>
          <w:rFonts w:ascii="Times New Roman" w:hAnsi="Times New Roman" w:cs="Times New Roman"/>
          <w:b/>
          <w:bCs/>
          <w:sz w:val="20"/>
          <w:szCs w:val="20"/>
        </w:rPr>
        <w:t>Medical RAG-based AI Bot</w:t>
      </w:r>
      <w:r w:rsidRPr="00DC7238">
        <w:rPr>
          <w:rFonts w:ascii="Times New Roman" w:hAnsi="Times New Roman" w:cs="Times New Roman"/>
          <w:sz w:val="20"/>
          <w:szCs w:val="20"/>
        </w:rPr>
        <w:t xml:space="preserve"> | </w:t>
      </w:r>
      <w:r w:rsidRPr="00DC7238">
        <w:rPr>
          <w:rFonts w:ascii="Times New Roman" w:hAnsi="Times New Roman" w:cs="Times New Roman"/>
          <w:i/>
          <w:iCs/>
          <w:sz w:val="20"/>
          <w:szCs w:val="20"/>
        </w:rPr>
        <w:t xml:space="preserve">Azure </w:t>
      </w:r>
      <w:r w:rsidR="00B855EB">
        <w:rPr>
          <w:rFonts w:ascii="Times New Roman" w:hAnsi="Times New Roman" w:cs="Times New Roman"/>
          <w:i/>
          <w:iCs/>
          <w:sz w:val="20"/>
          <w:szCs w:val="20"/>
        </w:rPr>
        <w:t>Document intelligence</w:t>
      </w:r>
      <w:r w:rsidRPr="00DC7238">
        <w:rPr>
          <w:rFonts w:ascii="Times New Roman" w:hAnsi="Times New Roman" w:cs="Times New Roman"/>
          <w:i/>
          <w:iCs/>
          <w:sz w:val="20"/>
          <w:szCs w:val="20"/>
        </w:rPr>
        <w:t>, MongoDB, Large Language Models (LLMs), Streamlit</w:t>
      </w:r>
      <w:r w:rsidR="00B855EB">
        <w:rPr>
          <w:rFonts w:ascii="Times New Roman" w:hAnsi="Times New Roman" w:cs="Times New Roman"/>
          <w:sz w:val="20"/>
          <w:szCs w:val="20"/>
        </w:rPr>
        <w:tab/>
      </w:r>
      <w:r w:rsidRPr="00DC7238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</w:t>
      </w:r>
      <w:r w:rsidRPr="00DC7238">
        <w:rPr>
          <w:rFonts w:ascii="Times New Roman" w:hAnsi="Times New Roman" w:cs="Times New Roman"/>
          <w:sz w:val="20"/>
          <w:szCs w:val="20"/>
        </w:rPr>
        <w:t>Nov 2024</w:t>
      </w:r>
    </w:p>
    <w:p w14:paraId="027EDC8B" w14:textId="09C9A8B3" w:rsidR="000F2810" w:rsidRPr="000F2810" w:rsidRDefault="000F2810" w:rsidP="00B652E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F2810">
        <w:rPr>
          <w:rFonts w:ascii="Times New Roman" w:hAnsi="Times New Roman" w:cs="Times New Roman"/>
          <w:sz w:val="20"/>
          <w:szCs w:val="20"/>
        </w:rPr>
        <w:t>Built a Retrieval-Augmented Generation (RAG) system that answers medical queries from both text input and scanned documents (e.g., prescriptions, lab reports) using an intuitive Streamlit interface.</w:t>
      </w:r>
    </w:p>
    <w:p w14:paraId="31B331AB" w14:textId="26968E2A" w:rsidR="000F2810" w:rsidRPr="000F2810" w:rsidRDefault="000F2810" w:rsidP="0051322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F2810">
        <w:rPr>
          <w:rFonts w:ascii="Times New Roman" w:hAnsi="Times New Roman" w:cs="Times New Roman"/>
          <w:sz w:val="20"/>
          <w:szCs w:val="20"/>
        </w:rPr>
        <w:t>Generated semantic embeddings using SentenceTransformer (all-MiniLM-L6-v2) and implemented a custom FAISS retriever to perform similarity search over a curated dataset of real-world medical Q&amp;A from iCliniq.</w:t>
      </w:r>
    </w:p>
    <w:p w14:paraId="0C25D262" w14:textId="635C6094" w:rsidR="000F2810" w:rsidRPr="000F2810" w:rsidRDefault="000F2810" w:rsidP="000E5AD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F2810">
        <w:rPr>
          <w:rFonts w:ascii="Times New Roman" w:hAnsi="Times New Roman" w:cs="Times New Roman"/>
          <w:sz w:val="20"/>
          <w:szCs w:val="20"/>
        </w:rPr>
        <w:t>Integrated Groq-hosted LLaMA3 and OpenAI GPT-4o models to generate natural, context-aware responses based on retrieved information, offering first-aid tips, symptom explanations, and references to similar past cases.</w:t>
      </w:r>
    </w:p>
    <w:p w14:paraId="26CA1CF3" w14:textId="2A726D54" w:rsidR="000F2810" w:rsidRPr="000F2810" w:rsidRDefault="000F2810" w:rsidP="0036150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F2810">
        <w:rPr>
          <w:rFonts w:ascii="Times New Roman" w:hAnsi="Times New Roman" w:cs="Times New Roman"/>
          <w:sz w:val="20"/>
          <w:szCs w:val="20"/>
        </w:rPr>
        <w:t xml:space="preserve">Used </w:t>
      </w:r>
      <w:r w:rsidR="00B855EB" w:rsidRPr="00B855EB">
        <w:rPr>
          <w:rFonts w:ascii="Times New Roman" w:hAnsi="Times New Roman" w:cs="Times New Roman"/>
          <w:sz w:val="20"/>
          <w:szCs w:val="20"/>
        </w:rPr>
        <w:t xml:space="preserve">Azure Document </w:t>
      </w:r>
      <w:r w:rsidR="00C051FF" w:rsidRPr="00B855EB">
        <w:rPr>
          <w:rFonts w:ascii="Times New Roman" w:hAnsi="Times New Roman" w:cs="Times New Roman"/>
          <w:sz w:val="20"/>
          <w:szCs w:val="20"/>
        </w:rPr>
        <w:t>Intelligence’s</w:t>
      </w:r>
      <w:r w:rsidRPr="000F2810">
        <w:rPr>
          <w:rFonts w:ascii="Times New Roman" w:hAnsi="Times New Roman" w:cs="Times New Roman"/>
          <w:sz w:val="20"/>
          <w:szCs w:val="20"/>
        </w:rPr>
        <w:t xml:space="preserve"> Read OCR model to extract structured data like key-value pairs and medical tables from scanned documents, enabling document-aware medical assistance.</w:t>
      </w:r>
    </w:p>
    <w:p w14:paraId="3563FF32" w14:textId="59C97FD1" w:rsidR="007F77B2" w:rsidRPr="000F2810" w:rsidRDefault="000F2810" w:rsidP="00BA5F9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F2810">
        <w:rPr>
          <w:rFonts w:ascii="Times New Roman" w:hAnsi="Times New Roman" w:cs="Times New Roman"/>
          <w:sz w:val="20"/>
          <w:szCs w:val="20"/>
        </w:rPr>
        <w:t>Implemented emergency detection and feedback logging, including keyword-based urgency scoring for flagging critical health issues, and stored user interactions in MongoDB Atlas to enable future improvement and learning analytics.</w:t>
      </w:r>
    </w:p>
    <w:p w14:paraId="7EE5E5AF" w14:textId="1F09862D" w:rsidR="00DC7238" w:rsidRPr="00DC7238" w:rsidRDefault="00DC7238" w:rsidP="007F77B2">
      <w:pPr>
        <w:spacing w:before="1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C7238">
        <w:rPr>
          <w:rFonts w:ascii="Times New Roman" w:hAnsi="Times New Roman" w:cs="Times New Roman"/>
          <w:b/>
          <w:bCs/>
          <w:sz w:val="20"/>
          <w:szCs w:val="20"/>
        </w:rPr>
        <w:t xml:space="preserve">Weather Data Intelligence | </w:t>
      </w:r>
      <w:r w:rsidRPr="00DC7238">
        <w:rPr>
          <w:rFonts w:ascii="Times New Roman" w:hAnsi="Times New Roman" w:cs="Times New Roman"/>
          <w:i/>
          <w:iCs/>
          <w:sz w:val="20"/>
          <w:szCs w:val="20"/>
        </w:rPr>
        <w:t xml:space="preserve">Azure Data Factory, Databricks, OpenWeather API, Tableau, Python, R </w:t>
      </w:r>
      <w:r w:rsidR="00B855E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</w:t>
      </w:r>
      <w:r w:rsidRPr="00DC7238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Pr="00DC7238">
        <w:rPr>
          <w:rFonts w:ascii="Times New Roman" w:hAnsi="Times New Roman" w:cs="Times New Roman"/>
          <w:sz w:val="20"/>
          <w:szCs w:val="20"/>
        </w:rPr>
        <w:t>Sep 2024 – Dec 2024</w:t>
      </w:r>
    </w:p>
    <w:p w14:paraId="740A45E9" w14:textId="41CD15D4" w:rsidR="007F77B2" w:rsidRPr="007F77B2" w:rsidRDefault="007F77B2" w:rsidP="00817E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F77B2">
        <w:rPr>
          <w:rFonts w:ascii="Times New Roman" w:hAnsi="Times New Roman" w:cs="Times New Roman"/>
          <w:sz w:val="20"/>
          <w:szCs w:val="20"/>
        </w:rPr>
        <w:t>Built a scalable weather data pipeline that automated ingestion from OpenWeather API and NCEI historical sources using Azure Data Factory.</w:t>
      </w:r>
    </w:p>
    <w:p w14:paraId="40C06EB4" w14:textId="27D1295F" w:rsidR="007F77B2" w:rsidRPr="007F77B2" w:rsidRDefault="007F77B2" w:rsidP="004170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F77B2">
        <w:rPr>
          <w:rFonts w:ascii="Times New Roman" w:hAnsi="Times New Roman" w:cs="Times New Roman"/>
          <w:sz w:val="20"/>
          <w:szCs w:val="20"/>
        </w:rPr>
        <w:t>Stored and managed large volumes of raw and processed data in Azure Data Lake Storage (ADLS) with structured partitioning for efficient access.</w:t>
      </w:r>
    </w:p>
    <w:p w14:paraId="5E11783F" w14:textId="43CD525C" w:rsidR="007F77B2" w:rsidRPr="007F77B2" w:rsidRDefault="007F77B2" w:rsidP="00C65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F77B2">
        <w:rPr>
          <w:rFonts w:ascii="Times New Roman" w:hAnsi="Times New Roman" w:cs="Times New Roman"/>
          <w:sz w:val="20"/>
          <w:szCs w:val="20"/>
        </w:rPr>
        <w:t>Used Azure Databricks to perform data cleaning, transformation, and feature engineering for forecasting models.</w:t>
      </w:r>
    </w:p>
    <w:p w14:paraId="0F583406" w14:textId="064A7137" w:rsidR="007F77B2" w:rsidRPr="007F77B2" w:rsidRDefault="007F77B2" w:rsidP="00345F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F77B2">
        <w:rPr>
          <w:rFonts w:ascii="Times New Roman" w:hAnsi="Times New Roman" w:cs="Times New Roman"/>
          <w:sz w:val="20"/>
          <w:szCs w:val="20"/>
        </w:rPr>
        <w:t>Trained machine learning models in Azure ML Studio to predict future weather trends using time-series data.</w:t>
      </w:r>
    </w:p>
    <w:p w14:paraId="03898E15" w14:textId="6B20BFD0" w:rsidR="00DC7238" w:rsidRPr="00DC7238" w:rsidRDefault="007F77B2" w:rsidP="007F77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F77B2">
        <w:rPr>
          <w:rFonts w:ascii="Times New Roman" w:hAnsi="Times New Roman" w:cs="Times New Roman"/>
          <w:sz w:val="20"/>
          <w:szCs w:val="20"/>
        </w:rPr>
        <w:t>Visualized insights via an interactive Tableau dashboard showcasing real-time weather, trends, and forecasts for actionable decision-making</w:t>
      </w:r>
      <w:r w:rsidR="00DC7238" w:rsidRPr="00DC7238">
        <w:rPr>
          <w:rFonts w:ascii="Times New Roman" w:hAnsi="Times New Roman" w:cs="Times New Roman"/>
          <w:sz w:val="20"/>
          <w:szCs w:val="20"/>
        </w:rPr>
        <w:t>.</w:t>
      </w:r>
    </w:p>
    <w:p w14:paraId="732917BA" w14:textId="1225027B" w:rsidR="007F77B2" w:rsidRPr="007F77B2" w:rsidRDefault="007F77B2" w:rsidP="008D18A2">
      <w:pPr>
        <w:pStyle w:val="ListParagraph"/>
        <w:spacing w:before="120"/>
        <w:jc w:val="both"/>
        <w:rPr>
          <w:rFonts w:ascii="Times New Roman" w:hAnsi="Times New Roman" w:cs="Times New Roman"/>
          <w:sz w:val="20"/>
          <w:szCs w:val="20"/>
        </w:rPr>
      </w:pPr>
    </w:p>
    <w:p w14:paraId="623ED635" w14:textId="64D1162A" w:rsidR="00F12CD4" w:rsidRPr="00DC7238" w:rsidRDefault="00F12CD4" w:rsidP="00DC7238">
      <w:pPr>
        <w:spacing w:before="120"/>
        <w:jc w:val="both"/>
        <w:rPr>
          <w:rFonts w:ascii="Times New Roman" w:hAnsi="Times New Roman" w:cs="Times New Roman"/>
          <w:sz w:val="20"/>
          <w:szCs w:val="20"/>
        </w:rPr>
      </w:pPr>
    </w:p>
    <w:sectPr w:rsidR="00F12CD4" w:rsidRPr="00DC7238" w:rsidSect="008D5EB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363"/>
    <w:multiLevelType w:val="hybridMultilevel"/>
    <w:tmpl w:val="AF0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C0254"/>
    <w:multiLevelType w:val="hybridMultilevel"/>
    <w:tmpl w:val="0894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F1BF2"/>
    <w:multiLevelType w:val="hybridMultilevel"/>
    <w:tmpl w:val="949821FA"/>
    <w:lvl w:ilvl="0" w:tplc="9BFA49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37688"/>
    <w:multiLevelType w:val="multilevel"/>
    <w:tmpl w:val="166C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01CF4"/>
    <w:multiLevelType w:val="hybridMultilevel"/>
    <w:tmpl w:val="C9A0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552C5"/>
    <w:multiLevelType w:val="hybridMultilevel"/>
    <w:tmpl w:val="205A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A25CD"/>
    <w:multiLevelType w:val="multilevel"/>
    <w:tmpl w:val="B58C4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1679D"/>
    <w:multiLevelType w:val="multilevel"/>
    <w:tmpl w:val="5CB4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640F8"/>
    <w:multiLevelType w:val="multilevel"/>
    <w:tmpl w:val="700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F2EC5"/>
    <w:multiLevelType w:val="multilevel"/>
    <w:tmpl w:val="1086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7390B"/>
    <w:multiLevelType w:val="hybridMultilevel"/>
    <w:tmpl w:val="52306592"/>
    <w:lvl w:ilvl="0" w:tplc="9BFA49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71E"/>
    <w:multiLevelType w:val="hybridMultilevel"/>
    <w:tmpl w:val="7E5AAFB8"/>
    <w:lvl w:ilvl="0" w:tplc="9BFA493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67198"/>
    <w:multiLevelType w:val="multilevel"/>
    <w:tmpl w:val="47DC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B3058"/>
    <w:multiLevelType w:val="hybridMultilevel"/>
    <w:tmpl w:val="B712D796"/>
    <w:lvl w:ilvl="0" w:tplc="9BFA493C">
      <w:start w:val="1"/>
      <w:numFmt w:val="bullet"/>
      <w:lvlText w:val="•"/>
      <w:lvlJc w:val="left"/>
      <w:pPr>
        <w:ind w:left="72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3E741A05"/>
    <w:multiLevelType w:val="hybridMultilevel"/>
    <w:tmpl w:val="DBEE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A39F9"/>
    <w:multiLevelType w:val="multilevel"/>
    <w:tmpl w:val="863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B11C6"/>
    <w:multiLevelType w:val="multilevel"/>
    <w:tmpl w:val="022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F1D08"/>
    <w:multiLevelType w:val="hybridMultilevel"/>
    <w:tmpl w:val="DF88F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1B4015"/>
    <w:multiLevelType w:val="hybridMultilevel"/>
    <w:tmpl w:val="2DEC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B2988"/>
    <w:multiLevelType w:val="multilevel"/>
    <w:tmpl w:val="0508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01295"/>
    <w:multiLevelType w:val="hybridMultilevel"/>
    <w:tmpl w:val="131E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A1EEB"/>
    <w:multiLevelType w:val="multilevel"/>
    <w:tmpl w:val="AE7C3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CC47B3"/>
    <w:multiLevelType w:val="hybridMultilevel"/>
    <w:tmpl w:val="A1F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00E78"/>
    <w:multiLevelType w:val="multilevel"/>
    <w:tmpl w:val="8B2460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603C5F"/>
    <w:multiLevelType w:val="hybridMultilevel"/>
    <w:tmpl w:val="7C66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17C2F"/>
    <w:multiLevelType w:val="hybridMultilevel"/>
    <w:tmpl w:val="DEBE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85DC2"/>
    <w:multiLevelType w:val="hybridMultilevel"/>
    <w:tmpl w:val="46B6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A4EE4"/>
    <w:multiLevelType w:val="hybridMultilevel"/>
    <w:tmpl w:val="6A72F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995237"/>
    <w:multiLevelType w:val="hybridMultilevel"/>
    <w:tmpl w:val="C5ACE92A"/>
    <w:lvl w:ilvl="0" w:tplc="731ED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2660D"/>
    <w:multiLevelType w:val="multilevel"/>
    <w:tmpl w:val="8B0E3B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C6B85"/>
    <w:multiLevelType w:val="hybridMultilevel"/>
    <w:tmpl w:val="381C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7841">
    <w:abstractNumId w:val="16"/>
  </w:num>
  <w:num w:numId="2" w16cid:durableId="98448613">
    <w:abstractNumId w:val="2"/>
  </w:num>
  <w:num w:numId="3" w16cid:durableId="1436246520">
    <w:abstractNumId w:val="11"/>
  </w:num>
  <w:num w:numId="4" w16cid:durableId="450825360">
    <w:abstractNumId w:val="10"/>
  </w:num>
  <w:num w:numId="5" w16cid:durableId="574970124">
    <w:abstractNumId w:val="0"/>
  </w:num>
  <w:num w:numId="6" w16cid:durableId="544679439">
    <w:abstractNumId w:val="15"/>
  </w:num>
  <w:num w:numId="7" w16cid:durableId="1520465082">
    <w:abstractNumId w:val="19"/>
  </w:num>
  <w:num w:numId="8" w16cid:durableId="1634678708">
    <w:abstractNumId w:val="12"/>
  </w:num>
  <w:num w:numId="9" w16cid:durableId="1555770525">
    <w:abstractNumId w:val="8"/>
  </w:num>
  <w:num w:numId="10" w16cid:durableId="1399088805">
    <w:abstractNumId w:val="7"/>
  </w:num>
  <w:num w:numId="11" w16cid:durableId="1569071314">
    <w:abstractNumId w:val="3"/>
  </w:num>
  <w:num w:numId="12" w16cid:durableId="454058017">
    <w:abstractNumId w:val="5"/>
  </w:num>
  <w:num w:numId="13" w16cid:durableId="1369717441">
    <w:abstractNumId w:val="13"/>
  </w:num>
  <w:num w:numId="14" w16cid:durableId="1789082224">
    <w:abstractNumId w:val="4"/>
  </w:num>
  <w:num w:numId="15" w16cid:durableId="884023047">
    <w:abstractNumId w:val="27"/>
  </w:num>
  <w:num w:numId="16" w16cid:durableId="404374941">
    <w:abstractNumId w:val="25"/>
  </w:num>
  <w:num w:numId="17" w16cid:durableId="491606523">
    <w:abstractNumId w:val="24"/>
  </w:num>
  <w:num w:numId="18" w16cid:durableId="1772552733">
    <w:abstractNumId w:val="14"/>
  </w:num>
  <w:num w:numId="19" w16cid:durableId="1375957204">
    <w:abstractNumId w:val="17"/>
  </w:num>
  <w:num w:numId="20" w16cid:durableId="973410264">
    <w:abstractNumId w:val="28"/>
  </w:num>
  <w:num w:numId="21" w16cid:durableId="767844937">
    <w:abstractNumId w:val="26"/>
  </w:num>
  <w:num w:numId="22" w16cid:durableId="2134713082">
    <w:abstractNumId w:val="1"/>
  </w:num>
  <w:num w:numId="23" w16cid:durableId="115949273">
    <w:abstractNumId w:val="22"/>
  </w:num>
  <w:num w:numId="24" w16cid:durableId="1641761653">
    <w:abstractNumId w:val="30"/>
  </w:num>
  <w:num w:numId="25" w16cid:durableId="33163602">
    <w:abstractNumId w:val="18"/>
  </w:num>
  <w:num w:numId="26" w16cid:durableId="900680443">
    <w:abstractNumId w:val="20"/>
  </w:num>
  <w:num w:numId="27" w16cid:durableId="1079058395">
    <w:abstractNumId w:val="9"/>
  </w:num>
  <w:num w:numId="28" w16cid:durableId="2024210695">
    <w:abstractNumId w:val="21"/>
  </w:num>
  <w:num w:numId="29" w16cid:durableId="744843677">
    <w:abstractNumId w:val="6"/>
  </w:num>
  <w:num w:numId="30" w16cid:durableId="1144618334">
    <w:abstractNumId w:val="29"/>
  </w:num>
  <w:num w:numId="31" w16cid:durableId="2563319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CC"/>
    <w:rsid w:val="00027719"/>
    <w:rsid w:val="00040F46"/>
    <w:rsid w:val="00083A07"/>
    <w:rsid w:val="00097834"/>
    <w:rsid w:val="000C3990"/>
    <w:rsid w:val="000F2810"/>
    <w:rsid w:val="00131F05"/>
    <w:rsid w:val="001567A4"/>
    <w:rsid w:val="0015702F"/>
    <w:rsid w:val="001D2FAD"/>
    <w:rsid w:val="001F5FDA"/>
    <w:rsid w:val="00280769"/>
    <w:rsid w:val="002B00A9"/>
    <w:rsid w:val="002D0FCA"/>
    <w:rsid w:val="002F6AF5"/>
    <w:rsid w:val="00323278"/>
    <w:rsid w:val="003620DF"/>
    <w:rsid w:val="00381816"/>
    <w:rsid w:val="003C43C0"/>
    <w:rsid w:val="003E1470"/>
    <w:rsid w:val="003E4EAD"/>
    <w:rsid w:val="00402E9A"/>
    <w:rsid w:val="0040556B"/>
    <w:rsid w:val="00407573"/>
    <w:rsid w:val="00415915"/>
    <w:rsid w:val="00444413"/>
    <w:rsid w:val="00467A29"/>
    <w:rsid w:val="004C6D7F"/>
    <w:rsid w:val="005371EC"/>
    <w:rsid w:val="0054255B"/>
    <w:rsid w:val="005B0D36"/>
    <w:rsid w:val="005B3EBB"/>
    <w:rsid w:val="005F36CD"/>
    <w:rsid w:val="005F5F30"/>
    <w:rsid w:val="006C01F2"/>
    <w:rsid w:val="00700ED4"/>
    <w:rsid w:val="007215FF"/>
    <w:rsid w:val="007238F6"/>
    <w:rsid w:val="00793836"/>
    <w:rsid w:val="007B209B"/>
    <w:rsid w:val="007F77B2"/>
    <w:rsid w:val="00802898"/>
    <w:rsid w:val="00803A51"/>
    <w:rsid w:val="00831C07"/>
    <w:rsid w:val="008911BB"/>
    <w:rsid w:val="008A0576"/>
    <w:rsid w:val="008D18A2"/>
    <w:rsid w:val="008D5EB2"/>
    <w:rsid w:val="00901120"/>
    <w:rsid w:val="00911402"/>
    <w:rsid w:val="00935BEC"/>
    <w:rsid w:val="00937BFF"/>
    <w:rsid w:val="00962D5E"/>
    <w:rsid w:val="009A5BF5"/>
    <w:rsid w:val="009A7BD6"/>
    <w:rsid w:val="009C60FB"/>
    <w:rsid w:val="00A46EE0"/>
    <w:rsid w:val="00A65C46"/>
    <w:rsid w:val="00A77305"/>
    <w:rsid w:val="00AA4E84"/>
    <w:rsid w:val="00AB5553"/>
    <w:rsid w:val="00AC5DE7"/>
    <w:rsid w:val="00B2745B"/>
    <w:rsid w:val="00B47C59"/>
    <w:rsid w:val="00B55903"/>
    <w:rsid w:val="00B855EB"/>
    <w:rsid w:val="00BF0F09"/>
    <w:rsid w:val="00C051FF"/>
    <w:rsid w:val="00C058B4"/>
    <w:rsid w:val="00C31B15"/>
    <w:rsid w:val="00C90B08"/>
    <w:rsid w:val="00D370CB"/>
    <w:rsid w:val="00D5620E"/>
    <w:rsid w:val="00DA5C3B"/>
    <w:rsid w:val="00DC7238"/>
    <w:rsid w:val="00E249C9"/>
    <w:rsid w:val="00E65324"/>
    <w:rsid w:val="00EE3DEE"/>
    <w:rsid w:val="00F12CD4"/>
    <w:rsid w:val="00F43A93"/>
    <w:rsid w:val="00F4430A"/>
    <w:rsid w:val="00F979CC"/>
    <w:rsid w:val="00FB7005"/>
    <w:rsid w:val="049EA2C9"/>
    <w:rsid w:val="0E18D6BB"/>
    <w:rsid w:val="1191F82D"/>
    <w:rsid w:val="120779EE"/>
    <w:rsid w:val="176D09E6"/>
    <w:rsid w:val="19FA32CC"/>
    <w:rsid w:val="1A4C80E8"/>
    <w:rsid w:val="1CF2ECA9"/>
    <w:rsid w:val="1CFC0DA7"/>
    <w:rsid w:val="1EC5DE43"/>
    <w:rsid w:val="2AB8926E"/>
    <w:rsid w:val="2E44FE7C"/>
    <w:rsid w:val="3254CE58"/>
    <w:rsid w:val="34FC365D"/>
    <w:rsid w:val="37C6FBF9"/>
    <w:rsid w:val="37E64813"/>
    <w:rsid w:val="3828285A"/>
    <w:rsid w:val="3F131396"/>
    <w:rsid w:val="3F513EBF"/>
    <w:rsid w:val="4B3CEF49"/>
    <w:rsid w:val="4E6FDC54"/>
    <w:rsid w:val="4F667FF7"/>
    <w:rsid w:val="50FC2526"/>
    <w:rsid w:val="57B27E64"/>
    <w:rsid w:val="581961A0"/>
    <w:rsid w:val="58E823B3"/>
    <w:rsid w:val="6A871A39"/>
    <w:rsid w:val="6EE3D8E5"/>
    <w:rsid w:val="717939EA"/>
    <w:rsid w:val="72B56775"/>
    <w:rsid w:val="7B5DE11C"/>
    <w:rsid w:val="7C45E05E"/>
    <w:rsid w:val="7DD0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6623"/>
  <w15:chartTrackingRefBased/>
  <w15:docId w15:val="{99CBEAF5-C4FB-3842-A7A9-F02BED68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71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7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979C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979CC"/>
    <w:rPr>
      <w:b/>
      <w:bCs/>
    </w:rPr>
  </w:style>
  <w:style w:type="character" w:styleId="Emphasis">
    <w:name w:val="Emphasis"/>
    <w:basedOn w:val="DefaultParagraphFont"/>
    <w:uiPriority w:val="20"/>
    <w:qFormat/>
    <w:rsid w:val="00F979CC"/>
    <w:rPr>
      <w:i/>
      <w:iCs/>
    </w:rPr>
  </w:style>
  <w:style w:type="character" w:styleId="Hyperlink">
    <w:name w:val="Hyperlink"/>
    <w:basedOn w:val="DefaultParagraphFont"/>
    <w:uiPriority w:val="99"/>
    <w:unhideWhenUsed/>
    <w:rsid w:val="00C31B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B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402"/>
    <w:rPr>
      <w:color w:val="96607D" w:themeColor="followedHyperlink"/>
      <w:u w:val="single"/>
    </w:rPr>
  </w:style>
  <w:style w:type="paragraph" w:customStyle="1" w:styleId="p1">
    <w:name w:val="p1"/>
    <w:basedOn w:val="Normal"/>
    <w:rsid w:val="0054255B"/>
    <w:rPr>
      <w:rFonts w:ascii="Times New Roman" w:eastAsia="Times New Roman" w:hAnsi="Times New Roman" w:cs="Times New Roman"/>
      <w:color w:val="000000"/>
      <w:kern w:val="0"/>
      <w:sz w:val="15"/>
      <w:szCs w:val="15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-navnitbhai-patel-3743b920b/" TargetMode="External"/><Relationship Id="rId5" Type="http://schemas.openxmlformats.org/officeDocument/2006/relationships/hyperlink" Target="mailto:jaypatel704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Nikhilbhai Laxmanbhai Nakum</dc:creator>
  <cp:keywords/>
  <dc:description/>
  <cp:lastModifiedBy>Nikhilbhai Laxmanbhai Nakum</cp:lastModifiedBy>
  <cp:revision>25</cp:revision>
  <cp:lastPrinted>2025-07-30T21:48:00Z</cp:lastPrinted>
  <dcterms:created xsi:type="dcterms:W3CDTF">2025-06-24T20:21:00Z</dcterms:created>
  <dcterms:modified xsi:type="dcterms:W3CDTF">2025-07-31T15:48:00Z</dcterms:modified>
</cp:coreProperties>
</file>