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9D4" w:rsidRPr="00BA7A2A" w:rsidRDefault="00EC39D4" w:rsidP="00EC39D4">
      <w:pPr>
        <w:pStyle w:val="ListParagraph"/>
        <w:numPr>
          <w:ilvl w:val="0"/>
          <w:numId w:val="1"/>
        </w:numPr>
        <w:shd w:val="clear" w:color="auto" w:fill="F7F7F7"/>
        <w:spacing w:after="0" w:line="285" w:lineRule="atLeast"/>
        <w:rPr>
          <w:rFonts w:ascii="Book Antiqua" w:eastAsia="Times New Roman" w:hAnsi="Book Antiqua" w:cs="Courier New"/>
          <w:b/>
          <w:color w:val="000000" w:themeColor="text1"/>
          <w:sz w:val="20"/>
          <w:szCs w:val="20"/>
        </w:rPr>
      </w:pPr>
      <w:bookmarkStart w:id="0" w:name="_GoBack"/>
      <w:bookmarkEnd w:id="0"/>
      <w:r w:rsidRPr="00BA7A2A">
        <w:rPr>
          <w:rFonts w:ascii="Book Antiqua" w:eastAsia="Times New Roman" w:hAnsi="Book Antiqua" w:cs="Courier New"/>
          <w:b/>
          <w:color w:val="000000" w:themeColor="text1"/>
          <w:sz w:val="20"/>
          <w:szCs w:val="20"/>
        </w:rPr>
        <w:t>Investigating the Bar coupons</w:t>
      </w:r>
    </w:p>
    <w:p w:rsidR="008B4FA9" w:rsidRPr="00BA7A2A" w:rsidRDefault="008B4FA9" w:rsidP="008B4FA9">
      <w:pPr>
        <w:shd w:val="clear" w:color="auto" w:fill="F7F7F7"/>
        <w:spacing w:after="0" w:line="285" w:lineRule="atLeast"/>
        <w:rPr>
          <w:rFonts w:ascii="Book Antiqua" w:eastAsia="Times New Roman" w:hAnsi="Book Antiqua" w:cs="Courier New"/>
          <w:i/>
          <w:color w:val="000000" w:themeColor="text1"/>
          <w:sz w:val="20"/>
          <w:szCs w:val="20"/>
        </w:rPr>
      </w:pPr>
      <w:r w:rsidRPr="00BA7A2A">
        <w:rPr>
          <w:rFonts w:ascii="Book Antiqua" w:eastAsia="Times New Roman" w:hAnsi="Book Antiqua" w:cs="Courier New"/>
          <w:color w:val="000000" w:themeColor="text1"/>
          <w:sz w:val="20"/>
          <w:szCs w:val="20"/>
        </w:rPr>
        <w:t>P</w:t>
      </w:r>
      <w:r w:rsidRPr="008B4FA9">
        <w:rPr>
          <w:rFonts w:ascii="Book Antiqua" w:eastAsia="Times New Roman" w:hAnsi="Book Antiqua" w:cs="Courier New"/>
          <w:color w:val="000000" w:themeColor="text1"/>
          <w:sz w:val="20"/>
          <w:szCs w:val="20"/>
        </w:rPr>
        <w:t>roportion of total observations who cho</w:t>
      </w:r>
      <w:r w:rsidRPr="00BA7A2A">
        <w:rPr>
          <w:rFonts w:ascii="Book Antiqua" w:eastAsia="Times New Roman" w:hAnsi="Book Antiqua" w:cs="Courier New"/>
          <w:color w:val="000000" w:themeColor="text1"/>
          <w:sz w:val="20"/>
          <w:szCs w:val="20"/>
        </w:rPr>
        <w:t>o</w:t>
      </w:r>
      <w:r w:rsidRPr="008B4FA9">
        <w:rPr>
          <w:rFonts w:ascii="Book Antiqua" w:eastAsia="Times New Roman" w:hAnsi="Book Antiqua" w:cs="Courier New"/>
          <w:color w:val="000000" w:themeColor="text1"/>
          <w:sz w:val="20"/>
          <w:szCs w:val="20"/>
        </w:rPr>
        <w:t>se to accept the coupon</w:t>
      </w:r>
      <w:r w:rsidRPr="00BA7A2A">
        <w:rPr>
          <w:rFonts w:ascii="Book Antiqua" w:eastAsia="Times New Roman" w:hAnsi="Book Antiqua" w:cs="Courier New"/>
          <w:color w:val="000000" w:themeColor="text1"/>
          <w:sz w:val="20"/>
          <w:szCs w:val="20"/>
        </w:rPr>
        <w:t>s</w:t>
      </w:r>
      <w:r w:rsidRPr="008B4FA9">
        <w:rPr>
          <w:rFonts w:ascii="Book Antiqua" w:eastAsia="Times New Roman" w:hAnsi="Book Antiqua" w:cs="Courier New"/>
          <w:color w:val="000000" w:themeColor="text1"/>
          <w:sz w:val="20"/>
          <w:szCs w:val="20"/>
        </w:rPr>
        <w:t xml:space="preserve"> is </w:t>
      </w:r>
      <w:r w:rsidRPr="008B4FA9">
        <w:rPr>
          <w:rFonts w:ascii="Book Antiqua" w:eastAsia="Times New Roman" w:hAnsi="Book Antiqua" w:cs="Courier New"/>
          <w:b/>
          <w:color w:val="000000" w:themeColor="text1"/>
          <w:sz w:val="20"/>
          <w:szCs w:val="20"/>
        </w:rPr>
        <w:t>5</w:t>
      </w:r>
      <w:r w:rsidRPr="00BA7A2A">
        <w:rPr>
          <w:rFonts w:ascii="Book Antiqua" w:eastAsia="Times New Roman" w:hAnsi="Book Antiqua" w:cs="Courier New"/>
          <w:b/>
          <w:color w:val="000000" w:themeColor="text1"/>
          <w:sz w:val="20"/>
          <w:szCs w:val="20"/>
        </w:rPr>
        <w:t>7</w:t>
      </w:r>
      <w:r w:rsidRPr="008B4FA9">
        <w:rPr>
          <w:rFonts w:ascii="Book Antiqua" w:eastAsia="Times New Roman" w:hAnsi="Book Antiqua" w:cs="Courier New"/>
          <w:b/>
          <w:color w:val="000000" w:themeColor="text1"/>
          <w:sz w:val="20"/>
          <w:szCs w:val="20"/>
        </w:rPr>
        <w:t>%</w:t>
      </w:r>
      <w:r w:rsidRPr="00BA7A2A">
        <w:rPr>
          <w:rFonts w:ascii="Book Antiqua" w:eastAsia="Times New Roman" w:hAnsi="Book Antiqua" w:cs="Courier New"/>
          <w:color w:val="000000" w:themeColor="text1"/>
          <w:sz w:val="20"/>
          <w:szCs w:val="20"/>
        </w:rPr>
        <w:t xml:space="preserve"> versus </w:t>
      </w:r>
      <w:r w:rsidRPr="00BA7A2A">
        <w:rPr>
          <w:rFonts w:ascii="Book Antiqua" w:eastAsia="Times New Roman" w:hAnsi="Book Antiqua" w:cs="Courier New"/>
          <w:b/>
          <w:color w:val="000000" w:themeColor="text1"/>
          <w:sz w:val="20"/>
          <w:szCs w:val="20"/>
        </w:rPr>
        <w:t>43%</w:t>
      </w:r>
      <w:r w:rsidRPr="00BA7A2A">
        <w:rPr>
          <w:rFonts w:ascii="Book Antiqua" w:eastAsia="Times New Roman" w:hAnsi="Book Antiqua" w:cs="Courier New"/>
          <w:color w:val="000000" w:themeColor="text1"/>
          <w:sz w:val="20"/>
          <w:szCs w:val="20"/>
        </w:rPr>
        <w:t xml:space="preserve"> who choose not to accept the coupons. Maximum of Coffee House coupons are accepted and minimum of restaurants that charge ($20-$50) is accepted. You can visualize this in the attached histogram </w:t>
      </w:r>
      <w:r w:rsidRPr="00BA7A2A">
        <w:rPr>
          <w:rFonts w:ascii="Book Antiqua" w:eastAsia="Times New Roman" w:hAnsi="Book Antiqua" w:cs="Courier New"/>
          <w:i/>
          <w:color w:val="000000" w:themeColor="text1"/>
          <w:sz w:val="20"/>
          <w:szCs w:val="20"/>
        </w:rPr>
        <w:t>“coupons_countplot.png”</w:t>
      </w:r>
    </w:p>
    <w:p w:rsidR="008B4FA9" w:rsidRPr="00BA7A2A" w:rsidRDefault="008B4FA9" w:rsidP="008B4FA9">
      <w:pPr>
        <w:shd w:val="clear" w:color="auto" w:fill="F7F7F7"/>
        <w:spacing w:after="0" w:line="285" w:lineRule="atLeast"/>
        <w:rPr>
          <w:rFonts w:ascii="Book Antiqua" w:eastAsia="Times New Roman" w:hAnsi="Book Antiqua" w:cs="Courier New"/>
          <w:color w:val="000000" w:themeColor="text1"/>
          <w:sz w:val="20"/>
          <w:szCs w:val="20"/>
        </w:rPr>
      </w:pPr>
    </w:p>
    <w:p w:rsidR="008B4FA9" w:rsidRPr="00BA7A2A" w:rsidRDefault="008B4FA9" w:rsidP="008B4FA9">
      <w:pPr>
        <w:shd w:val="clear" w:color="auto" w:fill="F7F7F7"/>
        <w:spacing w:after="0" w:line="285" w:lineRule="atLeast"/>
        <w:rPr>
          <w:rFonts w:ascii="Book Antiqua" w:eastAsia="Times New Roman" w:hAnsi="Book Antiqua" w:cs="Courier New"/>
          <w:color w:val="000000" w:themeColor="text1"/>
          <w:sz w:val="20"/>
          <w:szCs w:val="20"/>
        </w:rPr>
      </w:pPr>
      <w:r w:rsidRPr="00BA7A2A">
        <w:rPr>
          <w:rFonts w:ascii="Book Antiqua" w:eastAsia="Times New Roman" w:hAnsi="Book Antiqua" w:cs="Courier New"/>
          <w:i/>
          <w:color w:val="000000" w:themeColor="text1"/>
          <w:sz w:val="20"/>
          <w:szCs w:val="20"/>
        </w:rPr>
        <w:t xml:space="preserve">“temperature_histogram_kde.png” </w:t>
      </w:r>
      <w:r w:rsidRPr="00BA7A2A">
        <w:rPr>
          <w:rFonts w:ascii="Book Antiqua" w:eastAsia="Times New Roman" w:hAnsi="Book Antiqua" w:cs="Courier New"/>
          <w:color w:val="000000" w:themeColor="text1"/>
          <w:sz w:val="20"/>
          <w:szCs w:val="20"/>
        </w:rPr>
        <w:t>indicate that maximum number of people in the dataset live in warmer climate with temperature equal to 80F and least number of people live in cooler climate with temp 30F.</w:t>
      </w:r>
    </w:p>
    <w:p w:rsidR="008B4FA9" w:rsidRPr="00BA7A2A" w:rsidRDefault="008B4FA9" w:rsidP="008B4FA9">
      <w:pPr>
        <w:shd w:val="clear" w:color="auto" w:fill="F7F7F7"/>
        <w:spacing w:after="0" w:line="285" w:lineRule="atLeast"/>
        <w:rPr>
          <w:rFonts w:ascii="Book Antiqua" w:eastAsia="Times New Roman" w:hAnsi="Book Antiqua" w:cs="Courier New"/>
          <w:color w:val="000000" w:themeColor="text1"/>
          <w:sz w:val="20"/>
          <w:szCs w:val="20"/>
        </w:rPr>
      </w:pPr>
    </w:p>
    <w:p w:rsidR="008B4FA9" w:rsidRPr="00BA7A2A" w:rsidRDefault="008B4FA9" w:rsidP="008B4FA9">
      <w:pPr>
        <w:shd w:val="clear" w:color="auto" w:fill="F7F7F7"/>
        <w:spacing w:after="0" w:line="285" w:lineRule="atLeast"/>
        <w:rPr>
          <w:rFonts w:ascii="Book Antiqua" w:eastAsia="Times New Roman" w:hAnsi="Book Antiqua" w:cs="Courier New"/>
          <w:color w:val="000000" w:themeColor="text1"/>
          <w:sz w:val="20"/>
          <w:szCs w:val="20"/>
        </w:rPr>
      </w:pPr>
      <w:r w:rsidRPr="00BA7A2A">
        <w:rPr>
          <w:rFonts w:ascii="Book Antiqua" w:eastAsia="Times New Roman" w:hAnsi="Book Antiqua" w:cs="Courier New"/>
          <w:color w:val="000000" w:themeColor="text1"/>
          <w:sz w:val="20"/>
          <w:szCs w:val="20"/>
        </w:rPr>
        <w:t xml:space="preserve">I did analysis with a dataframe that contains only Bar coupons. </w:t>
      </w:r>
      <w:r w:rsidRPr="00BA7A2A">
        <w:rPr>
          <w:rFonts w:ascii="Book Antiqua" w:eastAsia="Times New Roman" w:hAnsi="Book Antiqua" w:cs="Courier New"/>
          <w:b/>
          <w:color w:val="000000" w:themeColor="text1"/>
          <w:sz w:val="20"/>
          <w:szCs w:val="20"/>
        </w:rPr>
        <w:t xml:space="preserve">41% </w:t>
      </w:r>
      <w:r w:rsidRPr="00BA7A2A">
        <w:rPr>
          <w:rFonts w:ascii="Book Antiqua" w:eastAsia="Times New Roman" w:hAnsi="Book Antiqua" w:cs="Courier New"/>
          <w:color w:val="000000" w:themeColor="text1"/>
          <w:sz w:val="20"/>
          <w:szCs w:val="20"/>
        </w:rPr>
        <w:t xml:space="preserve">of these were accepted. Of the ones that accepted </w:t>
      </w:r>
      <w:r w:rsidRPr="00BA7A2A">
        <w:rPr>
          <w:rFonts w:ascii="Book Antiqua" w:eastAsia="Times New Roman" w:hAnsi="Book Antiqua" w:cs="Courier New"/>
          <w:b/>
          <w:color w:val="000000" w:themeColor="text1"/>
          <w:sz w:val="20"/>
          <w:szCs w:val="20"/>
        </w:rPr>
        <w:t>31%</w:t>
      </w:r>
      <w:r w:rsidRPr="00BA7A2A">
        <w:rPr>
          <w:rFonts w:ascii="Book Antiqua" w:eastAsia="Times New Roman" w:hAnsi="Book Antiqua" w:cs="Courier New"/>
          <w:color w:val="000000" w:themeColor="text1"/>
          <w:sz w:val="20"/>
          <w:szCs w:val="20"/>
        </w:rPr>
        <w:t xml:space="preserve"> went to bar 3 or less times a month versus </w:t>
      </w:r>
      <w:r w:rsidR="00EC39D4" w:rsidRPr="00BA7A2A">
        <w:rPr>
          <w:rFonts w:ascii="Book Antiqua" w:eastAsia="Times New Roman" w:hAnsi="Book Antiqua" w:cs="Courier New"/>
          <w:b/>
          <w:color w:val="000000" w:themeColor="text1"/>
          <w:sz w:val="20"/>
          <w:szCs w:val="20"/>
        </w:rPr>
        <w:t>19%</w:t>
      </w:r>
      <w:r w:rsidR="00EC39D4" w:rsidRPr="00BA7A2A">
        <w:rPr>
          <w:rFonts w:ascii="Book Antiqua" w:eastAsia="Times New Roman" w:hAnsi="Book Antiqua" w:cs="Courier New"/>
          <w:color w:val="000000" w:themeColor="text1"/>
          <w:sz w:val="20"/>
          <w:szCs w:val="20"/>
        </w:rPr>
        <w:t xml:space="preserve"> who went more than thrice a month. </w:t>
      </w:r>
      <w:r w:rsidR="00EC39D4" w:rsidRPr="00BA7A2A">
        <w:rPr>
          <w:rFonts w:ascii="Book Antiqua" w:eastAsia="Times New Roman" w:hAnsi="Book Antiqua" w:cs="Courier New"/>
          <w:b/>
          <w:color w:val="000000" w:themeColor="text1"/>
          <w:sz w:val="20"/>
          <w:szCs w:val="20"/>
        </w:rPr>
        <w:t>35%</w:t>
      </w:r>
      <w:r w:rsidR="00EC39D4" w:rsidRPr="00BA7A2A">
        <w:rPr>
          <w:rFonts w:ascii="Book Antiqua" w:eastAsia="Times New Roman" w:hAnsi="Book Antiqua" w:cs="Courier New"/>
          <w:color w:val="000000" w:themeColor="text1"/>
          <w:sz w:val="20"/>
          <w:szCs w:val="20"/>
        </w:rPr>
        <w:t xml:space="preserve"> of the drivers who accepted coupons and age of 25 or more went to the bar more than once a month. </w:t>
      </w:r>
      <w:r w:rsidR="00EC39D4" w:rsidRPr="00BA7A2A">
        <w:rPr>
          <w:rFonts w:ascii="Book Antiqua" w:eastAsia="Times New Roman" w:hAnsi="Book Antiqua" w:cs="Courier New"/>
          <w:b/>
          <w:color w:val="000000" w:themeColor="text1"/>
          <w:sz w:val="20"/>
          <w:szCs w:val="20"/>
        </w:rPr>
        <w:t>48%</w:t>
      </w:r>
      <w:r w:rsidR="00EC39D4" w:rsidRPr="00BA7A2A">
        <w:rPr>
          <w:rFonts w:ascii="Book Antiqua" w:eastAsia="Times New Roman" w:hAnsi="Book Antiqua" w:cs="Courier New"/>
          <w:color w:val="000000" w:themeColor="text1"/>
          <w:sz w:val="20"/>
          <w:szCs w:val="20"/>
        </w:rPr>
        <w:t xml:space="preserve"> of the drivers who had occupation other than farming, fishing, forestry and didn’t have kid(s) as passengers went to the bar more than once a month. Finally, </w:t>
      </w:r>
      <w:r w:rsidR="00EC39D4" w:rsidRPr="00BA7A2A">
        <w:rPr>
          <w:rFonts w:ascii="Book Antiqua" w:eastAsia="Times New Roman" w:hAnsi="Book Antiqua" w:cs="Courier New"/>
          <w:b/>
          <w:color w:val="000000" w:themeColor="text1"/>
          <w:sz w:val="20"/>
          <w:szCs w:val="20"/>
        </w:rPr>
        <w:t>48%</w:t>
      </w:r>
      <w:r w:rsidR="00EC39D4" w:rsidRPr="00BA7A2A">
        <w:rPr>
          <w:rFonts w:ascii="Book Antiqua" w:eastAsia="Times New Roman" w:hAnsi="Book Antiqua" w:cs="Courier New"/>
          <w:color w:val="000000" w:themeColor="text1"/>
          <w:sz w:val="20"/>
          <w:szCs w:val="20"/>
        </w:rPr>
        <w:t xml:space="preserve"> of the drivers who were widowed and didn’t have kid(s) as passengers went to the bar more than once a month. </w:t>
      </w:r>
    </w:p>
    <w:p w:rsidR="00EC39D4" w:rsidRPr="00BA7A2A" w:rsidRDefault="00EC39D4" w:rsidP="008B4FA9">
      <w:pPr>
        <w:shd w:val="clear" w:color="auto" w:fill="F7F7F7"/>
        <w:spacing w:after="0" w:line="285" w:lineRule="atLeast"/>
        <w:rPr>
          <w:rFonts w:ascii="Book Antiqua" w:eastAsia="Times New Roman" w:hAnsi="Book Antiqua" w:cs="Courier New"/>
          <w:color w:val="000000" w:themeColor="text1"/>
          <w:sz w:val="20"/>
          <w:szCs w:val="20"/>
        </w:rPr>
      </w:pPr>
    </w:p>
    <w:p w:rsidR="00EC39D4" w:rsidRPr="00BA7A2A" w:rsidRDefault="00EC39D4" w:rsidP="00EC39D4">
      <w:pPr>
        <w:pStyle w:val="ListParagraph"/>
        <w:numPr>
          <w:ilvl w:val="0"/>
          <w:numId w:val="1"/>
        </w:numPr>
        <w:shd w:val="clear" w:color="auto" w:fill="F7F7F7"/>
        <w:spacing w:after="0" w:line="285" w:lineRule="atLeast"/>
        <w:rPr>
          <w:rFonts w:ascii="Book Antiqua" w:eastAsia="Times New Roman" w:hAnsi="Book Antiqua" w:cs="Courier New"/>
          <w:b/>
          <w:color w:val="000000" w:themeColor="text1"/>
          <w:sz w:val="20"/>
          <w:szCs w:val="20"/>
        </w:rPr>
      </w:pPr>
      <w:r w:rsidRPr="00BA7A2A">
        <w:rPr>
          <w:rFonts w:ascii="Book Antiqua" w:eastAsia="Times New Roman" w:hAnsi="Book Antiqua" w:cs="Courier New"/>
          <w:b/>
          <w:color w:val="000000" w:themeColor="text1"/>
          <w:sz w:val="20"/>
          <w:szCs w:val="20"/>
        </w:rPr>
        <w:t>Hypothesis</w:t>
      </w:r>
    </w:p>
    <w:p w:rsidR="00EC39D4" w:rsidRPr="00BA7A2A" w:rsidRDefault="00EC39D4" w:rsidP="00EC39D4">
      <w:pPr>
        <w:pStyle w:val="ListParagraph"/>
        <w:numPr>
          <w:ilvl w:val="0"/>
          <w:numId w:val="2"/>
        </w:numPr>
        <w:shd w:val="clear" w:color="auto" w:fill="F7F7F7"/>
        <w:spacing w:after="0" w:line="285" w:lineRule="atLeast"/>
        <w:rPr>
          <w:rFonts w:ascii="Book Antiqua" w:eastAsia="Times New Roman" w:hAnsi="Book Antiqua" w:cs="Courier New"/>
          <w:color w:val="000000" w:themeColor="text1"/>
          <w:sz w:val="20"/>
          <w:szCs w:val="20"/>
        </w:rPr>
      </w:pPr>
      <w:r w:rsidRPr="00BA7A2A">
        <w:rPr>
          <w:rFonts w:ascii="Book Antiqua" w:eastAsia="Times New Roman" w:hAnsi="Book Antiqua" w:cs="Courier New"/>
          <w:color w:val="000000" w:themeColor="text1"/>
          <w:sz w:val="20"/>
          <w:szCs w:val="20"/>
        </w:rPr>
        <w:t>25 and above age people are more likely to accept bar coupons</w:t>
      </w:r>
    </w:p>
    <w:p w:rsidR="00EC39D4" w:rsidRPr="00BA7A2A" w:rsidRDefault="00EC39D4" w:rsidP="00EC39D4">
      <w:pPr>
        <w:pStyle w:val="ListParagraph"/>
        <w:numPr>
          <w:ilvl w:val="0"/>
          <w:numId w:val="2"/>
        </w:numPr>
        <w:shd w:val="clear" w:color="auto" w:fill="F7F7F7"/>
        <w:spacing w:after="0" w:line="285" w:lineRule="atLeast"/>
        <w:rPr>
          <w:rFonts w:ascii="Book Antiqua" w:eastAsia="Times New Roman" w:hAnsi="Book Antiqua" w:cs="Courier New"/>
          <w:color w:val="000000" w:themeColor="text1"/>
          <w:sz w:val="20"/>
          <w:szCs w:val="20"/>
        </w:rPr>
      </w:pPr>
      <w:r w:rsidRPr="00BA7A2A">
        <w:rPr>
          <w:rFonts w:ascii="Book Antiqua" w:eastAsia="Times New Roman" w:hAnsi="Book Antiqua" w:cs="Courier New"/>
          <w:color w:val="000000" w:themeColor="text1"/>
          <w:sz w:val="20"/>
          <w:szCs w:val="20"/>
        </w:rPr>
        <w:t>People who visit bar fewer than 3 times a month are more likely to accept bar coupons</w:t>
      </w:r>
    </w:p>
    <w:p w:rsidR="00EC39D4" w:rsidRPr="00BA7A2A" w:rsidRDefault="00EC39D4" w:rsidP="00EC39D4">
      <w:pPr>
        <w:pStyle w:val="ListParagraph"/>
        <w:numPr>
          <w:ilvl w:val="0"/>
          <w:numId w:val="2"/>
        </w:numPr>
        <w:shd w:val="clear" w:color="auto" w:fill="F7F7F7"/>
        <w:spacing w:after="0" w:line="285" w:lineRule="atLeast"/>
        <w:rPr>
          <w:rFonts w:ascii="Book Antiqua" w:eastAsia="Times New Roman" w:hAnsi="Book Antiqua" w:cs="Courier New"/>
          <w:color w:val="000000" w:themeColor="text1"/>
          <w:sz w:val="20"/>
          <w:szCs w:val="20"/>
        </w:rPr>
      </w:pPr>
      <w:r w:rsidRPr="00BA7A2A">
        <w:rPr>
          <w:rFonts w:ascii="Book Antiqua" w:eastAsia="Times New Roman" w:hAnsi="Book Antiqua" w:cs="Courier New"/>
          <w:color w:val="000000" w:themeColor="text1"/>
          <w:sz w:val="20"/>
          <w:szCs w:val="20"/>
        </w:rPr>
        <w:t>People with Farming, Fishing, Forestry as their occupation are less likely to accept bar coupons</w:t>
      </w:r>
    </w:p>
    <w:p w:rsidR="00EC39D4" w:rsidRPr="00BA7A2A" w:rsidRDefault="00EC39D4" w:rsidP="00EC39D4">
      <w:pPr>
        <w:pStyle w:val="ListParagraph"/>
        <w:numPr>
          <w:ilvl w:val="0"/>
          <w:numId w:val="2"/>
        </w:numPr>
        <w:shd w:val="clear" w:color="auto" w:fill="F7F7F7"/>
        <w:spacing w:after="0" w:line="285" w:lineRule="atLeast"/>
        <w:rPr>
          <w:rFonts w:ascii="Book Antiqua" w:eastAsia="Times New Roman" w:hAnsi="Book Antiqua" w:cs="Courier New"/>
          <w:color w:val="000000" w:themeColor="text1"/>
          <w:sz w:val="20"/>
          <w:szCs w:val="20"/>
        </w:rPr>
      </w:pPr>
      <w:r w:rsidRPr="00BA7A2A">
        <w:rPr>
          <w:rFonts w:ascii="Book Antiqua" w:eastAsia="Times New Roman" w:hAnsi="Book Antiqua" w:cs="Courier New"/>
          <w:color w:val="000000" w:themeColor="text1"/>
          <w:sz w:val="20"/>
          <w:szCs w:val="20"/>
        </w:rPr>
        <w:t>Widowers are less likely to accept bar coupons</w:t>
      </w:r>
    </w:p>
    <w:p w:rsidR="00EC39D4" w:rsidRPr="00BA7A2A" w:rsidRDefault="00EC39D4" w:rsidP="008B4FA9">
      <w:pPr>
        <w:shd w:val="clear" w:color="auto" w:fill="F7F7F7"/>
        <w:spacing w:after="0" w:line="285" w:lineRule="atLeast"/>
        <w:rPr>
          <w:rFonts w:ascii="Book Antiqua" w:eastAsia="Times New Roman" w:hAnsi="Book Antiqua" w:cs="Courier New"/>
          <w:color w:val="000000" w:themeColor="text1"/>
          <w:sz w:val="20"/>
          <w:szCs w:val="20"/>
        </w:rPr>
      </w:pPr>
    </w:p>
    <w:p w:rsidR="00EC39D4" w:rsidRPr="00BA7A2A" w:rsidRDefault="00EC39D4" w:rsidP="00EC39D4">
      <w:pPr>
        <w:pStyle w:val="ListParagraph"/>
        <w:numPr>
          <w:ilvl w:val="0"/>
          <w:numId w:val="1"/>
        </w:numPr>
        <w:shd w:val="clear" w:color="auto" w:fill="F7F7F7"/>
        <w:spacing w:after="0" w:line="285" w:lineRule="atLeast"/>
        <w:rPr>
          <w:rFonts w:ascii="Book Antiqua" w:eastAsia="Times New Roman" w:hAnsi="Book Antiqua" w:cs="Courier New"/>
          <w:b/>
          <w:color w:val="000000" w:themeColor="text1"/>
          <w:sz w:val="20"/>
          <w:szCs w:val="20"/>
        </w:rPr>
      </w:pPr>
      <w:r w:rsidRPr="00BA7A2A">
        <w:rPr>
          <w:rFonts w:ascii="Book Antiqua" w:eastAsia="Times New Roman" w:hAnsi="Book Antiqua" w:cs="Courier New"/>
          <w:b/>
          <w:color w:val="000000" w:themeColor="text1"/>
          <w:sz w:val="20"/>
          <w:szCs w:val="20"/>
        </w:rPr>
        <w:t>Investigating the Coffee House Coupon</w:t>
      </w:r>
    </w:p>
    <w:p w:rsidR="006763FF" w:rsidRPr="00BA7A2A" w:rsidRDefault="00EC39D4" w:rsidP="00BA7A2A">
      <w:pPr>
        <w:shd w:val="clear" w:color="auto" w:fill="F7F7F7"/>
        <w:spacing w:after="0" w:line="285" w:lineRule="atLeast"/>
        <w:rPr>
          <w:rFonts w:ascii="Book Antiqua" w:eastAsia="Times New Roman" w:hAnsi="Book Antiqua" w:cs="Courier New"/>
          <w:b/>
          <w:color w:val="000000" w:themeColor="text1"/>
          <w:sz w:val="20"/>
          <w:szCs w:val="20"/>
        </w:rPr>
      </w:pPr>
      <w:r w:rsidRPr="00BA7A2A">
        <w:rPr>
          <w:rFonts w:ascii="Book Antiqua" w:eastAsia="Times New Roman" w:hAnsi="Book Antiqua" w:cs="Courier New"/>
          <w:color w:val="000000" w:themeColor="text1"/>
          <w:sz w:val="20"/>
          <w:szCs w:val="20"/>
        </w:rPr>
        <w:t xml:space="preserve">With the analysis of cafe comparison with bar, it is evident that across the board, higher percentage accept coupons for cafe compared to bar. Proportion of coffee house coupons that were accepted is </w:t>
      </w:r>
      <w:r w:rsidRPr="00BA7A2A">
        <w:rPr>
          <w:rFonts w:ascii="Book Antiqua" w:eastAsia="Times New Roman" w:hAnsi="Book Antiqua" w:cs="Courier New"/>
          <w:b/>
          <w:color w:val="000000" w:themeColor="text1"/>
          <w:sz w:val="20"/>
          <w:szCs w:val="20"/>
        </w:rPr>
        <w:t>50%</w:t>
      </w:r>
      <w:r w:rsidRPr="00BA7A2A">
        <w:rPr>
          <w:rFonts w:ascii="Book Antiqua" w:eastAsia="Times New Roman" w:hAnsi="Book Antiqua" w:cs="Courier New"/>
          <w:color w:val="000000" w:themeColor="text1"/>
          <w:sz w:val="20"/>
          <w:szCs w:val="20"/>
        </w:rPr>
        <w:t xml:space="preserve"> compared to bar coupons at </w:t>
      </w:r>
      <w:r w:rsidRPr="00BA7A2A">
        <w:rPr>
          <w:rFonts w:ascii="Book Antiqua" w:eastAsia="Times New Roman" w:hAnsi="Book Antiqua" w:cs="Courier New"/>
          <w:b/>
          <w:color w:val="000000" w:themeColor="text1"/>
          <w:sz w:val="20"/>
          <w:szCs w:val="20"/>
        </w:rPr>
        <w:t xml:space="preserve">41%. </w:t>
      </w:r>
      <w:r w:rsidRPr="00BA7A2A">
        <w:rPr>
          <w:rFonts w:ascii="Book Antiqua" w:eastAsia="Times New Roman" w:hAnsi="Book Antiqua" w:cs="Courier New"/>
          <w:color w:val="000000" w:themeColor="text1"/>
          <w:sz w:val="20"/>
          <w:szCs w:val="20"/>
        </w:rPr>
        <w:t xml:space="preserve">Acceptance rate of cafe coupons for those who went to a Coffee House 3 or fewer times a month is </w:t>
      </w:r>
      <w:r w:rsidRPr="00BA7A2A">
        <w:rPr>
          <w:rFonts w:ascii="Book Antiqua" w:eastAsia="Times New Roman" w:hAnsi="Book Antiqua" w:cs="Courier New"/>
          <w:b/>
          <w:color w:val="000000" w:themeColor="text1"/>
          <w:sz w:val="20"/>
          <w:szCs w:val="20"/>
        </w:rPr>
        <w:t>34%</w:t>
      </w:r>
      <w:r w:rsidRPr="00BA7A2A">
        <w:rPr>
          <w:rFonts w:ascii="Book Antiqua" w:eastAsia="Times New Roman" w:hAnsi="Book Antiqua" w:cs="Courier New"/>
          <w:color w:val="000000" w:themeColor="text1"/>
          <w:sz w:val="20"/>
          <w:szCs w:val="20"/>
        </w:rPr>
        <w:t xml:space="preserve"> compared to </w:t>
      </w:r>
      <w:r w:rsidRPr="00BA7A2A">
        <w:rPr>
          <w:rFonts w:ascii="Book Antiqua" w:eastAsia="Times New Roman" w:hAnsi="Book Antiqua" w:cs="Courier New"/>
          <w:b/>
          <w:color w:val="000000" w:themeColor="text1"/>
          <w:sz w:val="20"/>
          <w:szCs w:val="20"/>
        </w:rPr>
        <w:t>31%</w:t>
      </w:r>
      <w:r w:rsidRPr="00BA7A2A">
        <w:rPr>
          <w:rFonts w:ascii="Book Antiqua" w:eastAsia="Times New Roman" w:hAnsi="Book Antiqua" w:cs="Courier New"/>
          <w:color w:val="000000" w:themeColor="text1"/>
          <w:sz w:val="20"/>
          <w:szCs w:val="20"/>
        </w:rPr>
        <w:t xml:space="preserve"> for bar coupons. Acceptance rate of cafe coupons for those who went to Coffee House more than 3 times a month is </w:t>
      </w:r>
      <w:r w:rsidRPr="00BA7A2A">
        <w:rPr>
          <w:rFonts w:ascii="Book Antiqua" w:eastAsia="Times New Roman" w:hAnsi="Book Antiqua" w:cs="Courier New"/>
          <w:b/>
          <w:color w:val="000000" w:themeColor="text1"/>
          <w:sz w:val="20"/>
          <w:szCs w:val="20"/>
        </w:rPr>
        <w:t>30%</w:t>
      </w:r>
      <w:r w:rsidRPr="00BA7A2A">
        <w:rPr>
          <w:rFonts w:ascii="Book Antiqua" w:eastAsia="Times New Roman" w:hAnsi="Book Antiqua" w:cs="Courier New"/>
          <w:color w:val="000000" w:themeColor="text1"/>
          <w:sz w:val="20"/>
          <w:szCs w:val="20"/>
        </w:rPr>
        <w:t xml:space="preserve"> compared to </w:t>
      </w:r>
      <w:r w:rsidRPr="00BA7A2A">
        <w:rPr>
          <w:rFonts w:ascii="Book Antiqua" w:eastAsia="Times New Roman" w:hAnsi="Book Antiqua" w:cs="Courier New"/>
          <w:b/>
          <w:color w:val="000000" w:themeColor="text1"/>
          <w:sz w:val="20"/>
          <w:szCs w:val="20"/>
        </w:rPr>
        <w:t>19%</w:t>
      </w:r>
      <w:r w:rsidRPr="00BA7A2A">
        <w:rPr>
          <w:rFonts w:ascii="Book Antiqua" w:eastAsia="Times New Roman" w:hAnsi="Book Antiqua" w:cs="Courier New"/>
          <w:color w:val="000000" w:themeColor="text1"/>
          <w:sz w:val="20"/>
          <w:szCs w:val="20"/>
        </w:rPr>
        <w:t xml:space="preserve"> for bar coupons</w:t>
      </w:r>
      <w:r w:rsidR="00BA7A2A" w:rsidRPr="00BA7A2A">
        <w:rPr>
          <w:rFonts w:ascii="Book Antiqua" w:eastAsia="Times New Roman" w:hAnsi="Book Antiqua" w:cs="Courier New"/>
          <w:b/>
          <w:color w:val="000000" w:themeColor="text1"/>
          <w:sz w:val="20"/>
          <w:szCs w:val="20"/>
        </w:rPr>
        <w:t xml:space="preserve">. </w:t>
      </w:r>
      <w:r w:rsidR="00BA7A2A" w:rsidRPr="00BA7A2A">
        <w:rPr>
          <w:rFonts w:ascii="Book Antiqua" w:eastAsia="Times New Roman" w:hAnsi="Book Antiqua" w:cs="Courier New"/>
          <w:color w:val="000000" w:themeColor="text1"/>
          <w:sz w:val="20"/>
          <w:szCs w:val="20"/>
        </w:rPr>
        <w:t>A</w:t>
      </w:r>
      <w:r w:rsidRPr="00BA7A2A">
        <w:rPr>
          <w:rFonts w:ascii="Book Antiqua" w:eastAsia="Times New Roman" w:hAnsi="Book Antiqua" w:cs="Courier New"/>
          <w:color w:val="000000" w:themeColor="text1"/>
          <w:sz w:val="20"/>
          <w:szCs w:val="20"/>
        </w:rPr>
        <w:t>cceptance rate of cafe coupons for drivers who go to Coffee</w:t>
      </w:r>
      <w:r w:rsidR="00BA7A2A" w:rsidRPr="00BA7A2A">
        <w:rPr>
          <w:rFonts w:ascii="Book Antiqua" w:eastAsia="Times New Roman" w:hAnsi="Book Antiqua" w:cs="Courier New"/>
          <w:color w:val="000000" w:themeColor="text1"/>
          <w:sz w:val="20"/>
          <w:szCs w:val="20"/>
        </w:rPr>
        <w:t xml:space="preserve"> </w:t>
      </w:r>
      <w:r w:rsidRPr="00BA7A2A">
        <w:rPr>
          <w:rFonts w:ascii="Book Antiqua" w:eastAsia="Times New Roman" w:hAnsi="Book Antiqua" w:cs="Courier New"/>
          <w:color w:val="000000" w:themeColor="text1"/>
          <w:sz w:val="20"/>
          <w:szCs w:val="20"/>
        </w:rPr>
        <w:t xml:space="preserve">House more than once a month and are over the age of 25 is </w:t>
      </w:r>
      <w:r w:rsidRPr="00BA7A2A">
        <w:rPr>
          <w:rFonts w:ascii="Book Antiqua" w:eastAsia="Times New Roman" w:hAnsi="Book Antiqua" w:cs="Courier New"/>
          <w:b/>
          <w:color w:val="000000" w:themeColor="text1"/>
          <w:sz w:val="20"/>
          <w:szCs w:val="20"/>
        </w:rPr>
        <w:t>44%</w:t>
      </w:r>
      <w:r w:rsidRPr="00BA7A2A">
        <w:rPr>
          <w:rFonts w:ascii="Book Antiqua" w:eastAsia="Times New Roman" w:hAnsi="Book Antiqua" w:cs="Courier New"/>
          <w:color w:val="000000" w:themeColor="text1"/>
          <w:sz w:val="20"/>
          <w:szCs w:val="20"/>
        </w:rPr>
        <w:t xml:space="preserve"> compared to for bar at </w:t>
      </w:r>
      <w:r w:rsidRPr="00BA7A2A">
        <w:rPr>
          <w:rFonts w:ascii="Book Antiqua" w:eastAsia="Times New Roman" w:hAnsi="Book Antiqua" w:cs="Courier New"/>
          <w:b/>
          <w:color w:val="000000" w:themeColor="text1"/>
          <w:sz w:val="20"/>
          <w:szCs w:val="20"/>
        </w:rPr>
        <w:t>35%</w:t>
      </w:r>
      <w:r w:rsidR="00BA7A2A" w:rsidRPr="00BA7A2A">
        <w:rPr>
          <w:rFonts w:ascii="Book Antiqua" w:eastAsia="Times New Roman" w:hAnsi="Book Antiqua" w:cs="Courier New"/>
          <w:b/>
          <w:color w:val="000000" w:themeColor="text1"/>
          <w:sz w:val="20"/>
          <w:szCs w:val="20"/>
        </w:rPr>
        <w:t xml:space="preserve">. </w:t>
      </w:r>
      <w:r w:rsidR="00BA7A2A" w:rsidRPr="00BA7A2A">
        <w:rPr>
          <w:rFonts w:ascii="Book Antiqua" w:eastAsia="Times New Roman" w:hAnsi="Book Antiqua" w:cs="Courier New"/>
          <w:color w:val="000000" w:themeColor="text1"/>
          <w:sz w:val="20"/>
          <w:szCs w:val="20"/>
        </w:rPr>
        <w:t>A</w:t>
      </w:r>
      <w:r w:rsidRPr="00BA7A2A">
        <w:rPr>
          <w:rFonts w:ascii="Book Antiqua" w:eastAsia="Times New Roman" w:hAnsi="Book Antiqua" w:cs="Courier New"/>
          <w:color w:val="000000" w:themeColor="text1"/>
          <w:sz w:val="20"/>
          <w:szCs w:val="20"/>
        </w:rPr>
        <w:t xml:space="preserve">cceptance rate of drivers who go to cafe more than once a month and had passengers that were not a kid and had occupations other than farming, fishing, forestry is </w:t>
      </w:r>
      <w:r w:rsidRPr="00BA7A2A">
        <w:rPr>
          <w:rFonts w:ascii="Book Antiqua" w:eastAsia="Times New Roman" w:hAnsi="Book Antiqua" w:cs="Courier New"/>
          <w:b/>
          <w:color w:val="000000" w:themeColor="text1"/>
          <w:sz w:val="20"/>
          <w:szCs w:val="20"/>
        </w:rPr>
        <w:t>60%</w:t>
      </w:r>
      <w:r w:rsidRPr="00BA7A2A">
        <w:rPr>
          <w:rFonts w:ascii="Book Antiqua" w:eastAsia="Times New Roman" w:hAnsi="Book Antiqua" w:cs="Courier New"/>
          <w:color w:val="000000" w:themeColor="text1"/>
          <w:sz w:val="20"/>
          <w:szCs w:val="20"/>
        </w:rPr>
        <w:t xml:space="preserve"> compared to bar at </w:t>
      </w:r>
      <w:r w:rsidRPr="00BA7A2A">
        <w:rPr>
          <w:rFonts w:ascii="Book Antiqua" w:eastAsia="Times New Roman" w:hAnsi="Book Antiqua" w:cs="Courier New"/>
          <w:b/>
          <w:color w:val="000000" w:themeColor="text1"/>
          <w:sz w:val="20"/>
          <w:szCs w:val="20"/>
        </w:rPr>
        <w:t>48%</w:t>
      </w:r>
      <w:r w:rsidR="00BA7A2A" w:rsidRPr="00BA7A2A">
        <w:rPr>
          <w:rFonts w:ascii="Book Antiqua" w:eastAsia="Times New Roman" w:hAnsi="Book Antiqua" w:cs="Courier New"/>
          <w:b/>
          <w:color w:val="000000" w:themeColor="text1"/>
          <w:sz w:val="20"/>
          <w:szCs w:val="20"/>
        </w:rPr>
        <w:t xml:space="preserve">. </w:t>
      </w:r>
      <w:r w:rsidR="00BA7A2A" w:rsidRPr="00BA7A2A">
        <w:rPr>
          <w:rFonts w:ascii="Book Antiqua" w:eastAsia="Times New Roman" w:hAnsi="Book Antiqua" w:cs="Courier New"/>
          <w:color w:val="000000" w:themeColor="text1"/>
          <w:sz w:val="20"/>
          <w:szCs w:val="20"/>
        </w:rPr>
        <w:t>A</w:t>
      </w:r>
      <w:r w:rsidRPr="00BA7A2A">
        <w:rPr>
          <w:rFonts w:ascii="Book Antiqua" w:eastAsia="Times New Roman" w:hAnsi="Book Antiqua" w:cs="Courier New"/>
          <w:color w:val="000000" w:themeColor="text1"/>
          <w:sz w:val="20"/>
          <w:szCs w:val="20"/>
        </w:rPr>
        <w:t xml:space="preserve">cceptance rate for drivers that go to cafe more than once a month, had passengers that were not a kid, and were not widowed is </w:t>
      </w:r>
      <w:r w:rsidRPr="00BA7A2A">
        <w:rPr>
          <w:rFonts w:ascii="Book Antiqua" w:eastAsia="Times New Roman" w:hAnsi="Book Antiqua" w:cs="Courier New"/>
          <w:b/>
          <w:color w:val="000000" w:themeColor="text1"/>
          <w:sz w:val="20"/>
          <w:szCs w:val="20"/>
        </w:rPr>
        <w:t>60%</w:t>
      </w:r>
      <w:r w:rsidRPr="00BA7A2A">
        <w:rPr>
          <w:rFonts w:ascii="Book Antiqua" w:eastAsia="Times New Roman" w:hAnsi="Book Antiqua" w:cs="Courier New"/>
          <w:color w:val="000000" w:themeColor="text1"/>
          <w:sz w:val="20"/>
          <w:szCs w:val="20"/>
        </w:rPr>
        <w:t xml:space="preserve"> compared to bar at </w:t>
      </w:r>
      <w:r w:rsidRPr="00BA7A2A">
        <w:rPr>
          <w:rFonts w:ascii="Book Antiqua" w:eastAsia="Times New Roman" w:hAnsi="Book Antiqua" w:cs="Courier New"/>
          <w:b/>
          <w:color w:val="000000" w:themeColor="text1"/>
          <w:sz w:val="20"/>
          <w:szCs w:val="20"/>
        </w:rPr>
        <w:t>48%</w:t>
      </w:r>
    </w:p>
    <w:sectPr w:rsidR="006763FF" w:rsidRPr="00BA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313C0"/>
    <w:multiLevelType w:val="hybridMultilevel"/>
    <w:tmpl w:val="8202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502D0"/>
    <w:multiLevelType w:val="hybridMultilevel"/>
    <w:tmpl w:val="0A0E0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A9"/>
    <w:rsid w:val="008B4FA9"/>
    <w:rsid w:val="00BA7A2A"/>
    <w:rsid w:val="00D55DE1"/>
    <w:rsid w:val="00D85B75"/>
    <w:rsid w:val="00DC30FC"/>
    <w:rsid w:val="00EC39D4"/>
    <w:rsid w:val="00FD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56A2F-2D93-4214-AB30-D22CB28E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595408">
      <w:bodyDiv w:val="1"/>
      <w:marLeft w:val="0"/>
      <w:marRight w:val="0"/>
      <w:marTop w:val="0"/>
      <w:marBottom w:val="0"/>
      <w:divBdr>
        <w:top w:val="none" w:sz="0" w:space="0" w:color="auto"/>
        <w:left w:val="none" w:sz="0" w:space="0" w:color="auto"/>
        <w:bottom w:val="none" w:sz="0" w:space="0" w:color="auto"/>
        <w:right w:val="none" w:sz="0" w:space="0" w:color="auto"/>
      </w:divBdr>
      <w:divsChild>
        <w:div w:id="726994102">
          <w:marLeft w:val="0"/>
          <w:marRight w:val="0"/>
          <w:marTop w:val="0"/>
          <w:marBottom w:val="0"/>
          <w:divBdr>
            <w:top w:val="none" w:sz="0" w:space="0" w:color="auto"/>
            <w:left w:val="none" w:sz="0" w:space="0" w:color="auto"/>
            <w:bottom w:val="none" w:sz="0" w:space="0" w:color="auto"/>
            <w:right w:val="none" w:sz="0" w:space="0" w:color="auto"/>
          </w:divBdr>
          <w:divsChild>
            <w:div w:id="20151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153">
      <w:bodyDiv w:val="1"/>
      <w:marLeft w:val="0"/>
      <w:marRight w:val="0"/>
      <w:marTop w:val="0"/>
      <w:marBottom w:val="0"/>
      <w:divBdr>
        <w:top w:val="none" w:sz="0" w:space="0" w:color="auto"/>
        <w:left w:val="none" w:sz="0" w:space="0" w:color="auto"/>
        <w:bottom w:val="none" w:sz="0" w:space="0" w:color="auto"/>
        <w:right w:val="none" w:sz="0" w:space="0" w:color="auto"/>
      </w:divBdr>
      <w:divsChild>
        <w:div w:id="629556358">
          <w:marLeft w:val="0"/>
          <w:marRight w:val="0"/>
          <w:marTop w:val="0"/>
          <w:marBottom w:val="0"/>
          <w:divBdr>
            <w:top w:val="none" w:sz="0" w:space="0" w:color="auto"/>
            <w:left w:val="none" w:sz="0" w:space="0" w:color="auto"/>
            <w:bottom w:val="none" w:sz="0" w:space="0" w:color="auto"/>
            <w:right w:val="none" w:sz="0" w:space="0" w:color="auto"/>
          </w:divBdr>
          <w:divsChild>
            <w:div w:id="2090540653">
              <w:marLeft w:val="0"/>
              <w:marRight w:val="0"/>
              <w:marTop w:val="0"/>
              <w:marBottom w:val="0"/>
              <w:divBdr>
                <w:top w:val="none" w:sz="0" w:space="0" w:color="auto"/>
                <w:left w:val="none" w:sz="0" w:space="0" w:color="auto"/>
                <w:bottom w:val="none" w:sz="0" w:space="0" w:color="auto"/>
                <w:right w:val="none" w:sz="0" w:space="0" w:color="auto"/>
              </w:divBdr>
            </w:div>
            <w:div w:id="1433428924">
              <w:marLeft w:val="0"/>
              <w:marRight w:val="0"/>
              <w:marTop w:val="0"/>
              <w:marBottom w:val="0"/>
              <w:divBdr>
                <w:top w:val="none" w:sz="0" w:space="0" w:color="auto"/>
                <w:left w:val="none" w:sz="0" w:space="0" w:color="auto"/>
                <w:bottom w:val="none" w:sz="0" w:space="0" w:color="auto"/>
                <w:right w:val="none" w:sz="0" w:space="0" w:color="auto"/>
              </w:divBdr>
            </w:div>
            <w:div w:id="1545874034">
              <w:marLeft w:val="0"/>
              <w:marRight w:val="0"/>
              <w:marTop w:val="0"/>
              <w:marBottom w:val="0"/>
              <w:divBdr>
                <w:top w:val="none" w:sz="0" w:space="0" w:color="auto"/>
                <w:left w:val="none" w:sz="0" w:space="0" w:color="auto"/>
                <w:bottom w:val="none" w:sz="0" w:space="0" w:color="auto"/>
                <w:right w:val="none" w:sz="0" w:space="0" w:color="auto"/>
              </w:divBdr>
            </w:div>
            <w:div w:id="1851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7464">
      <w:bodyDiv w:val="1"/>
      <w:marLeft w:val="0"/>
      <w:marRight w:val="0"/>
      <w:marTop w:val="0"/>
      <w:marBottom w:val="0"/>
      <w:divBdr>
        <w:top w:val="none" w:sz="0" w:space="0" w:color="auto"/>
        <w:left w:val="none" w:sz="0" w:space="0" w:color="auto"/>
        <w:bottom w:val="none" w:sz="0" w:space="0" w:color="auto"/>
        <w:right w:val="none" w:sz="0" w:space="0" w:color="auto"/>
      </w:divBdr>
      <w:divsChild>
        <w:div w:id="1677222939">
          <w:marLeft w:val="0"/>
          <w:marRight w:val="0"/>
          <w:marTop w:val="0"/>
          <w:marBottom w:val="0"/>
          <w:divBdr>
            <w:top w:val="none" w:sz="0" w:space="0" w:color="auto"/>
            <w:left w:val="none" w:sz="0" w:space="0" w:color="auto"/>
            <w:bottom w:val="none" w:sz="0" w:space="0" w:color="auto"/>
            <w:right w:val="none" w:sz="0" w:space="0" w:color="auto"/>
          </w:divBdr>
          <w:divsChild>
            <w:div w:id="1274751786">
              <w:marLeft w:val="0"/>
              <w:marRight w:val="0"/>
              <w:marTop w:val="0"/>
              <w:marBottom w:val="0"/>
              <w:divBdr>
                <w:top w:val="none" w:sz="0" w:space="0" w:color="auto"/>
                <w:left w:val="none" w:sz="0" w:space="0" w:color="auto"/>
                <w:bottom w:val="none" w:sz="0" w:space="0" w:color="auto"/>
                <w:right w:val="none" w:sz="0" w:space="0" w:color="auto"/>
              </w:divBdr>
            </w:div>
            <w:div w:id="13042388">
              <w:marLeft w:val="0"/>
              <w:marRight w:val="0"/>
              <w:marTop w:val="0"/>
              <w:marBottom w:val="0"/>
              <w:divBdr>
                <w:top w:val="none" w:sz="0" w:space="0" w:color="auto"/>
                <w:left w:val="none" w:sz="0" w:space="0" w:color="auto"/>
                <w:bottom w:val="none" w:sz="0" w:space="0" w:color="auto"/>
                <w:right w:val="none" w:sz="0" w:space="0" w:color="auto"/>
              </w:divBdr>
            </w:div>
            <w:div w:id="1973974338">
              <w:marLeft w:val="0"/>
              <w:marRight w:val="0"/>
              <w:marTop w:val="0"/>
              <w:marBottom w:val="0"/>
              <w:divBdr>
                <w:top w:val="none" w:sz="0" w:space="0" w:color="auto"/>
                <w:left w:val="none" w:sz="0" w:space="0" w:color="auto"/>
                <w:bottom w:val="none" w:sz="0" w:space="0" w:color="auto"/>
                <w:right w:val="none" w:sz="0" w:space="0" w:color="auto"/>
              </w:divBdr>
            </w:div>
            <w:div w:id="433288652">
              <w:marLeft w:val="0"/>
              <w:marRight w:val="0"/>
              <w:marTop w:val="0"/>
              <w:marBottom w:val="0"/>
              <w:divBdr>
                <w:top w:val="none" w:sz="0" w:space="0" w:color="auto"/>
                <w:left w:val="none" w:sz="0" w:space="0" w:color="auto"/>
                <w:bottom w:val="none" w:sz="0" w:space="0" w:color="auto"/>
                <w:right w:val="none" w:sz="0" w:space="0" w:color="auto"/>
              </w:divBdr>
            </w:div>
            <w:div w:id="1341470750">
              <w:marLeft w:val="0"/>
              <w:marRight w:val="0"/>
              <w:marTop w:val="0"/>
              <w:marBottom w:val="0"/>
              <w:divBdr>
                <w:top w:val="none" w:sz="0" w:space="0" w:color="auto"/>
                <w:left w:val="none" w:sz="0" w:space="0" w:color="auto"/>
                <w:bottom w:val="none" w:sz="0" w:space="0" w:color="auto"/>
                <w:right w:val="none" w:sz="0" w:space="0" w:color="auto"/>
              </w:divBdr>
            </w:div>
            <w:div w:id="1673338839">
              <w:marLeft w:val="0"/>
              <w:marRight w:val="0"/>
              <w:marTop w:val="0"/>
              <w:marBottom w:val="0"/>
              <w:divBdr>
                <w:top w:val="none" w:sz="0" w:space="0" w:color="auto"/>
                <w:left w:val="none" w:sz="0" w:space="0" w:color="auto"/>
                <w:bottom w:val="none" w:sz="0" w:space="0" w:color="auto"/>
                <w:right w:val="none" w:sz="0" w:space="0" w:color="auto"/>
              </w:divBdr>
            </w:div>
            <w:div w:id="2035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Jay</dc:creator>
  <cp:keywords/>
  <dc:description/>
  <cp:lastModifiedBy>Desai, Jay</cp:lastModifiedBy>
  <cp:revision>2</cp:revision>
  <dcterms:created xsi:type="dcterms:W3CDTF">2024-09-29T23:43:00Z</dcterms:created>
  <dcterms:modified xsi:type="dcterms:W3CDTF">2024-09-29T23:43:00Z</dcterms:modified>
</cp:coreProperties>
</file>