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3C" w:rsidRDefault="0035483C"/>
    <w:p w:rsidR="00C673DD" w:rsidRDefault="0035483C">
      <w:r>
        <w:t xml:space="preserve">Data: </w:t>
      </w:r>
      <w:hyperlink r:id="rId6" w:history="1">
        <w:r w:rsidRPr="00E02B47">
          <w:rPr>
            <w:rStyle w:val="Hyperlink"/>
          </w:rPr>
          <w:t>https://stats.idre.ucla.edu/stat/data/binary.csv</w:t>
        </w:r>
      </w:hyperlink>
    </w:p>
    <w:p w:rsidR="0035483C" w:rsidRPr="0035483C" w:rsidRDefault="0035483C" w:rsidP="0035483C">
      <w:pPr>
        <w:spacing w:after="0" w:line="240" w:lineRule="auto"/>
        <w:rPr>
          <w:rFonts w:ascii="Times New Roman" w:eastAsia="Times New Roman" w:hAnsi="Times New Roman" w:cs="Times New Roman"/>
          <w:sz w:val="24"/>
          <w:szCs w:val="24"/>
        </w:rPr>
      </w:pPr>
      <w:r w:rsidRPr="0035483C">
        <w:rPr>
          <w:rFonts w:ascii="inherit" w:eastAsia="Times New Roman" w:hAnsi="inherit" w:cs="Arial"/>
          <w:b/>
          <w:bCs/>
          <w:color w:val="990000"/>
          <w:sz w:val="48"/>
          <w:szCs w:val="48"/>
          <w:bdr w:val="none" w:sz="0" w:space="0" w:color="auto" w:frame="1"/>
          <w:shd w:val="clear" w:color="auto" w:fill="FFFFFF"/>
        </w:rPr>
        <w:t>Importance of Area under Curve and Concordant</w:t>
      </w:r>
      <w:r w:rsidRPr="0035483C">
        <w:rPr>
          <w:rFonts w:ascii="Arial" w:eastAsia="Times New Roman" w:hAnsi="Arial" w:cs="Arial"/>
          <w:color w:val="333333"/>
          <w:sz w:val="27"/>
          <w:szCs w:val="27"/>
        </w:rPr>
        <w:br/>
      </w:r>
      <w:r w:rsidRPr="0035483C">
        <w:rPr>
          <w:rFonts w:ascii="Arial" w:eastAsia="Times New Roman" w:hAnsi="Arial" w:cs="Arial"/>
          <w:color w:val="333333"/>
          <w:sz w:val="27"/>
          <w:szCs w:val="27"/>
          <w:shd w:val="clear" w:color="auto" w:fill="FFFFFF"/>
        </w:rPr>
        <w:t>Area under Curve (AUC) or Receiver operating characteristic (ROC) curve is used to evaluate and compare the performance of binary classification model. It measures </w:t>
      </w:r>
      <w:r w:rsidRPr="0035483C">
        <w:rPr>
          <w:rFonts w:ascii="Arial" w:eastAsia="Times New Roman" w:hAnsi="Arial" w:cs="Arial"/>
          <w:b/>
          <w:bCs/>
          <w:color w:val="333333"/>
          <w:sz w:val="27"/>
          <w:szCs w:val="27"/>
          <w:bdr w:val="none" w:sz="0" w:space="0" w:color="auto" w:frame="1"/>
          <w:shd w:val="clear" w:color="auto" w:fill="FFFFFF"/>
        </w:rPr>
        <w:t>discrimination power of your predictive classification model</w:t>
      </w:r>
      <w:r w:rsidRPr="0035483C">
        <w:rPr>
          <w:rFonts w:ascii="Arial" w:eastAsia="Times New Roman" w:hAnsi="Arial" w:cs="Arial"/>
          <w:color w:val="333333"/>
          <w:sz w:val="27"/>
          <w:szCs w:val="27"/>
          <w:shd w:val="clear" w:color="auto" w:fill="FFFFFF"/>
        </w:rPr>
        <w:t xml:space="preserve">. In simple words, it checks how well model is able to distinguish (separates) events and non-events. Suppose you are building a predictive model for bank to identify customers who are likely to buy credit card. In this case </w:t>
      </w:r>
      <w:proofErr w:type="spellStart"/>
      <w:r w:rsidRPr="0035483C">
        <w:rPr>
          <w:rFonts w:ascii="Arial" w:eastAsia="Times New Roman" w:hAnsi="Arial" w:cs="Arial"/>
          <w:color w:val="333333"/>
          <w:sz w:val="27"/>
          <w:szCs w:val="27"/>
          <w:shd w:val="clear" w:color="auto" w:fill="FFFFFF"/>
        </w:rPr>
        <w:t>case</w:t>
      </w:r>
      <w:proofErr w:type="spellEnd"/>
      <w:r w:rsidRPr="0035483C">
        <w:rPr>
          <w:rFonts w:ascii="Arial" w:eastAsia="Times New Roman" w:hAnsi="Arial" w:cs="Arial"/>
          <w:color w:val="333333"/>
          <w:sz w:val="27"/>
          <w:szCs w:val="27"/>
          <w:shd w:val="clear" w:color="auto" w:fill="FFFFFF"/>
        </w:rPr>
        <w:t>, purchase of credit card is event (or desired outcome) and non-purchase of credit card is non-event. </w:t>
      </w:r>
      <w:r w:rsidRPr="0035483C">
        <w:rPr>
          <w:rFonts w:ascii="Arial" w:eastAsia="Times New Roman" w:hAnsi="Arial" w:cs="Arial"/>
          <w:color w:val="333333"/>
          <w:sz w:val="27"/>
          <w:szCs w:val="27"/>
        </w:rPr>
        <w:br/>
      </w:r>
    </w:p>
    <w:p w:rsidR="0035483C" w:rsidRPr="0035483C" w:rsidRDefault="0035483C" w:rsidP="0035483C">
      <w:pPr>
        <w:shd w:val="clear" w:color="auto" w:fill="FDFDFD"/>
        <w:spacing w:after="0" w:line="240" w:lineRule="auto"/>
        <w:textAlignment w:val="baseline"/>
        <w:rPr>
          <w:rFonts w:ascii="Arial" w:eastAsia="Times New Roman" w:hAnsi="Arial" w:cs="Arial"/>
          <w:i/>
          <w:iCs/>
          <w:color w:val="333333"/>
          <w:sz w:val="27"/>
          <w:szCs w:val="27"/>
        </w:rPr>
      </w:pPr>
      <w:r w:rsidRPr="0035483C">
        <w:rPr>
          <w:rFonts w:ascii="Arial" w:eastAsia="Times New Roman" w:hAnsi="Arial" w:cs="Arial"/>
          <w:i/>
          <w:iCs/>
          <w:color w:val="333333"/>
          <w:sz w:val="27"/>
          <w:szCs w:val="27"/>
        </w:rPr>
        <w:t>AUC or ROC curve is a plot of the proportion of true positives (events predicted to be events) versus the proportion of false positives (nonevents predicted to be events). True Positive Rate is also called Sensitivity. False Positive Rate is also called (1-Specificity). Sensitivity is on Y-axis and (1-Specificity) is on X-axis. Higher the AUC score, better the model.</w:t>
      </w:r>
      <w:r w:rsidRPr="0035483C">
        <w:rPr>
          <w:rFonts w:ascii="Arial" w:eastAsia="Times New Roman" w:hAnsi="Arial" w:cs="Arial"/>
          <w:i/>
          <w:iCs/>
          <w:color w:val="333333"/>
          <w:sz w:val="27"/>
          <w:szCs w:val="27"/>
        </w:rPr>
        <w:br/>
      </w:r>
      <w:r w:rsidRPr="0035483C">
        <w:rPr>
          <w:rFonts w:ascii="Arial" w:eastAsia="Times New Roman" w:hAnsi="Arial" w:cs="Arial"/>
          <w:i/>
          <w:iCs/>
          <w:color w:val="333333"/>
          <w:sz w:val="27"/>
          <w:szCs w:val="27"/>
        </w:rPr>
        <w:br/>
        <w:t>Diagonal line represents random classification model. It is equivalent to prediction by tossing a coin. All points along the diagonal line say same true positive and false positive rate.</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6788"/>
      </w:tblGrid>
      <w:tr w:rsidR="0035483C" w:rsidRPr="0035483C" w:rsidTr="0035483C">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35483C" w:rsidRPr="0035483C" w:rsidRDefault="0035483C" w:rsidP="0035483C">
            <w:pPr>
              <w:spacing w:after="0" w:line="240" w:lineRule="auto"/>
              <w:jc w:val="center"/>
              <w:rPr>
                <w:rFonts w:ascii="Segoe UI" w:eastAsia="Times New Roman" w:hAnsi="Segoe UI" w:cs="Segoe UI"/>
                <w:color w:val="333333"/>
                <w:sz w:val="24"/>
                <w:szCs w:val="24"/>
              </w:rPr>
            </w:pPr>
            <w:r>
              <w:rPr>
                <w:rFonts w:ascii="Segoe UI" w:eastAsia="Times New Roman" w:hAnsi="Segoe UI" w:cs="Segoe UI"/>
                <w:noProof/>
                <w:color w:val="2B6DAD"/>
                <w:sz w:val="24"/>
                <w:szCs w:val="24"/>
                <w:bdr w:val="none" w:sz="0" w:space="0" w:color="auto" w:frame="1"/>
              </w:rPr>
              <w:lastRenderedPageBreak/>
              <w:drawing>
                <wp:inline distT="0" distB="0" distL="0" distR="0">
                  <wp:extent cx="4157980" cy="4184015"/>
                  <wp:effectExtent l="0" t="0" r="0" b="6985"/>
                  <wp:docPr id="1" name="Picture 1" descr="https://2.bp.blogspot.com/-jxahDxn7uqk/XOLdlR1EOlI/AAAAAAAAHjQ/opxB1AyxhXkbP6XoXailoC89SnAp8z1XwCLcBGAs/s1600/roc_curv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jxahDxn7uqk/XOLdlR1EOlI/AAAAAAAAHjQ/opxB1AyxhXkbP6XoXailoC89SnAp8z1XwCLcBGAs/s1600/roc_curv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980" cy="4184015"/>
                          </a:xfrm>
                          <a:prstGeom prst="rect">
                            <a:avLst/>
                          </a:prstGeom>
                          <a:noFill/>
                          <a:ln>
                            <a:noFill/>
                          </a:ln>
                        </pic:spPr>
                      </pic:pic>
                    </a:graphicData>
                  </a:graphic>
                </wp:inline>
              </w:drawing>
            </w:r>
          </w:p>
        </w:tc>
      </w:tr>
      <w:tr w:rsidR="0035483C" w:rsidRPr="0035483C" w:rsidTr="0035483C">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35483C" w:rsidRPr="0035483C" w:rsidRDefault="0035483C" w:rsidP="0035483C">
            <w:pPr>
              <w:spacing w:after="0" w:line="240" w:lineRule="auto"/>
              <w:jc w:val="center"/>
              <w:rPr>
                <w:rFonts w:ascii="Segoe UI" w:eastAsia="Times New Roman" w:hAnsi="Segoe UI" w:cs="Segoe UI"/>
                <w:color w:val="666666"/>
              </w:rPr>
            </w:pPr>
            <w:r w:rsidRPr="0035483C">
              <w:rPr>
                <w:rFonts w:ascii="Segoe UI" w:eastAsia="Times New Roman" w:hAnsi="Segoe UI" w:cs="Segoe UI"/>
                <w:color w:val="666666"/>
              </w:rPr>
              <w:t>ROC Curve</w:t>
            </w:r>
          </w:p>
        </w:tc>
      </w:tr>
    </w:tbl>
    <w:p w:rsidR="0035483C" w:rsidRDefault="0035483C"/>
    <w:p w:rsidR="0035483C" w:rsidRPr="0035483C" w:rsidRDefault="0035483C" w:rsidP="0035483C">
      <w:pPr>
        <w:shd w:val="clear" w:color="auto" w:fill="FFFFFF"/>
        <w:spacing w:after="144" w:line="240" w:lineRule="auto"/>
        <w:textAlignment w:val="baseline"/>
        <w:outlineLvl w:val="1"/>
        <w:rPr>
          <w:rFonts w:ascii="Arial" w:eastAsia="Times New Roman" w:hAnsi="Arial" w:cs="Arial"/>
          <w:b/>
          <w:bCs/>
          <w:color w:val="990000"/>
          <w:sz w:val="43"/>
          <w:szCs w:val="43"/>
        </w:rPr>
      </w:pPr>
      <w:r w:rsidRPr="0035483C">
        <w:rPr>
          <w:rFonts w:ascii="Arial" w:eastAsia="Times New Roman" w:hAnsi="Arial" w:cs="Arial"/>
          <w:b/>
          <w:bCs/>
          <w:color w:val="990000"/>
          <w:sz w:val="43"/>
          <w:szCs w:val="43"/>
        </w:rPr>
        <w:t>Manual Calculation to estimate ROC, Concordant, Discordant, Gini</w:t>
      </w:r>
    </w:p>
    <w:p w:rsidR="0035483C" w:rsidRPr="0035483C" w:rsidRDefault="0035483C" w:rsidP="0035483C">
      <w:pPr>
        <w:numPr>
          <w:ilvl w:val="0"/>
          <w:numId w:val="1"/>
        </w:numPr>
        <w:shd w:val="clear" w:color="auto" w:fill="FFFFFF"/>
        <w:spacing w:after="60" w:line="240" w:lineRule="auto"/>
        <w:ind w:firstLine="0"/>
        <w:textAlignment w:val="baseline"/>
        <w:rPr>
          <w:rFonts w:ascii="Arial" w:eastAsia="Times New Roman" w:hAnsi="Arial" w:cs="Arial"/>
          <w:color w:val="333333"/>
          <w:sz w:val="27"/>
          <w:szCs w:val="27"/>
        </w:rPr>
      </w:pPr>
      <w:r w:rsidRPr="0035483C">
        <w:rPr>
          <w:rFonts w:ascii="Arial" w:eastAsia="Times New Roman" w:hAnsi="Arial" w:cs="Arial"/>
          <w:color w:val="333333"/>
          <w:sz w:val="27"/>
          <w:szCs w:val="27"/>
        </w:rPr>
        <w:t>Calculate the predicted probability in logistic regression model. It can be any binary classification model, not restricted to logistic regression.</w:t>
      </w:r>
    </w:p>
    <w:p w:rsidR="0035483C" w:rsidRPr="0035483C" w:rsidRDefault="0035483C" w:rsidP="0035483C">
      <w:pPr>
        <w:numPr>
          <w:ilvl w:val="0"/>
          <w:numId w:val="1"/>
        </w:numPr>
        <w:shd w:val="clear" w:color="auto" w:fill="FFFFFF"/>
        <w:spacing w:after="60" w:line="240" w:lineRule="auto"/>
        <w:ind w:firstLine="0"/>
        <w:textAlignment w:val="baseline"/>
        <w:rPr>
          <w:rFonts w:ascii="Arial" w:eastAsia="Times New Roman" w:hAnsi="Arial" w:cs="Arial"/>
          <w:color w:val="333333"/>
          <w:sz w:val="27"/>
          <w:szCs w:val="27"/>
        </w:rPr>
      </w:pPr>
      <w:r w:rsidRPr="0035483C">
        <w:rPr>
          <w:rFonts w:ascii="Arial" w:eastAsia="Times New Roman" w:hAnsi="Arial" w:cs="Arial"/>
          <w:color w:val="333333"/>
          <w:sz w:val="27"/>
          <w:szCs w:val="27"/>
        </w:rPr>
        <w:t>Divide the data into two datasets. One dataset contains observations having actual value of dependent variable with value 1 (i.e. event) and corresponding predicted probability values. And the other dataset contains observations having actual value of dependent variable 0 (non-event) against their predicted probability scores.</w:t>
      </w:r>
    </w:p>
    <w:p w:rsidR="0035483C" w:rsidRPr="0035483C" w:rsidRDefault="0035483C" w:rsidP="0035483C">
      <w:pPr>
        <w:numPr>
          <w:ilvl w:val="0"/>
          <w:numId w:val="1"/>
        </w:numPr>
        <w:shd w:val="clear" w:color="auto" w:fill="FFFFFF"/>
        <w:spacing w:after="60" w:line="240" w:lineRule="auto"/>
        <w:ind w:firstLine="0"/>
        <w:textAlignment w:val="baseline"/>
        <w:rPr>
          <w:rFonts w:ascii="Arial" w:eastAsia="Times New Roman" w:hAnsi="Arial" w:cs="Arial"/>
          <w:color w:val="333333"/>
          <w:sz w:val="27"/>
          <w:szCs w:val="27"/>
        </w:rPr>
      </w:pPr>
      <w:r w:rsidRPr="0035483C">
        <w:rPr>
          <w:rFonts w:ascii="Arial" w:eastAsia="Times New Roman" w:hAnsi="Arial" w:cs="Arial"/>
          <w:color w:val="333333"/>
          <w:sz w:val="27"/>
          <w:szCs w:val="27"/>
        </w:rPr>
        <w:t>Compare each predicted value in first dataset with each predicted value in second dataset.</w:t>
      </w:r>
    </w:p>
    <w:p w:rsidR="0035483C" w:rsidRPr="0035483C" w:rsidRDefault="0035483C" w:rsidP="0035483C">
      <w:pPr>
        <w:shd w:val="clear" w:color="auto" w:fill="FDFDFD"/>
        <w:spacing w:line="240" w:lineRule="auto"/>
        <w:ind w:left="1200"/>
        <w:textAlignment w:val="baseline"/>
        <w:rPr>
          <w:rFonts w:ascii="inherit" w:eastAsia="Times New Roman" w:hAnsi="inherit" w:cs="Arial"/>
          <w:i/>
          <w:iCs/>
          <w:color w:val="333333"/>
          <w:sz w:val="27"/>
          <w:szCs w:val="27"/>
        </w:rPr>
      </w:pPr>
      <w:r w:rsidRPr="0035483C">
        <w:rPr>
          <w:rFonts w:ascii="inherit" w:eastAsia="Times New Roman" w:hAnsi="inherit" w:cs="Arial"/>
          <w:i/>
          <w:iCs/>
          <w:color w:val="333333"/>
          <w:sz w:val="27"/>
          <w:szCs w:val="27"/>
        </w:rPr>
        <w:t>Total Number of pairs to compare = </w:t>
      </w:r>
      <w:r w:rsidRPr="0035483C">
        <w:rPr>
          <w:rFonts w:ascii="Courier New" w:eastAsia="Times New Roman" w:hAnsi="Courier New" w:cs="Courier New"/>
          <w:i/>
          <w:iCs/>
          <w:color w:val="000000"/>
          <w:sz w:val="23"/>
          <w:szCs w:val="23"/>
          <w:bdr w:val="none" w:sz="0" w:space="0" w:color="auto" w:frame="1"/>
        </w:rPr>
        <w:t>x</w:t>
      </w:r>
      <w:r w:rsidRPr="0035483C">
        <w:rPr>
          <w:rFonts w:ascii="inherit" w:eastAsia="Times New Roman" w:hAnsi="inherit" w:cs="Arial"/>
          <w:i/>
          <w:iCs/>
          <w:color w:val="333333"/>
          <w:sz w:val="27"/>
          <w:szCs w:val="27"/>
        </w:rPr>
        <w:t> * </w:t>
      </w:r>
      <w:r w:rsidRPr="0035483C">
        <w:rPr>
          <w:rFonts w:ascii="Courier New" w:eastAsia="Times New Roman" w:hAnsi="Courier New" w:cs="Courier New"/>
          <w:i/>
          <w:iCs/>
          <w:color w:val="000000"/>
          <w:sz w:val="23"/>
          <w:szCs w:val="23"/>
          <w:bdr w:val="none" w:sz="0" w:space="0" w:color="auto" w:frame="1"/>
        </w:rPr>
        <w:t>y</w:t>
      </w:r>
      <w:r w:rsidRPr="0035483C">
        <w:rPr>
          <w:rFonts w:ascii="inherit" w:eastAsia="Times New Roman" w:hAnsi="inherit" w:cs="Arial"/>
          <w:i/>
          <w:iCs/>
          <w:color w:val="333333"/>
          <w:sz w:val="27"/>
          <w:szCs w:val="27"/>
        </w:rPr>
        <w:br/>
      </w:r>
      <w:proofErr w:type="gramStart"/>
      <w:r w:rsidRPr="0035483C">
        <w:rPr>
          <w:rFonts w:ascii="Courier New" w:eastAsia="Times New Roman" w:hAnsi="Courier New" w:cs="Courier New"/>
          <w:i/>
          <w:iCs/>
          <w:color w:val="000000"/>
          <w:sz w:val="23"/>
          <w:szCs w:val="23"/>
          <w:bdr w:val="none" w:sz="0" w:space="0" w:color="auto" w:frame="1"/>
        </w:rPr>
        <w:t>x</w:t>
      </w:r>
      <w:r w:rsidRPr="0035483C">
        <w:rPr>
          <w:rFonts w:ascii="inherit" w:eastAsia="Times New Roman" w:hAnsi="inherit" w:cs="Arial"/>
          <w:i/>
          <w:iCs/>
          <w:color w:val="333333"/>
          <w:sz w:val="27"/>
          <w:szCs w:val="27"/>
        </w:rPr>
        <w:t> :</w:t>
      </w:r>
      <w:proofErr w:type="gramEnd"/>
      <w:r w:rsidRPr="0035483C">
        <w:rPr>
          <w:rFonts w:ascii="inherit" w:eastAsia="Times New Roman" w:hAnsi="inherit" w:cs="Arial"/>
          <w:i/>
          <w:iCs/>
          <w:color w:val="333333"/>
          <w:sz w:val="27"/>
          <w:szCs w:val="27"/>
        </w:rPr>
        <w:t xml:space="preserve"> Number of observations in first dataset (actual values of 1 in dependent </w:t>
      </w:r>
      <w:r w:rsidRPr="0035483C">
        <w:rPr>
          <w:rFonts w:ascii="inherit" w:eastAsia="Times New Roman" w:hAnsi="inherit" w:cs="Arial"/>
          <w:i/>
          <w:iCs/>
          <w:color w:val="333333"/>
          <w:sz w:val="27"/>
          <w:szCs w:val="27"/>
        </w:rPr>
        <w:lastRenderedPageBreak/>
        <w:t>variable)</w:t>
      </w:r>
      <w:r w:rsidRPr="0035483C">
        <w:rPr>
          <w:rFonts w:ascii="inherit" w:eastAsia="Times New Roman" w:hAnsi="inherit" w:cs="Arial"/>
          <w:i/>
          <w:iCs/>
          <w:color w:val="333333"/>
          <w:sz w:val="27"/>
          <w:szCs w:val="27"/>
        </w:rPr>
        <w:br/>
      </w:r>
      <w:r w:rsidRPr="0035483C">
        <w:rPr>
          <w:rFonts w:ascii="Courier New" w:eastAsia="Times New Roman" w:hAnsi="Courier New" w:cs="Courier New"/>
          <w:i/>
          <w:iCs/>
          <w:color w:val="000000"/>
          <w:sz w:val="23"/>
          <w:szCs w:val="23"/>
          <w:bdr w:val="none" w:sz="0" w:space="0" w:color="auto" w:frame="1"/>
        </w:rPr>
        <w:t>y</w:t>
      </w:r>
      <w:r w:rsidRPr="0035483C">
        <w:rPr>
          <w:rFonts w:ascii="inherit" w:eastAsia="Times New Roman" w:hAnsi="inherit" w:cs="Arial"/>
          <w:i/>
          <w:iCs/>
          <w:color w:val="333333"/>
          <w:sz w:val="27"/>
          <w:szCs w:val="27"/>
        </w:rPr>
        <w:t> : Number of observations in second dataset (actual values of 0 in dependent variable). </w:t>
      </w:r>
      <w:r w:rsidRPr="0035483C">
        <w:rPr>
          <w:rFonts w:ascii="inherit" w:eastAsia="Times New Roman" w:hAnsi="inherit" w:cs="Arial"/>
          <w:i/>
          <w:iCs/>
          <w:color w:val="333333"/>
          <w:sz w:val="27"/>
          <w:szCs w:val="27"/>
        </w:rPr>
        <w:br/>
      </w:r>
      <w:r w:rsidRPr="0035483C">
        <w:rPr>
          <w:rFonts w:ascii="inherit" w:eastAsia="Times New Roman" w:hAnsi="inherit" w:cs="Arial"/>
          <w:i/>
          <w:iCs/>
          <w:color w:val="333333"/>
          <w:sz w:val="27"/>
          <w:szCs w:val="27"/>
        </w:rPr>
        <w:br/>
        <w:t>In this step, we are performing </w:t>
      </w:r>
      <w:proofErr w:type="spellStart"/>
      <w:proofErr w:type="gramStart"/>
      <w:r w:rsidRPr="0035483C">
        <w:rPr>
          <w:rFonts w:ascii="inherit" w:eastAsia="Times New Roman" w:hAnsi="inherit" w:cs="Arial"/>
          <w:b/>
          <w:bCs/>
          <w:i/>
          <w:iCs/>
          <w:color w:val="333333"/>
          <w:sz w:val="27"/>
          <w:szCs w:val="27"/>
          <w:bdr w:val="none" w:sz="0" w:space="0" w:color="auto" w:frame="1"/>
        </w:rPr>
        <w:t>cartesian</w:t>
      </w:r>
      <w:proofErr w:type="spellEnd"/>
      <w:proofErr w:type="gramEnd"/>
      <w:r w:rsidRPr="0035483C">
        <w:rPr>
          <w:rFonts w:ascii="inherit" w:eastAsia="Times New Roman" w:hAnsi="inherit" w:cs="Arial"/>
          <w:b/>
          <w:bCs/>
          <w:i/>
          <w:iCs/>
          <w:color w:val="333333"/>
          <w:sz w:val="27"/>
          <w:szCs w:val="27"/>
          <w:bdr w:val="none" w:sz="0" w:space="0" w:color="auto" w:frame="1"/>
        </w:rPr>
        <w:t xml:space="preserve"> product (cross join) of events and non-events</w:t>
      </w:r>
      <w:r w:rsidRPr="0035483C">
        <w:rPr>
          <w:rFonts w:ascii="inherit" w:eastAsia="Times New Roman" w:hAnsi="inherit" w:cs="Arial"/>
          <w:i/>
          <w:iCs/>
          <w:color w:val="333333"/>
          <w:sz w:val="27"/>
          <w:szCs w:val="27"/>
        </w:rPr>
        <w:t>. For example, you have 100 events and 1000 non-events. It would create 100k (100*1000) pairs for comparison.</w:t>
      </w:r>
    </w:p>
    <w:p w:rsidR="0035483C" w:rsidRPr="0035483C" w:rsidRDefault="0035483C" w:rsidP="0035483C">
      <w:pPr>
        <w:numPr>
          <w:ilvl w:val="0"/>
          <w:numId w:val="1"/>
        </w:numPr>
        <w:shd w:val="clear" w:color="auto" w:fill="FFFFFF"/>
        <w:spacing w:after="60" w:line="240" w:lineRule="auto"/>
        <w:ind w:firstLine="0"/>
        <w:textAlignment w:val="baseline"/>
        <w:rPr>
          <w:rFonts w:ascii="Arial" w:eastAsia="Times New Roman" w:hAnsi="Arial" w:cs="Arial"/>
          <w:color w:val="333333"/>
          <w:sz w:val="27"/>
          <w:szCs w:val="27"/>
        </w:rPr>
      </w:pPr>
      <w:r w:rsidRPr="0035483C">
        <w:rPr>
          <w:rFonts w:ascii="Arial" w:eastAsia="Times New Roman" w:hAnsi="Arial" w:cs="Arial"/>
          <w:color w:val="333333"/>
          <w:sz w:val="27"/>
          <w:szCs w:val="27"/>
        </w:rPr>
        <w:t>A pair is concordant if 1 (observation with the desired outcome i.e. event) has a higher predicted probability than 0 (observation without the outcome i.e. non-event).</w:t>
      </w:r>
    </w:p>
    <w:p w:rsidR="0035483C" w:rsidRPr="0035483C" w:rsidRDefault="0035483C" w:rsidP="0035483C">
      <w:pPr>
        <w:numPr>
          <w:ilvl w:val="0"/>
          <w:numId w:val="1"/>
        </w:numPr>
        <w:shd w:val="clear" w:color="auto" w:fill="FFFFFF"/>
        <w:spacing w:after="60" w:line="240" w:lineRule="auto"/>
        <w:ind w:firstLine="0"/>
        <w:textAlignment w:val="baseline"/>
        <w:rPr>
          <w:rFonts w:ascii="Arial" w:eastAsia="Times New Roman" w:hAnsi="Arial" w:cs="Arial"/>
          <w:color w:val="333333"/>
          <w:sz w:val="27"/>
          <w:szCs w:val="27"/>
        </w:rPr>
      </w:pPr>
      <w:r w:rsidRPr="0035483C">
        <w:rPr>
          <w:rFonts w:ascii="Arial" w:eastAsia="Times New Roman" w:hAnsi="Arial" w:cs="Arial"/>
          <w:color w:val="333333"/>
          <w:sz w:val="27"/>
          <w:szCs w:val="27"/>
        </w:rPr>
        <w:t>A pair is discordant if 0 (observation without the desired outcome i.e. non-event) has a higher predicted probability than 1 (observation with the outcome i.e. event).</w:t>
      </w:r>
    </w:p>
    <w:p w:rsidR="0035483C" w:rsidRPr="0035483C" w:rsidRDefault="0035483C" w:rsidP="0035483C">
      <w:pPr>
        <w:numPr>
          <w:ilvl w:val="0"/>
          <w:numId w:val="1"/>
        </w:numPr>
        <w:shd w:val="clear" w:color="auto" w:fill="FFFFFF"/>
        <w:spacing w:after="60" w:line="240" w:lineRule="auto"/>
        <w:ind w:firstLine="0"/>
        <w:textAlignment w:val="baseline"/>
        <w:rPr>
          <w:rFonts w:ascii="Arial" w:eastAsia="Times New Roman" w:hAnsi="Arial" w:cs="Arial"/>
          <w:color w:val="333333"/>
          <w:sz w:val="27"/>
          <w:szCs w:val="27"/>
        </w:rPr>
      </w:pPr>
      <w:r w:rsidRPr="0035483C">
        <w:rPr>
          <w:rFonts w:ascii="Arial" w:eastAsia="Times New Roman" w:hAnsi="Arial" w:cs="Arial"/>
          <w:color w:val="333333"/>
          <w:sz w:val="27"/>
          <w:szCs w:val="27"/>
        </w:rPr>
        <w:t>A pair is tied if 1 (observation with the desired outcome i.e. event) has same predicted probability than 0 (observation without the outcome i.e. non-event).</w:t>
      </w:r>
    </w:p>
    <w:p w:rsidR="0035483C" w:rsidRPr="0035483C" w:rsidRDefault="0035483C" w:rsidP="0035483C">
      <w:pPr>
        <w:numPr>
          <w:ilvl w:val="0"/>
          <w:numId w:val="1"/>
        </w:numPr>
        <w:shd w:val="clear" w:color="auto" w:fill="FFFFFF"/>
        <w:spacing w:after="60" w:line="240" w:lineRule="auto"/>
        <w:ind w:firstLine="0"/>
        <w:textAlignment w:val="baseline"/>
        <w:rPr>
          <w:rFonts w:ascii="Arial" w:eastAsia="Times New Roman" w:hAnsi="Arial" w:cs="Arial"/>
          <w:color w:val="333333"/>
          <w:sz w:val="27"/>
          <w:szCs w:val="27"/>
        </w:rPr>
      </w:pPr>
      <w:r w:rsidRPr="0035483C">
        <w:rPr>
          <w:rFonts w:ascii="Arial" w:eastAsia="Times New Roman" w:hAnsi="Arial" w:cs="Arial"/>
          <w:color w:val="333333"/>
          <w:sz w:val="27"/>
          <w:szCs w:val="27"/>
        </w:rPr>
        <w:t>The final percent values are calculated using the formula below -</w:t>
      </w:r>
    </w:p>
    <w:p w:rsidR="0035483C" w:rsidRPr="0035483C" w:rsidRDefault="0035483C" w:rsidP="0035483C">
      <w:pPr>
        <w:shd w:val="clear" w:color="auto" w:fill="FFFFFF"/>
        <w:spacing w:after="0" w:line="240" w:lineRule="auto"/>
        <w:ind w:left="720"/>
        <w:textAlignment w:val="baseline"/>
        <w:rPr>
          <w:rFonts w:ascii="Arial" w:eastAsia="Times New Roman" w:hAnsi="Arial" w:cs="Arial"/>
          <w:color w:val="333333"/>
          <w:sz w:val="27"/>
          <w:szCs w:val="27"/>
        </w:rPr>
      </w:pPr>
      <w:r w:rsidRPr="0035483C">
        <w:rPr>
          <w:rFonts w:ascii="Arial" w:eastAsia="Times New Roman" w:hAnsi="Arial" w:cs="Arial"/>
          <w:color w:val="333333"/>
          <w:sz w:val="27"/>
          <w:szCs w:val="27"/>
        </w:rPr>
        <w:br/>
      </w:r>
      <w:r w:rsidRPr="0035483C">
        <w:rPr>
          <w:rFonts w:ascii="Courier New" w:eastAsia="Times New Roman" w:hAnsi="Courier New" w:cs="Courier New"/>
          <w:color w:val="000000"/>
          <w:sz w:val="23"/>
          <w:szCs w:val="23"/>
          <w:bdr w:val="none" w:sz="0" w:space="0" w:color="auto" w:frame="1"/>
        </w:rPr>
        <w:t>Percent Concordant = 100*[(Number of concordant pairs)/Total number of pairs</w:t>
      </w:r>
      <w:proofErr w:type="gramStart"/>
      <w:r w:rsidRPr="0035483C">
        <w:rPr>
          <w:rFonts w:ascii="Courier New" w:eastAsia="Times New Roman" w:hAnsi="Courier New" w:cs="Courier New"/>
          <w:color w:val="000000"/>
          <w:sz w:val="23"/>
          <w:szCs w:val="23"/>
          <w:bdr w:val="none" w:sz="0" w:space="0" w:color="auto" w:frame="1"/>
        </w:rPr>
        <w:t>]</w:t>
      </w:r>
      <w:proofErr w:type="gramEnd"/>
      <w:r w:rsidRPr="0035483C">
        <w:rPr>
          <w:rFonts w:ascii="Arial" w:eastAsia="Times New Roman" w:hAnsi="Arial" w:cs="Arial"/>
          <w:color w:val="333333"/>
          <w:sz w:val="27"/>
          <w:szCs w:val="27"/>
        </w:rPr>
        <w:br/>
      </w:r>
      <w:r w:rsidRPr="0035483C">
        <w:rPr>
          <w:rFonts w:ascii="Courier New" w:eastAsia="Times New Roman" w:hAnsi="Courier New" w:cs="Courier New"/>
          <w:color w:val="000000"/>
          <w:sz w:val="23"/>
          <w:szCs w:val="23"/>
          <w:bdr w:val="none" w:sz="0" w:space="0" w:color="auto" w:frame="1"/>
        </w:rPr>
        <w:t>Percent Discordant = 100*[(Number of discordant pairs)/Total number of pairs]</w:t>
      </w:r>
      <w:r w:rsidRPr="0035483C">
        <w:rPr>
          <w:rFonts w:ascii="Arial" w:eastAsia="Times New Roman" w:hAnsi="Arial" w:cs="Arial"/>
          <w:color w:val="333333"/>
          <w:sz w:val="27"/>
          <w:szCs w:val="27"/>
        </w:rPr>
        <w:br/>
      </w:r>
      <w:r w:rsidRPr="0035483C">
        <w:rPr>
          <w:rFonts w:ascii="Courier New" w:eastAsia="Times New Roman" w:hAnsi="Courier New" w:cs="Courier New"/>
          <w:color w:val="000000"/>
          <w:sz w:val="23"/>
          <w:szCs w:val="23"/>
          <w:bdr w:val="none" w:sz="0" w:space="0" w:color="auto" w:frame="1"/>
        </w:rPr>
        <w:t>Percent Tied = 100*[(Number of tied pairs)/Total number of pairs]</w:t>
      </w:r>
      <w:r w:rsidRPr="0035483C">
        <w:rPr>
          <w:rFonts w:ascii="Arial" w:eastAsia="Times New Roman" w:hAnsi="Arial" w:cs="Arial"/>
          <w:color w:val="333333"/>
          <w:sz w:val="27"/>
          <w:szCs w:val="27"/>
        </w:rPr>
        <w:br/>
      </w:r>
      <w:r w:rsidRPr="0035483C">
        <w:rPr>
          <w:rFonts w:ascii="Courier New" w:eastAsia="Times New Roman" w:hAnsi="Courier New" w:cs="Courier New"/>
          <w:color w:val="000000"/>
          <w:sz w:val="23"/>
          <w:szCs w:val="23"/>
          <w:bdr w:val="none" w:sz="0" w:space="0" w:color="auto" w:frame="1"/>
        </w:rPr>
        <w:t>Area under curve (c statistics) = (Percent Concordant + 0.5 * Percent Tied)/100</w:t>
      </w:r>
    </w:p>
    <w:p w:rsidR="0035483C" w:rsidRDefault="0035483C" w:rsidP="0035483C">
      <w:pPr>
        <w:rPr>
          <w:rFonts w:ascii="Arial" w:eastAsia="Times New Roman" w:hAnsi="Arial" w:cs="Arial"/>
          <w:color w:val="333333"/>
          <w:sz w:val="27"/>
          <w:szCs w:val="27"/>
          <w:shd w:val="clear" w:color="auto" w:fill="FFFFFF"/>
        </w:rPr>
      </w:pPr>
      <w:r w:rsidRPr="0035483C">
        <w:rPr>
          <w:rFonts w:ascii="Arial" w:eastAsia="Times New Roman" w:hAnsi="Arial" w:cs="Arial"/>
          <w:color w:val="333333"/>
          <w:sz w:val="27"/>
          <w:szCs w:val="27"/>
        </w:rPr>
        <w:br/>
      </w:r>
      <w:r w:rsidRPr="0035483C">
        <w:rPr>
          <w:rFonts w:ascii="inherit" w:eastAsia="Times New Roman" w:hAnsi="inherit" w:cs="Arial"/>
          <w:b/>
          <w:bCs/>
          <w:color w:val="990000"/>
          <w:sz w:val="36"/>
          <w:szCs w:val="36"/>
          <w:bdr w:val="none" w:sz="0" w:space="0" w:color="auto" w:frame="1"/>
          <w:shd w:val="clear" w:color="auto" w:fill="FFFFFF"/>
        </w:rPr>
        <w:t>Interpretation of Concordant, Discordant and Tied Percent</w:t>
      </w:r>
      <w:r w:rsidRPr="0035483C">
        <w:rPr>
          <w:rFonts w:ascii="Arial" w:eastAsia="Times New Roman" w:hAnsi="Arial" w:cs="Arial"/>
          <w:color w:val="333333"/>
          <w:sz w:val="27"/>
          <w:szCs w:val="27"/>
        </w:rPr>
        <w:br/>
      </w:r>
      <w:r w:rsidRPr="0035483C">
        <w:rPr>
          <w:rFonts w:ascii="Arial" w:eastAsia="Times New Roman" w:hAnsi="Arial" w:cs="Arial"/>
          <w:color w:val="333333"/>
          <w:sz w:val="27"/>
          <w:szCs w:val="27"/>
        </w:rPr>
        <w:br/>
      </w:r>
      <w:proofErr w:type="spellStart"/>
      <w:r w:rsidRPr="0035483C">
        <w:rPr>
          <w:rFonts w:ascii="Arial" w:eastAsia="Times New Roman" w:hAnsi="Arial" w:cs="Arial"/>
          <w:b/>
          <w:bCs/>
          <w:color w:val="990000"/>
          <w:sz w:val="27"/>
          <w:szCs w:val="27"/>
          <w:bdr w:val="none" w:sz="0" w:space="0" w:color="auto" w:frame="1"/>
          <w:shd w:val="clear" w:color="auto" w:fill="FFFFFF"/>
        </w:rPr>
        <w:t>Percent</w:t>
      </w:r>
      <w:proofErr w:type="spellEnd"/>
      <w:r w:rsidRPr="0035483C">
        <w:rPr>
          <w:rFonts w:ascii="Arial" w:eastAsia="Times New Roman" w:hAnsi="Arial" w:cs="Arial"/>
          <w:b/>
          <w:bCs/>
          <w:color w:val="990000"/>
          <w:sz w:val="27"/>
          <w:szCs w:val="27"/>
          <w:bdr w:val="none" w:sz="0" w:space="0" w:color="auto" w:frame="1"/>
          <w:shd w:val="clear" w:color="auto" w:fill="FFFFFF"/>
        </w:rPr>
        <w:t xml:space="preserve"> </w:t>
      </w:r>
      <w:proofErr w:type="gramStart"/>
      <w:r w:rsidRPr="0035483C">
        <w:rPr>
          <w:rFonts w:ascii="Arial" w:eastAsia="Times New Roman" w:hAnsi="Arial" w:cs="Arial"/>
          <w:b/>
          <w:bCs/>
          <w:color w:val="990000"/>
          <w:sz w:val="27"/>
          <w:szCs w:val="27"/>
          <w:bdr w:val="none" w:sz="0" w:space="0" w:color="auto" w:frame="1"/>
          <w:shd w:val="clear" w:color="auto" w:fill="FFFFFF"/>
        </w:rPr>
        <w:t>Concordant :</w:t>
      </w:r>
      <w:proofErr w:type="gramEnd"/>
      <w:r w:rsidRPr="0035483C">
        <w:rPr>
          <w:rFonts w:ascii="Arial" w:eastAsia="Times New Roman" w:hAnsi="Arial" w:cs="Arial"/>
          <w:color w:val="333333"/>
          <w:sz w:val="27"/>
          <w:szCs w:val="27"/>
          <w:shd w:val="clear" w:color="auto" w:fill="FFFFFF"/>
        </w:rPr>
        <w:t> Percentage of pairs where the observation with the desired outcome (event) has a higher predicted probability than the observation without the outcome (non-event).</w:t>
      </w:r>
      <w:r w:rsidRPr="0035483C">
        <w:rPr>
          <w:rFonts w:ascii="Arial" w:eastAsia="Times New Roman" w:hAnsi="Arial" w:cs="Arial"/>
          <w:color w:val="333333"/>
          <w:sz w:val="27"/>
          <w:szCs w:val="27"/>
        </w:rPr>
        <w:br/>
      </w:r>
      <w:r w:rsidRPr="0035483C">
        <w:rPr>
          <w:rFonts w:ascii="Arial" w:eastAsia="Times New Roman" w:hAnsi="Arial" w:cs="Arial"/>
          <w:b/>
          <w:bCs/>
          <w:color w:val="990000"/>
          <w:sz w:val="27"/>
          <w:szCs w:val="27"/>
          <w:bdr w:val="none" w:sz="0" w:space="0" w:color="auto" w:frame="1"/>
          <w:shd w:val="clear" w:color="auto" w:fill="FFFFFF"/>
        </w:rPr>
        <w:br/>
        <w:t xml:space="preserve">Percent </w:t>
      </w:r>
      <w:proofErr w:type="gramStart"/>
      <w:r w:rsidRPr="0035483C">
        <w:rPr>
          <w:rFonts w:ascii="Arial" w:eastAsia="Times New Roman" w:hAnsi="Arial" w:cs="Arial"/>
          <w:b/>
          <w:bCs/>
          <w:color w:val="990000"/>
          <w:sz w:val="27"/>
          <w:szCs w:val="27"/>
          <w:bdr w:val="none" w:sz="0" w:space="0" w:color="auto" w:frame="1"/>
          <w:shd w:val="clear" w:color="auto" w:fill="FFFFFF"/>
        </w:rPr>
        <w:t>Discordant :</w:t>
      </w:r>
      <w:proofErr w:type="gramEnd"/>
      <w:r w:rsidRPr="0035483C">
        <w:rPr>
          <w:rFonts w:ascii="Arial" w:eastAsia="Times New Roman" w:hAnsi="Arial" w:cs="Arial"/>
          <w:color w:val="333333"/>
          <w:sz w:val="27"/>
          <w:szCs w:val="27"/>
          <w:shd w:val="clear" w:color="auto" w:fill="FFFFFF"/>
        </w:rPr>
        <w:t> Percentage of pairs where the observation with the desired outcome (event) has a lower predicted probability than the observation without the outcome (non-event).</w:t>
      </w:r>
      <w:r w:rsidRPr="0035483C">
        <w:rPr>
          <w:rFonts w:ascii="Arial" w:eastAsia="Times New Roman" w:hAnsi="Arial" w:cs="Arial"/>
          <w:color w:val="333333"/>
          <w:sz w:val="27"/>
          <w:szCs w:val="27"/>
        </w:rPr>
        <w:br/>
      </w:r>
      <w:r w:rsidRPr="0035483C">
        <w:rPr>
          <w:rFonts w:ascii="Arial" w:eastAsia="Times New Roman" w:hAnsi="Arial" w:cs="Arial"/>
          <w:color w:val="333333"/>
          <w:sz w:val="27"/>
          <w:szCs w:val="27"/>
        </w:rPr>
        <w:br/>
      </w:r>
      <w:r w:rsidRPr="0035483C">
        <w:rPr>
          <w:rFonts w:ascii="Arial" w:eastAsia="Times New Roman" w:hAnsi="Arial" w:cs="Arial"/>
          <w:b/>
          <w:bCs/>
          <w:color w:val="990000"/>
          <w:sz w:val="27"/>
          <w:szCs w:val="27"/>
          <w:bdr w:val="none" w:sz="0" w:space="0" w:color="auto" w:frame="1"/>
          <w:shd w:val="clear" w:color="auto" w:fill="FFFFFF"/>
        </w:rPr>
        <w:t xml:space="preserve">Percent </w:t>
      </w:r>
      <w:proofErr w:type="gramStart"/>
      <w:r w:rsidRPr="0035483C">
        <w:rPr>
          <w:rFonts w:ascii="Arial" w:eastAsia="Times New Roman" w:hAnsi="Arial" w:cs="Arial"/>
          <w:b/>
          <w:bCs/>
          <w:color w:val="990000"/>
          <w:sz w:val="27"/>
          <w:szCs w:val="27"/>
          <w:bdr w:val="none" w:sz="0" w:space="0" w:color="auto" w:frame="1"/>
          <w:shd w:val="clear" w:color="auto" w:fill="FFFFFF"/>
        </w:rPr>
        <w:t>Tied :</w:t>
      </w:r>
      <w:proofErr w:type="gramEnd"/>
      <w:r w:rsidRPr="0035483C">
        <w:rPr>
          <w:rFonts w:ascii="Arial" w:eastAsia="Times New Roman" w:hAnsi="Arial" w:cs="Arial"/>
          <w:color w:val="333333"/>
          <w:sz w:val="27"/>
          <w:szCs w:val="27"/>
          <w:shd w:val="clear" w:color="auto" w:fill="FFFFFF"/>
        </w:rPr>
        <w:t xml:space="preserve"> Percentage of pairs where the observation with the desired outcome (event) has same predicted probability than the observation without </w:t>
      </w:r>
      <w:r w:rsidRPr="0035483C">
        <w:rPr>
          <w:rFonts w:ascii="Arial" w:eastAsia="Times New Roman" w:hAnsi="Arial" w:cs="Arial"/>
          <w:color w:val="333333"/>
          <w:sz w:val="27"/>
          <w:szCs w:val="27"/>
          <w:shd w:val="clear" w:color="auto" w:fill="FFFFFF"/>
        </w:rPr>
        <w:lastRenderedPageBreak/>
        <w:t>the outcome (non-event).</w:t>
      </w:r>
      <w:r w:rsidRPr="0035483C">
        <w:rPr>
          <w:rFonts w:ascii="Arial" w:eastAsia="Times New Roman" w:hAnsi="Arial" w:cs="Arial"/>
          <w:color w:val="333333"/>
          <w:sz w:val="27"/>
          <w:szCs w:val="27"/>
        </w:rPr>
        <w:br/>
      </w:r>
      <w:r w:rsidRPr="0035483C">
        <w:rPr>
          <w:rFonts w:ascii="Arial" w:eastAsia="Times New Roman" w:hAnsi="Arial" w:cs="Arial"/>
          <w:color w:val="333333"/>
          <w:sz w:val="27"/>
          <w:szCs w:val="27"/>
        </w:rPr>
        <w:br/>
      </w:r>
      <w:proofErr w:type="gramStart"/>
      <w:r w:rsidRPr="0035483C">
        <w:rPr>
          <w:rFonts w:ascii="Arial" w:eastAsia="Times New Roman" w:hAnsi="Arial" w:cs="Arial"/>
          <w:b/>
          <w:bCs/>
          <w:color w:val="990000"/>
          <w:sz w:val="27"/>
          <w:szCs w:val="27"/>
          <w:bdr w:val="none" w:sz="0" w:space="0" w:color="auto" w:frame="1"/>
          <w:shd w:val="clear" w:color="auto" w:fill="FFFFFF"/>
        </w:rPr>
        <w:t>c</w:t>
      </w:r>
      <w:proofErr w:type="gramEnd"/>
      <w:r w:rsidRPr="0035483C">
        <w:rPr>
          <w:rFonts w:ascii="Arial" w:eastAsia="Times New Roman" w:hAnsi="Arial" w:cs="Arial"/>
          <w:b/>
          <w:bCs/>
          <w:color w:val="990000"/>
          <w:sz w:val="27"/>
          <w:szCs w:val="27"/>
          <w:bdr w:val="none" w:sz="0" w:space="0" w:color="auto" w:frame="1"/>
          <w:shd w:val="clear" w:color="auto" w:fill="FFFFFF"/>
        </w:rPr>
        <w:t xml:space="preserve"> statistics (AUC) : </w:t>
      </w:r>
      <w:r w:rsidRPr="0035483C">
        <w:rPr>
          <w:rFonts w:ascii="Arial" w:eastAsia="Times New Roman" w:hAnsi="Arial" w:cs="Arial"/>
          <w:color w:val="333333"/>
          <w:sz w:val="27"/>
          <w:szCs w:val="27"/>
          <w:shd w:val="clear" w:color="auto" w:fill="FFFFFF"/>
        </w:rPr>
        <w:t>c-statistics is also called area under curve (AUC). Some statisticians also call it AUROC which stands for area under the receiver operating characteristics. It is calculated by adding Concordance Percent and 0.5 times of Tied Percent.</w:t>
      </w:r>
      <w:r w:rsidRPr="0035483C">
        <w:rPr>
          <w:rFonts w:ascii="Arial" w:eastAsia="Times New Roman" w:hAnsi="Arial" w:cs="Arial"/>
          <w:color w:val="333333"/>
          <w:sz w:val="27"/>
          <w:szCs w:val="27"/>
        </w:rPr>
        <w:br/>
      </w:r>
      <w:r w:rsidRPr="0035483C">
        <w:rPr>
          <w:rFonts w:ascii="Arial" w:eastAsia="Times New Roman" w:hAnsi="Arial" w:cs="Arial"/>
          <w:color w:val="333333"/>
          <w:sz w:val="27"/>
          <w:szCs w:val="27"/>
        </w:rPr>
        <w:br/>
      </w:r>
      <w:r w:rsidRPr="0035483C">
        <w:rPr>
          <w:rFonts w:ascii="Arial" w:eastAsia="Times New Roman" w:hAnsi="Arial" w:cs="Arial"/>
          <w:b/>
          <w:bCs/>
          <w:color w:val="990000"/>
          <w:sz w:val="27"/>
          <w:szCs w:val="27"/>
          <w:bdr w:val="none" w:sz="0" w:space="0" w:color="auto" w:frame="1"/>
          <w:shd w:val="clear" w:color="auto" w:fill="FFFFFF"/>
        </w:rPr>
        <w:t>Gini coefficient or Somers' D statistic</w:t>
      </w:r>
      <w:r w:rsidRPr="0035483C">
        <w:rPr>
          <w:rFonts w:ascii="Arial" w:eastAsia="Times New Roman" w:hAnsi="Arial" w:cs="Arial"/>
          <w:color w:val="333333"/>
          <w:sz w:val="27"/>
          <w:szCs w:val="27"/>
          <w:shd w:val="clear" w:color="auto" w:fill="FFFFFF"/>
        </w:rPr>
        <w:t> is closely related to AUC. It is calculated by (2*AUC - 1).</w:t>
      </w:r>
      <w:r w:rsidRPr="0035483C">
        <w:rPr>
          <w:rFonts w:ascii="Arial" w:eastAsia="Times New Roman" w:hAnsi="Arial" w:cs="Arial"/>
          <w:color w:val="333333"/>
          <w:sz w:val="27"/>
          <w:szCs w:val="27"/>
        </w:rPr>
        <w:br/>
      </w:r>
      <w:r w:rsidRPr="0035483C">
        <w:rPr>
          <w:rFonts w:ascii="Arial" w:eastAsia="Times New Roman" w:hAnsi="Arial" w:cs="Arial"/>
          <w:color w:val="333333"/>
          <w:sz w:val="27"/>
          <w:szCs w:val="27"/>
        </w:rPr>
        <w:br/>
      </w:r>
      <w:r w:rsidRPr="0035483C">
        <w:rPr>
          <w:rFonts w:ascii="Arial" w:eastAsia="Times New Roman" w:hAnsi="Arial" w:cs="Arial"/>
          <w:color w:val="333333"/>
          <w:sz w:val="27"/>
          <w:szCs w:val="27"/>
          <w:shd w:val="clear" w:color="auto" w:fill="FFFFFF"/>
        </w:rPr>
        <w:t>In general, higher percentages of concordant pairs and lower percentages of discordant and tied pairs indicate a more desirable model. </w:t>
      </w:r>
    </w:p>
    <w:p w:rsidR="0035483C" w:rsidRDefault="0035483C" w:rsidP="0035483C">
      <w:pPr>
        <w:rPr>
          <w:rFonts w:ascii="Arial" w:eastAsia="Times New Roman" w:hAnsi="Arial" w:cs="Arial"/>
          <w:color w:val="333333"/>
          <w:sz w:val="27"/>
          <w:szCs w:val="27"/>
          <w:shd w:val="clear" w:color="auto" w:fill="FFFFFF"/>
        </w:rPr>
      </w:pPr>
    </w:p>
    <w:p w:rsidR="0035483C" w:rsidRDefault="0035483C" w:rsidP="0035483C">
      <w:pPr>
        <w:rPr>
          <w:rFonts w:ascii="inherit" w:hAnsi="inherit" w:cs="Arial"/>
          <w:b/>
          <w:bCs/>
          <w:color w:val="990000"/>
          <w:sz w:val="28"/>
          <w:szCs w:val="28"/>
          <w:u w:val="single"/>
          <w:bdr w:val="none" w:sz="0" w:space="0" w:color="auto" w:frame="1"/>
          <w:shd w:val="clear" w:color="auto" w:fill="FFFFFF"/>
        </w:rPr>
      </w:pPr>
      <w:bookmarkStart w:id="0" w:name="_GoBack"/>
      <w:r w:rsidRPr="0035483C">
        <w:rPr>
          <w:rFonts w:ascii="inherit" w:hAnsi="inherit" w:cs="Arial"/>
          <w:b/>
          <w:bCs/>
          <w:color w:val="990000"/>
          <w:sz w:val="28"/>
          <w:szCs w:val="28"/>
          <w:u w:val="single"/>
          <w:bdr w:val="none" w:sz="0" w:space="0" w:color="auto" w:frame="1"/>
          <w:shd w:val="clear" w:color="auto" w:fill="FFFFFF"/>
        </w:rPr>
        <w:t xml:space="preserve">R Code for ROC, Concordant / </w:t>
      </w:r>
      <w:proofErr w:type="gramStart"/>
      <w:r w:rsidRPr="0035483C">
        <w:rPr>
          <w:rFonts w:ascii="inherit" w:hAnsi="inherit" w:cs="Arial"/>
          <w:b/>
          <w:bCs/>
          <w:color w:val="990000"/>
          <w:sz w:val="28"/>
          <w:szCs w:val="28"/>
          <w:u w:val="single"/>
          <w:bdr w:val="none" w:sz="0" w:space="0" w:color="auto" w:frame="1"/>
          <w:shd w:val="clear" w:color="auto" w:fill="FFFFFF"/>
        </w:rPr>
        <w:t>Discordant :</w:t>
      </w:r>
      <w:proofErr w:type="gramEnd"/>
    </w:p>
    <w:p w:rsidR="0035483C" w:rsidRPr="0035483C" w:rsidRDefault="00612174"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w:t>
      </w:r>
      <w:r w:rsidR="0035483C" w:rsidRPr="0035483C">
        <w:rPr>
          <w:rFonts w:ascii="Courier New" w:eastAsia="Times New Roman" w:hAnsi="Courier New" w:cs="Courier New"/>
          <w:color w:val="333333"/>
          <w:sz w:val="21"/>
          <w:szCs w:val="21"/>
        </w:rPr>
        <w:t>Read Data</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roofErr w:type="spellStart"/>
      <w:proofErr w:type="gramStart"/>
      <w:r w:rsidRPr="0035483C">
        <w:rPr>
          <w:rFonts w:ascii="Courier New" w:eastAsia="Times New Roman" w:hAnsi="Courier New" w:cs="Courier New"/>
          <w:color w:val="333333"/>
          <w:sz w:val="21"/>
          <w:szCs w:val="21"/>
        </w:rPr>
        <w:t>df</w:t>
      </w:r>
      <w:proofErr w:type="spellEnd"/>
      <w:proofErr w:type="gramEnd"/>
      <w:r w:rsidRPr="0035483C">
        <w:rPr>
          <w:rFonts w:ascii="Courier New" w:eastAsia="Times New Roman" w:hAnsi="Courier New" w:cs="Courier New"/>
          <w:color w:val="333333"/>
          <w:sz w:val="21"/>
          <w:szCs w:val="21"/>
        </w:rPr>
        <w:t xml:space="preserve"> = read.csv("https://stats.idre.ucla.edu/stat/data/binary.csv")</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Factor Variables</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roofErr w:type="spellStart"/>
      <w:proofErr w:type="gramStart"/>
      <w:r w:rsidRPr="0035483C">
        <w:rPr>
          <w:rFonts w:ascii="Courier New" w:eastAsia="Times New Roman" w:hAnsi="Courier New" w:cs="Courier New"/>
          <w:color w:val="333333"/>
          <w:sz w:val="21"/>
          <w:szCs w:val="21"/>
        </w:rPr>
        <w:t>df$</w:t>
      </w:r>
      <w:proofErr w:type="gramEnd"/>
      <w:r w:rsidRPr="0035483C">
        <w:rPr>
          <w:rFonts w:ascii="Courier New" w:eastAsia="Times New Roman" w:hAnsi="Courier New" w:cs="Courier New"/>
          <w:color w:val="333333"/>
          <w:sz w:val="21"/>
          <w:szCs w:val="21"/>
        </w:rPr>
        <w:t>admit</w:t>
      </w:r>
      <w:proofErr w:type="spellEnd"/>
      <w:r w:rsidRPr="0035483C">
        <w:rPr>
          <w:rFonts w:ascii="Courier New" w:eastAsia="Times New Roman" w:hAnsi="Courier New" w:cs="Courier New"/>
          <w:color w:val="333333"/>
          <w:sz w:val="21"/>
          <w:szCs w:val="21"/>
        </w:rPr>
        <w:t xml:space="preserve"> = </w:t>
      </w:r>
      <w:proofErr w:type="spellStart"/>
      <w:r w:rsidRPr="0035483C">
        <w:rPr>
          <w:rFonts w:ascii="Courier New" w:eastAsia="Times New Roman" w:hAnsi="Courier New" w:cs="Courier New"/>
          <w:color w:val="333333"/>
          <w:sz w:val="21"/>
          <w:szCs w:val="21"/>
        </w:rPr>
        <w:t>as.factor</w:t>
      </w:r>
      <w:proofErr w:type="spellEnd"/>
      <w:r w:rsidRPr="0035483C">
        <w:rPr>
          <w:rFonts w:ascii="Courier New" w:eastAsia="Times New Roman" w:hAnsi="Courier New" w:cs="Courier New"/>
          <w:color w:val="333333"/>
          <w:sz w:val="21"/>
          <w:szCs w:val="21"/>
        </w:rPr>
        <w:t>(</w:t>
      </w:r>
      <w:proofErr w:type="spellStart"/>
      <w:r w:rsidRPr="0035483C">
        <w:rPr>
          <w:rFonts w:ascii="Courier New" w:eastAsia="Times New Roman" w:hAnsi="Courier New" w:cs="Courier New"/>
          <w:color w:val="333333"/>
          <w:sz w:val="21"/>
          <w:szCs w:val="21"/>
        </w:rPr>
        <w:t>df$admit</w:t>
      </w:r>
      <w:proofErr w:type="spellEnd"/>
      <w:r w:rsidRPr="0035483C">
        <w:rPr>
          <w:rFonts w:ascii="Courier New" w:eastAsia="Times New Roman" w:hAnsi="Courier New" w:cs="Courier New"/>
          <w:color w:val="333333"/>
          <w:sz w:val="21"/>
          <w:szCs w:val="21"/>
        </w:rPr>
        <w:t>)</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roofErr w:type="spellStart"/>
      <w:proofErr w:type="gramStart"/>
      <w:r w:rsidRPr="0035483C">
        <w:rPr>
          <w:rFonts w:ascii="Courier New" w:eastAsia="Times New Roman" w:hAnsi="Courier New" w:cs="Courier New"/>
          <w:color w:val="333333"/>
          <w:sz w:val="21"/>
          <w:szCs w:val="21"/>
        </w:rPr>
        <w:t>df$</w:t>
      </w:r>
      <w:proofErr w:type="gramEnd"/>
      <w:r w:rsidRPr="0035483C">
        <w:rPr>
          <w:rFonts w:ascii="Courier New" w:eastAsia="Times New Roman" w:hAnsi="Courier New" w:cs="Courier New"/>
          <w:color w:val="333333"/>
          <w:sz w:val="21"/>
          <w:szCs w:val="21"/>
        </w:rPr>
        <w:t>rank</w:t>
      </w:r>
      <w:proofErr w:type="spellEnd"/>
      <w:r w:rsidRPr="0035483C">
        <w:rPr>
          <w:rFonts w:ascii="Courier New" w:eastAsia="Times New Roman" w:hAnsi="Courier New" w:cs="Courier New"/>
          <w:color w:val="333333"/>
          <w:sz w:val="21"/>
          <w:szCs w:val="21"/>
        </w:rPr>
        <w:t xml:space="preserve"> = </w:t>
      </w:r>
      <w:proofErr w:type="spellStart"/>
      <w:r w:rsidRPr="0035483C">
        <w:rPr>
          <w:rFonts w:ascii="Courier New" w:eastAsia="Times New Roman" w:hAnsi="Courier New" w:cs="Courier New"/>
          <w:color w:val="333333"/>
          <w:sz w:val="21"/>
          <w:szCs w:val="21"/>
        </w:rPr>
        <w:t>as.factor</w:t>
      </w:r>
      <w:proofErr w:type="spellEnd"/>
      <w:r w:rsidRPr="0035483C">
        <w:rPr>
          <w:rFonts w:ascii="Courier New" w:eastAsia="Times New Roman" w:hAnsi="Courier New" w:cs="Courier New"/>
          <w:color w:val="333333"/>
          <w:sz w:val="21"/>
          <w:szCs w:val="21"/>
        </w:rPr>
        <w:t>(</w:t>
      </w:r>
      <w:proofErr w:type="spellStart"/>
      <w:r w:rsidRPr="0035483C">
        <w:rPr>
          <w:rFonts w:ascii="Courier New" w:eastAsia="Times New Roman" w:hAnsi="Courier New" w:cs="Courier New"/>
          <w:color w:val="333333"/>
          <w:sz w:val="21"/>
          <w:szCs w:val="21"/>
        </w:rPr>
        <w:t>df$rank</w:t>
      </w:r>
      <w:proofErr w:type="spellEnd"/>
      <w:r w:rsidRPr="0035483C">
        <w:rPr>
          <w:rFonts w:ascii="Courier New" w:eastAsia="Times New Roman" w:hAnsi="Courier New" w:cs="Courier New"/>
          <w:color w:val="333333"/>
          <w:sz w:val="21"/>
          <w:szCs w:val="21"/>
        </w:rPr>
        <w:t>)</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Logistic Model</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roofErr w:type="spellStart"/>
      <w:proofErr w:type="gramStart"/>
      <w:r w:rsidRPr="0035483C">
        <w:rPr>
          <w:rFonts w:ascii="Courier New" w:eastAsia="Times New Roman" w:hAnsi="Courier New" w:cs="Courier New"/>
          <w:color w:val="333333"/>
          <w:sz w:val="21"/>
          <w:szCs w:val="21"/>
        </w:rPr>
        <w:t>df$</w:t>
      </w:r>
      <w:proofErr w:type="gramEnd"/>
      <w:r w:rsidRPr="0035483C">
        <w:rPr>
          <w:rFonts w:ascii="Courier New" w:eastAsia="Times New Roman" w:hAnsi="Courier New" w:cs="Courier New"/>
          <w:color w:val="333333"/>
          <w:sz w:val="21"/>
          <w:szCs w:val="21"/>
        </w:rPr>
        <w:t>rank</w:t>
      </w:r>
      <w:proofErr w:type="spellEnd"/>
      <w:r w:rsidRPr="0035483C">
        <w:rPr>
          <w:rFonts w:ascii="Courier New" w:eastAsia="Times New Roman" w:hAnsi="Courier New" w:cs="Courier New"/>
          <w:color w:val="333333"/>
          <w:sz w:val="21"/>
          <w:szCs w:val="21"/>
        </w:rPr>
        <w:t xml:space="preserve"> &lt;- relevel(</w:t>
      </w:r>
      <w:proofErr w:type="spellStart"/>
      <w:r w:rsidRPr="0035483C">
        <w:rPr>
          <w:rFonts w:ascii="Courier New" w:eastAsia="Times New Roman" w:hAnsi="Courier New" w:cs="Courier New"/>
          <w:color w:val="333333"/>
          <w:sz w:val="21"/>
          <w:szCs w:val="21"/>
        </w:rPr>
        <w:t>df$rank</w:t>
      </w:r>
      <w:proofErr w:type="spellEnd"/>
      <w:r w:rsidRPr="0035483C">
        <w:rPr>
          <w:rFonts w:ascii="Courier New" w:eastAsia="Times New Roman" w:hAnsi="Courier New" w:cs="Courier New"/>
          <w:color w:val="333333"/>
          <w:sz w:val="21"/>
          <w:szCs w:val="21"/>
        </w:rPr>
        <w:t>, ref='4')</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roofErr w:type="spellStart"/>
      <w:proofErr w:type="gramStart"/>
      <w:r w:rsidRPr="0035483C">
        <w:rPr>
          <w:rFonts w:ascii="Courier New" w:eastAsia="Times New Roman" w:hAnsi="Courier New" w:cs="Courier New"/>
          <w:color w:val="333333"/>
          <w:sz w:val="21"/>
          <w:szCs w:val="21"/>
        </w:rPr>
        <w:t>mylogistic</w:t>
      </w:r>
      <w:proofErr w:type="spellEnd"/>
      <w:proofErr w:type="gramEnd"/>
      <w:r w:rsidRPr="0035483C">
        <w:rPr>
          <w:rFonts w:ascii="Courier New" w:eastAsia="Times New Roman" w:hAnsi="Courier New" w:cs="Courier New"/>
          <w:color w:val="333333"/>
          <w:sz w:val="21"/>
          <w:szCs w:val="21"/>
        </w:rPr>
        <w:t xml:space="preserve"> &lt;- </w:t>
      </w:r>
      <w:proofErr w:type="spellStart"/>
      <w:r w:rsidRPr="0035483C">
        <w:rPr>
          <w:rFonts w:ascii="Courier New" w:eastAsia="Times New Roman" w:hAnsi="Courier New" w:cs="Courier New"/>
          <w:color w:val="333333"/>
          <w:sz w:val="21"/>
          <w:szCs w:val="21"/>
        </w:rPr>
        <w:t>glm</w:t>
      </w:r>
      <w:proofErr w:type="spellEnd"/>
      <w:r w:rsidRPr="0035483C">
        <w:rPr>
          <w:rFonts w:ascii="Courier New" w:eastAsia="Times New Roman" w:hAnsi="Courier New" w:cs="Courier New"/>
          <w:color w:val="333333"/>
          <w:sz w:val="21"/>
          <w:szCs w:val="21"/>
        </w:rPr>
        <w:t xml:space="preserve">(admit ~ ., data = </w:t>
      </w:r>
      <w:proofErr w:type="spellStart"/>
      <w:r w:rsidRPr="0035483C">
        <w:rPr>
          <w:rFonts w:ascii="Courier New" w:eastAsia="Times New Roman" w:hAnsi="Courier New" w:cs="Courier New"/>
          <w:color w:val="333333"/>
          <w:sz w:val="21"/>
          <w:szCs w:val="21"/>
        </w:rPr>
        <w:t>df</w:t>
      </w:r>
      <w:proofErr w:type="spellEnd"/>
      <w:r w:rsidRPr="0035483C">
        <w:rPr>
          <w:rFonts w:ascii="Courier New" w:eastAsia="Times New Roman" w:hAnsi="Courier New" w:cs="Courier New"/>
          <w:color w:val="333333"/>
          <w:sz w:val="21"/>
          <w:szCs w:val="21"/>
        </w:rPr>
        <w:t>, family = "binomial")</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roofErr w:type="gramStart"/>
      <w:r w:rsidRPr="0035483C">
        <w:rPr>
          <w:rFonts w:ascii="Courier New" w:eastAsia="Times New Roman" w:hAnsi="Courier New" w:cs="Courier New"/>
          <w:color w:val="333333"/>
          <w:sz w:val="21"/>
          <w:szCs w:val="21"/>
        </w:rPr>
        <w:t>summary(</w:t>
      </w:r>
      <w:proofErr w:type="spellStart"/>
      <w:proofErr w:type="gramEnd"/>
      <w:r w:rsidRPr="0035483C">
        <w:rPr>
          <w:rFonts w:ascii="Courier New" w:eastAsia="Times New Roman" w:hAnsi="Courier New" w:cs="Courier New"/>
          <w:color w:val="333333"/>
          <w:sz w:val="21"/>
          <w:szCs w:val="21"/>
        </w:rPr>
        <w:t>mylogistic</w:t>
      </w:r>
      <w:proofErr w:type="spellEnd"/>
      <w:r w:rsidRPr="0035483C">
        <w:rPr>
          <w:rFonts w:ascii="Courier New" w:eastAsia="Times New Roman" w:hAnsi="Courier New" w:cs="Courier New"/>
          <w:color w:val="333333"/>
          <w:sz w:val="21"/>
          <w:szCs w:val="21"/>
        </w:rPr>
        <w:t>)$coefficient</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Predict</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roofErr w:type="spellStart"/>
      <w:proofErr w:type="gramStart"/>
      <w:r w:rsidRPr="0035483C">
        <w:rPr>
          <w:rFonts w:ascii="Courier New" w:eastAsia="Times New Roman" w:hAnsi="Courier New" w:cs="Courier New"/>
          <w:color w:val="333333"/>
          <w:sz w:val="21"/>
          <w:szCs w:val="21"/>
        </w:rPr>
        <w:t>pred</w:t>
      </w:r>
      <w:proofErr w:type="spellEnd"/>
      <w:proofErr w:type="gramEnd"/>
      <w:r w:rsidRPr="0035483C">
        <w:rPr>
          <w:rFonts w:ascii="Courier New" w:eastAsia="Times New Roman" w:hAnsi="Courier New" w:cs="Courier New"/>
          <w:color w:val="333333"/>
          <w:sz w:val="21"/>
          <w:szCs w:val="21"/>
        </w:rPr>
        <w:t xml:space="preserve"> = predict(</w:t>
      </w:r>
      <w:proofErr w:type="spellStart"/>
      <w:r w:rsidRPr="0035483C">
        <w:rPr>
          <w:rFonts w:ascii="Courier New" w:eastAsia="Times New Roman" w:hAnsi="Courier New" w:cs="Courier New"/>
          <w:color w:val="333333"/>
          <w:sz w:val="21"/>
          <w:szCs w:val="21"/>
        </w:rPr>
        <w:t>mylogistic</w:t>
      </w:r>
      <w:proofErr w:type="spellEnd"/>
      <w:r w:rsidRPr="0035483C">
        <w:rPr>
          <w:rFonts w:ascii="Courier New" w:eastAsia="Times New Roman" w:hAnsi="Courier New" w:cs="Courier New"/>
          <w:color w:val="333333"/>
          <w:sz w:val="21"/>
          <w:szCs w:val="21"/>
        </w:rPr>
        <w:t>, type = "response")</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roofErr w:type="spellStart"/>
      <w:proofErr w:type="gramStart"/>
      <w:r w:rsidRPr="0035483C">
        <w:rPr>
          <w:rFonts w:ascii="Courier New" w:eastAsia="Times New Roman" w:hAnsi="Courier New" w:cs="Courier New"/>
          <w:color w:val="333333"/>
          <w:sz w:val="21"/>
          <w:szCs w:val="21"/>
        </w:rPr>
        <w:t>finaldata</w:t>
      </w:r>
      <w:proofErr w:type="spellEnd"/>
      <w:proofErr w:type="gramEnd"/>
      <w:r w:rsidRPr="0035483C">
        <w:rPr>
          <w:rFonts w:ascii="Courier New" w:eastAsia="Times New Roman" w:hAnsi="Courier New" w:cs="Courier New"/>
          <w:color w:val="333333"/>
          <w:sz w:val="21"/>
          <w:szCs w:val="21"/>
        </w:rPr>
        <w:t xml:space="preserve"> = </w:t>
      </w:r>
      <w:proofErr w:type="spellStart"/>
      <w:r w:rsidRPr="0035483C">
        <w:rPr>
          <w:rFonts w:ascii="Courier New" w:eastAsia="Times New Roman" w:hAnsi="Courier New" w:cs="Courier New"/>
          <w:color w:val="333333"/>
          <w:sz w:val="21"/>
          <w:szCs w:val="21"/>
        </w:rPr>
        <w:t>cbind</w:t>
      </w:r>
      <w:proofErr w:type="spellEnd"/>
      <w:r w:rsidRPr="0035483C">
        <w:rPr>
          <w:rFonts w:ascii="Courier New" w:eastAsia="Times New Roman" w:hAnsi="Courier New" w:cs="Courier New"/>
          <w:color w:val="333333"/>
          <w:sz w:val="21"/>
          <w:szCs w:val="21"/>
        </w:rPr>
        <w:t>(</w:t>
      </w:r>
      <w:proofErr w:type="spellStart"/>
      <w:r w:rsidRPr="0035483C">
        <w:rPr>
          <w:rFonts w:ascii="Courier New" w:eastAsia="Times New Roman" w:hAnsi="Courier New" w:cs="Courier New"/>
          <w:color w:val="333333"/>
          <w:sz w:val="21"/>
          <w:szCs w:val="21"/>
        </w:rPr>
        <w:t>df</w:t>
      </w:r>
      <w:proofErr w:type="spellEnd"/>
      <w:r w:rsidRPr="0035483C">
        <w:rPr>
          <w:rFonts w:ascii="Courier New" w:eastAsia="Times New Roman" w:hAnsi="Courier New" w:cs="Courier New"/>
          <w:color w:val="333333"/>
          <w:sz w:val="21"/>
          <w:szCs w:val="21"/>
        </w:rPr>
        <w:t xml:space="preserve">, </w:t>
      </w:r>
      <w:proofErr w:type="spellStart"/>
      <w:r w:rsidRPr="0035483C">
        <w:rPr>
          <w:rFonts w:ascii="Courier New" w:eastAsia="Times New Roman" w:hAnsi="Courier New" w:cs="Courier New"/>
          <w:color w:val="333333"/>
          <w:sz w:val="21"/>
          <w:szCs w:val="21"/>
        </w:rPr>
        <w:t>pred</w:t>
      </w:r>
      <w:proofErr w:type="spellEnd"/>
      <w:r w:rsidRPr="0035483C">
        <w:rPr>
          <w:rFonts w:ascii="Courier New" w:eastAsia="Times New Roman" w:hAnsi="Courier New" w:cs="Courier New"/>
          <w:color w:val="333333"/>
          <w:sz w:val="21"/>
          <w:szCs w:val="21"/>
        </w:rPr>
        <w:t>)</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AUC &lt;- function (actuals, </w:t>
      </w:r>
      <w:proofErr w:type="spellStart"/>
      <w:r w:rsidRPr="0035483C">
        <w:rPr>
          <w:rFonts w:ascii="Courier New" w:eastAsia="Times New Roman" w:hAnsi="Courier New" w:cs="Courier New"/>
          <w:color w:val="333333"/>
          <w:sz w:val="21"/>
          <w:szCs w:val="21"/>
        </w:rPr>
        <w:t>predictedScores</w:t>
      </w:r>
      <w:proofErr w:type="spellEnd"/>
      <w:proofErr w:type="gramStart"/>
      <w:r w:rsidRPr="0035483C">
        <w:rPr>
          <w:rFonts w:ascii="Courier New" w:eastAsia="Times New Roman" w:hAnsi="Courier New" w:cs="Courier New"/>
          <w:color w:val="333333"/>
          <w:sz w:val="21"/>
          <w:szCs w:val="21"/>
        </w:rPr>
        <w:t>){</w:t>
      </w:r>
      <w:proofErr w:type="gramEnd"/>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w:t>
      </w:r>
      <w:proofErr w:type="gramStart"/>
      <w:r w:rsidRPr="0035483C">
        <w:rPr>
          <w:rFonts w:ascii="Courier New" w:eastAsia="Times New Roman" w:hAnsi="Courier New" w:cs="Courier New"/>
          <w:color w:val="333333"/>
          <w:sz w:val="21"/>
          <w:szCs w:val="21"/>
        </w:rPr>
        <w:t>fitted</w:t>
      </w:r>
      <w:proofErr w:type="gramEnd"/>
      <w:r w:rsidRPr="0035483C">
        <w:rPr>
          <w:rFonts w:ascii="Courier New" w:eastAsia="Times New Roman" w:hAnsi="Courier New" w:cs="Courier New"/>
          <w:color w:val="333333"/>
          <w:sz w:val="21"/>
          <w:szCs w:val="21"/>
        </w:rPr>
        <w:t xml:space="preserve"> &lt;- </w:t>
      </w:r>
      <w:proofErr w:type="spellStart"/>
      <w:r w:rsidRPr="0035483C">
        <w:rPr>
          <w:rFonts w:ascii="Courier New" w:eastAsia="Times New Roman" w:hAnsi="Courier New" w:cs="Courier New"/>
          <w:color w:val="333333"/>
          <w:sz w:val="21"/>
          <w:szCs w:val="21"/>
        </w:rPr>
        <w:t>data.frame</w:t>
      </w:r>
      <w:proofErr w:type="spellEnd"/>
      <w:r w:rsidRPr="0035483C">
        <w:rPr>
          <w:rFonts w:ascii="Courier New" w:eastAsia="Times New Roman" w:hAnsi="Courier New" w:cs="Courier New"/>
          <w:color w:val="333333"/>
          <w:sz w:val="21"/>
          <w:szCs w:val="21"/>
        </w:rPr>
        <w:t xml:space="preserve"> (Actuals=actuals, </w:t>
      </w:r>
      <w:proofErr w:type="spellStart"/>
      <w:r w:rsidRPr="0035483C">
        <w:rPr>
          <w:rFonts w:ascii="Courier New" w:eastAsia="Times New Roman" w:hAnsi="Courier New" w:cs="Courier New"/>
          <w:color w:val="333333"/>
          <w:sz w:val="21"/>
          <w:szCs w:val="21"/>
        </w:rPr>
        <w:t>PredictedScores</w:t>
      </w:r>
      <w:proofErr w:type="spellEnd"/>
      <w:r w:rsidRPr="0035483C">
        <w:rPr>
          <w:rFonts w:ascii="Courier New" w:eastAsia="Times New Roman" w:hAnsi="Courier New" w:cs="Courier New"/>
          <w:color w:val="333333"/>
          <w:sz w:val="21"/>
          <w:szCs w:val="21"/>
        </w:rPr>
        <w:t>=</w:t>
      </w:r>
      <w:proofErr w:type="spellStart"/>
      <w:r w:rsidRPr="0035483C">
        <w:rPr>
          <w:rFonts w:ascii="Courier New" w:eastAsia="Times New Roman" w:hAnsi="Courier New" w:cs="Courier New"/>
          <w:color w:val="333333"/>
          <w:sz w:val="21"/>
          <w:szCs w:val="21"/>
        </w:rPr>
        <w:t>predictedScores</w:t>
      </w:r>
      <w:proofErr w:type="spellEnd"/>
      <w:r w:rsidRPr="0035483C">
        <w:rPr>
          <w:rFonts w:ascii="Courier New" w:eastAsia="Times New Roman" w:hAnsi="Courier New" w:cs="Courier New"/>
          <w:color w:val="333333"/>
          <w:sz w:val="21"/>
          <w:szCs w:val="21"/>
        </w:rPr>
        <w:t>)</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w:t>
      </w:r>
      <w:proofErr w:type="spellStart"/>
      <w:proofErr w:type="gramStart"/>
      <w:r w:rsidRPr="0035483C">
        <w:rPr>
          <w:rFonts w:ascii="Courier New" w:eastAsia="Times New Roman" w:hAnsi="Courier New" w:cs="Courier New"/>
          <w:color w:val="333333"/>
          <w:sz w:val="21"/>
          <w:szCs w:val="21"/>
        </w:rPr>
        <w:t>colnames</w:t>
      </w:r>
      <w:proofErr w:type="spellEnd"/>
      <w:r w:rsidRPr="0035483C">
        <w:rPr>
          <w:rFonts w:ascii="Courier New" w:eastAsia="Times New Roman" w:hAnsi="Courier New" w:cs="Courier New"/>
          <w:color w:val="333333"/>
          <w:sz w:val="21"/>
          <w:szCs w:val="21"/>
        </w:rPr>
        <w:t>(</w:t>
      </w:r>
      <w:proofErr w:type="gramEnd"/>
      <w:r w:rsidRPr="0035483C">
        <w:rPr>
          <w:rFonts w:ascii="Courier New" w:eastAsia="Times New Roman" w:hAnsi="Courier New" w:cs="Courier New"/>
          <w:color w:val="333333"/>
          <w:sz w:val="21"/>
          <w:szCs w:val="21"/>
        </w:rPr>
        <w:t>fitted) &lt;- c('Actuals','</w:t>
      </w:r>
      <w:proofErr w:type="spellStart"/>
      <w:r w:rsidRPr="0035483C">
        <w:rPr>
          <w:rFonts w:ascii="Courier New" w:eastAsia="Times New Roman" w:hAnsi="Courier New" w:cs="Courier New"/>
          <w:color w:val="333333"/>
          <w:sz w:val="21"/>
          <w:szCs w:val="21"/>
        </w:rPr>
        <w:t>PredictedScores</w:t>
      </w:r>
      <w:proofErr w:type="spellEnd"/>
      <w:r w:rsidRPr="0035483C">
        <w:rPr>
          <w:rFonts w:ascii="Courier New" w:eastAsia="Times New Roman" w:hAnsi="Courier New" w:cs="Courier New"/>
          <w:color w:val="333333"/>
          <w:sz w:val="21"/>
          <w:szCs w:val="21"/>
        </w:rPr>
        <w:t>')</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w:t>
      </w:r>
      <w:proofErr w:type="gramStart"/>
      <w:r w:rsidRPr="0035483C">
        <w:rPr>
          <w:rFonts w:ascii="Courier New" w:eastAsia="Times New Roman" w:hAnsi="Courier New" w:cs="Courier New"/>
          <w:color w:val="333333"/>
          <w:sz w:val="21"/>
          <w:szCs w:val="21"/>
        </w:rPr>
        <w:t>ones</w:t>
      </w:r>
      <w:proofErr w:type="gramEnd"/>
      <w:r w:rsidRPr="0035483C">
        <w:rPr>
          <w:rFonts w:ascii="Courier New" w:eastAsia="Times New Roman" w:hAnsi="Courier New" w:cs="Courier New"/>
          <w:color w:val="333333"/>
          <w:sz w:val="21"/>
          <w:szCs w:val="21"/>
        </w:rPr>
        <w:t xml:space="preserve"> &lt;- fitted[</w:t>
      </w:r>
      <w:proofErr w:type="spellStart"/>
      <w:r w:rsidRPr="0035483C">
        <w:rPr>
          <w:rFonts w:ascii="Courier New" w:eastAsia="Times New Roman" w:hAnsi="Courier New" w:cs="Courier New"/>
          <w:color w:val="333333"/>
          <w:sz w:val="21"/>
          <w:szCs w:val="21"/>
        </w:rPr>
        <w:t>fitted$Actuals</w:t>
      </w:r>
      <w:proofErr w:type="spellEnd"/>
      <w:r w:rsidRPr="0035483C">
        <w:rPr>
          <w:rFonts w:ascii="Courier New" w:eastAsia="Times New Roman" w:hAnsi="Courier New" w:cs="Courier New"/>
          <w:color w:val="333333"/>
          <w:sz w:val="21"/>
          <w:szCs w:val="21"/>
        </w:rPr>
        <w:t>==1, ] # Subset ones</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w:t>
      </w:r>
      <w:proofErr w:type="gramStart"/>
      <w:r w:rsidRPr="0035483C">
        <w:rPr>
          <w:rFonts w:ascii="Courier New" w:eastAsia="Times New Roman" w:hAnsi="Courier New" w:cs="Courier New"/>
          <w:color w:val="333333"/>
          <w:sz w:val="21"/>
          <w:szCs w:val="21"/>
        </w:rPr>
        <w:t>zeros</w:t>
      </w:r>
      <w:proofErr w:type="gramEnd"/>
      <w:r w:rsidRPr="0035483C">
        <w:rPr>
          <w:rFonts w:ascii="Courier New" w:eastAsia="Times New Roman" w:hAnsi="Courier New" w:cs="Courier New"/>
          <w:color w:val="333333"/>
          <w:sz w:val="21"/>
          <w:szCs w:val="21"/>
        </w:rPr>
        <w:t xml:space="preserve"> &lt;- fitted[</w:t>
      </w:r>
      <w:proofErr w:type="spellStart"/>
      <w:r w:rsidRPr="0035483C">
        <w:rPr>
          <w:rFonts w:ascii="Courier New" w:eastAsia="Times New Roman" w:hAnsi="Courier New" w:cs="Courier New"/>
          <w:color w:val="333333"/>
          <w:sz w:val="21"/>
          <w:szCs w:val="21"/>
        </w:rPr>
        <w:t>fitted$Actuals</w:t>
      </w:r>
      <w:proofErr w:type="spellEnd"/>
      <w:r w:rsidRPr="0035483C">
        <w:rPr>
          <w:rFonts w:ascii="Courier New" w:eastAsia="Times New Roman" w:hAnsi="Courier New" w:cs="Courier New"/>
          <w:color w:val="333333"/>
          <w:sz w:val="21"/>
          <w:szCs w:val="21"/>
        </w:rPr>
        <w:t xml:space="preserve">==0, ] # </w:t>
      </w:r>
      <w:proofErr w:type="spellStart"/>
      <w:r w:rsidRPr="0035483C">
        <w:rPr>
          <w:rFonts w:ascii="Courier New" w:eastAsia="Times New Roman" w:hAnsi="Courier New" w:cs="Courier New"/>
          <w:color w:val="333333"/>
          <w:sz w:val="21"/>
          <w:szCs w:val="21"/>
        </w:rPr>
        <w:t>Subsetzeros</w:t>
      </w:r>
      <w:proofErr w:type="spellEnd"/>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w:t>
      </w:r>
      <w:proofErr w:type="spellStart"/>
      <w:proofErr w:type="gramStart"/>
      <w:r w:rsidRPr="0035483C">
        <w:rPr>
          <w:rFonts w:ascii="Courier New" w:eastAsia="Times New Roman" w:hAnsi="Courier New" w:cs="Courier New"/>
          <w:color w:val="333333"/>
          <w:sz w:val="21"/>
          <w:szCs w:val="21"/>
        </w:rPr>
        <w:t>totalPairs</w:t>
      </w:r>
      <w:proofErr w:type="spellEnd"/>
      <w:proofErr w:type="gramEnd"/>
      <w:r w:rsidRPr="0035483C">
        <w:rPr>
          <w:rFonts w:ascii="Courier New" w:eastAsia="Times New Roman" w:hAnsi="Courier New" w:cs="Courier New"/>
          <w:color w:val="333333"/>
          <w:sz w:val="21"/>
          <w:szCs w:val="21"/>
        </w:rPr>
        <w:t xml:space="preserve"> &lt;- </w:t>
      </w:r>
      <w:proofErr w:type="spellStart"/>
      <w:r w:rsidRPr="0035483C">
        <w:rPr>
          <w:rFonts w:ascii="Courier New" w:eastAsia="Times New Roman" w:hAnsi="Courier New" w:cs="Courier New"/>
          <w:color w:val="333333"/>
          <w:sz w:val="21"/>
          <w:szCs w:val="21"/>
        </w:rPr>
        <w:t>nrow</w:t>
      </w:r>
      <w:proofErr w:type="spellEnd"/>
      <w:r w:rsidRPr="0035483C">
        <w:rPr>
          <w:rFonts w:ascii="Courier New" w:eastAsia="Times New Roman" w:hAnsi="Courier New" w:cs="Courier New"/>
          <w:color w:val="333333"/>
          <w:sz w:val="21"/>
          <w:szCs w:val="21"/>
        </w:rPr>
        <w:t xml:space="preserve"> (ones) * </w:t>
      </w:r>
      <w:proofErr w:type="spellStart"/>
      <w:r w:rsidRPr="0035483C">
        <w:rPr>
          <w:rFonts w:ascii="Courier New" w:eastAsia="Times New Roman" w:hAnsi="Courier New" w:cs="Courier New"/>
          <w:color w:val="333333"/>
          <w:sz w:val="21"/>
          <w:szCs w:val="21"/>
        </w:rPr>
        <w:t>nrow</w:t>
      </w:r>
      <w:proofErr w:type="spellEnd"/>
      <w:r w:rsidRPr="0035483C">
        <w:rPr>
          <w:rFonts w:ascii="Courier New" w:eastAsia="Times New Roman" w:hAnsi="Courier New" w:cs="Courier New"/>
          <w:color w:val="333333"/>
          <w:sz w:val="21"/>
          <w:szCs w:val="21"/>
        </w:rPr>
        <w:t xml:space="preserve"> (zeros) # calculate total number of pairs to check</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w:t>
      </w:r>
      <w:proofErr w:type="spellStart"/>
      <w:proofErr w:type="gramStart"/>
      <w:r w:rsidRPr="0035483C">
        <w:rPr>
          <w:rFonts w:ascii="Courier New" w:eastAsia="Times New Roman" w:hAnsi="Courier New" w:cs="Courier New"/>
          <w:color w:val="333333"/>
          <w:sz w:val="21"/>
          <w:szCs w:val="21"/>
        </w:rPr>
        <w:t>conc</w:t>
      </w:r>
      <w:proofErr w:type="spellEnd"/>
      <w:proofErr w:type="gramEnd"/>
      <w:r w:rsidRPr="0035483C">
        <w:rPr>
          <w:rFonts w:ascii="Courier New" w:eastAsia="Times New Roman" w:hAnsi="Courier New" w:cs="Courier New"/>
          <w:color w:val="333333"/>
          <w:sz w:val="21"/>
          <w:szCs w:val="21"/>
        </w:rPr>
        <w:t xml:space="preserve"> &lt;- sum (c(</w:t>
      </w:r>
      <w:proofErr w:type="spellStart"/>
      <w:r w:rsidRPr="0035483C">
        <w:rPr>
          <w:rFonts w:ascii="Courier New" w:eastAsia="Times New Roman" w:hAnsi="Courier New" w:cs="Courier New"/>
          <w:color w:val="333333"/>
          <w:sz w:val="21"/>
          <w:szCs w:val="21"/>
        </w:rPr>
        <w:t>vapply</w:t>
      </w:r>
      <w:proofErr w:type="spellEnd"/>
      <w:r w:rsidRPr="0035483C">
        <w:rPr>
          <w:rFonts w:ascii="Courier New" w:eastAsia="Times New Roman" w:hAnsi="Courier New" w:cs="Courier New"/>
          <w:color w:val="333333"/>
          <w:sz w:val="21"/>
          <w:szCs w:val="21"/>
        </w:rPr>
        <w:t>(</w:t>
      </w:r>
      <w:proofErr w:type="spellStart"/>
      <w:r w:rsidRPr="0035483C">
        <w:rPr>
          <w:rFonts w:ascii="Courier New" w:eastAsia="Times New Roman" w:hAnsi="Courier New" w:cs="Courier New"/>
          <w:color w:val="333333"/>
          <w:sz w:val="21"/>
          <w:szCs w:val="21"/>
        </w:rPr>
        <w:t>ones$PredictedScores</w:t>
      </w:r>
      <w:proofErr w:type="spellEnd"/>
      <w:r w:rsidRPr="0035483C">
        <w:rPr>
          <w:rFonts w:ascii="Courier New" w:eastAsia="Times New Roman" w:hAnsi="Courier New" w:cs="Courier New"/>
          <w:color w:val="333333"/>
          <w:sz w:val="21"/>
          <w:szCs w:val="21"/>
        </w:rPr>
        <w:t xml:space="preserve">, function(x) {((x &gt; </w:t>
      </w:r>
      <w:proofErr w:type="spellStart"/>
      <w:r w:rsidRPr="0035483C">
        <w:rPr>
          <w:rFonts w:ascii="Courier New" w:eastAsia="Times New Roman" w:hAnsi="Courier New" w:cs="Courier New"/>
          <w:color w:val="333333"/>
          <w:sz w:val="21"/>
          <w:szCs w:val="21"/>
        </w:rPr>
        <w:t>zeros$PredictedScores</w:t>
      </w:r>
      <w:proofErr w:type="spellEnd"/>
      <w:r w:rsidRPr="0035483C">
        <w:rPr>
          <w:rFonts w:ascii="Courier New" w:eastAsia="Times New Roman" w:hAnsi="Courier New" w:cs="Courier New"/>
          <w:color w:val="333333"/>
          <w:sz w:val="21"/>
          <w:szCs w:val="21"/>
        </w:rPr>
        <w:t>))}, FUN.VALUE=logical(</w:t>
      </w:r>
      <w:proofErr w:type="spellStart"/>
      <w:r w:rsidRPr="0035483C">
        <w:rPr>
          <w:rFonts w:ascii="Courier New" w:eastAsia="Times New Roman" w:hAnsi="Courier New" w:cs="Courier New"/>
          <w:color w:val="333333"/>
          <w:sz w:val="21"/>
          <w:szCs w:val="21"/>
        </w:rPr>
        <w:t>nrow</w:t>
      </w:r>
      <w:proofErr w:type="spellEnd"/>
      <w:r w:rsidRPr="0035483C">
        <w:rPr>
          <w:rFonts w:ascii="Courier New" w:eastAsia="Times New Roman" w:hAnsi="Courier New" w:cs="Courier New"/>
          <w:color w:val="333333"/>
          <w:sz w:val="21"/>
          <w:szCs w:val="21"/>
        </w:rPr>
        <w:t>(zeros)))), na.rm=T)</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w:t>
      </w:r>
      <w:proofErr w:type="gramStart"/>
      <w:r w:rsidRPr="0035483C">
        <w:rPr>
          <w:rFonts w:ascii="Courier New" w:eastAsia="Times New Roman" w:hAnsi="Courier New" w:cs="Courier New"/>
          <w:color w:val="333333"/>
          <w:sz w:val="21"/>
          <w:szCs w:val="21"/>
        </w:rPr>
        <w:t>disc</w:t>
      </w:r>
      <w:proofErr w:type="gramEnd"/>
      <w:r w:rsidRPr="0035483C">
        <w:rPr>
          <w:rFonts w:ascii="Courier New" w:eastAsia="Times New Roman" w:hAnsi="Courier New" w:cs="Courier New"/>
          <w:color w:val="333333"/>
          <w:sz w:val="21"/>
          <w:szCs w:val="21"/>
        </w:rPr>
        <w:t xml:space="preserve"> &lt;- sum(c(</w:t>
      </w:r>
      <w:proofErr w:type="spellStart"/>
      <w:r w:rsidRPr="0035483C">
        <w:rPr>
          <w:rFonts w:ascii="Courier New" w:eastAsia="Times New Roman" w:hAnsi="Courier New" w:cs="Courier New"/>
          <w:color w:val="333333"/>
          <w:sz w:val="21"/>
          <w:szCs w:val="21"/>
        </w:rPr>
        <w:t>vapply</w:t>
      </w:r>
      <w:proofErr w:type="spellEnd"/>
      <w:r w:rsidRPr="0035483C">
        <w:rPr>
          <w:rFonts w:ascii="Courier New" w:eastAsia="Times New Roman" w:hAnsi="Courier New" w:cs="Courier New"/>
          <w:color w:val="333333"/>
          <w:sz w:val="21"/>
          <w:szCs w:val="21"/>
        </w:rPr>
        <w:t>(</w:t>
      </w:r>
      <w:proofErr w:type="spellStart"/>
      <w:r w:rsidRPr="0035483C">
        <w:rPr>
          <w:rFonts w:ascii="Courier New" w:eastAsia="Times New Roman" w:hAnsi="Courier New" w:cs="Courier New"/>
          <w:color w:val="333333"/>
          <w:sz w:val="21"/>
          <w:szCs w:val="21"/>
        </w:rPr>
        <w:t>ones$PredictedScores</w:t>
      </w:r>
      <w:proofErr w:type="spellEnd"/>
      <w:r w:rsidRPr="0035483C">
        <w:rPr>
          <w:rFonts w:ascii="Courier New" w:eastAsia="Times New Roman" w:hAnsi="Courier New" w:cs="Courier New"/>
          <w:color w:val="333333"/>
          <w:sz w:val="21"/>
          <w:szCs w:val="21"/>
        </w:rPr>
        <w:t xml:space="preserve">, function(x) {((x &lt; </w:t>
      </w:r>
      <w:proofErr w:type="spellStart"/>
      <w:r w:rsidRPr="0035483C">
        <w:rPr>
          <w:rFonts w:ascii="Courier New" w:eastAsia="Times New Roman" w:hAnsi="Courier New" w:cs="Courier New"/>
          <w:color w:val="333333"/>
          <w:sz w:val="21"/>
          <w:szCs w:val="21"/>
        </w:rPr>
        <w:t>zeros$PredictedScores</w:t>
      </w:r>
      <w:proofErr w:type="spellEnd"/>
      <w:r w:rsidRPr="0035483C">
        <w:rPr>
          <w:rFonts w:ascii="Courier New" w:eastAsia="Times New Roman" w:hAnsi="Courier New" w:cs="Courier New"/>
          <w:color w:val="333333"/>
          <w:sz w:val="21"/>
          <w:szCs w:val="21"/>
        </w:rPr>
        <w:t>))}, FUN.VALUE = logical(</w:t>
      </w:r>
      <w:proofErr w:type="spellStart"/>
      <w:r w:rsidRPr="0035483C">
        <w:rPr>
          <w:rFonts w:ascii="Courier New" w:eastAsia="Times New Roman" w:hAnsi="Courier New" w:cs="Courier New"/>
          <w:color w:val="333333"/>
          <w:sz w:val="21"/>
          <w:szCs w:val="21"/>
        </w:rPr>
        <w:t>nrow</w:t>
      </w:r>
      <w:proofErr w:type="spellEnd"/>
      <w:r w:rsidRPr="0035483C">
        <w:rPr>
          <w:rFonts w:ascii="Courier New" w:eastAsia="Times New Roman" w:hAnsi="Courier New" w:cs="Courier New"/>
          <w:color w:val="333333"/>
          <w:sz w:val="21"/>
          <w:szCs w:val="21"/>
        </w:rPr>
        <w:t>(zeros)))), na.rm = T)</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w:t>
      </w:r>
      <w:proofErr w:type="gramStart"/>
      <w:r w:rsidRPr="0035483C">
        <w:rPr>
          <w:rFonts w:ascii="Courier New" w:eastAsia="Times New Roman" w:hAnsi="Courier New" w:cs="Courier New"/>
          <w:color w:val="333333"/>
          <w:sz w:val="21"/>
          <w:szCs w:val="21"/>
        </w:rPr>
        <w:t>concordance</w:t>
      </w:r>
      <w:proofErr w:type="gramEnd"/>
      <w:r w:rsidRPr="0035483C">
        <w:rPr>
          <w:rFonts w:ascii="Courier New" w:eastAsia="Times New Roman" w:hAnsi="Courier New" w:cs="Courier New"/>
          <w:color w:val="333333"/>
          <w:sz w:val="21"/>
          <w:szCs w:val="21"/>
        </w:rPr>
        <w:t xml:space="preserve"> &lt;- </w:t>
      </w:r>
      <w:proofErr w:type="spellStart"/>
      <w:r w:rsidRPr="0035483C">
        <w:rPr>
          <w:rFonts w:ascii="Courier New" w:eastAsia="Times New Roman" w:hAnsi="Courier New" w:cs="Courier New"/>
          <w:color w:val="333333"/>
          <w:sz w:val="21"/>
          <w:szCs w:val="21"/>
        </w:rPr>
        <w:t>conc</w:t>
      </w:r>
      <w:proofErr w:type="spellEnd"/>
      <w:r w:rsidRPr="0035483C">
        <w:rPr>
          <w:rFonts w:ascii="Courier New" w:eastAsia="Times New Roman" w:hAnsi="Courier New" w:cs="Courier New"/>
          <w:color w:val="333333"/>
          <w:sz w:val="21"/>
          <w:szCs w:val="21"/>
        </w:rPr>
        <w:t>/</w:t>
      </w:r>
      <w:proofErr w:type="spellStart"/>
      <w:r w:rsidRPr="0035483C">
        <w:rPr>
          <w:rFonts w:ascii="Courier New" w:eastAsia="Times New Roman" w:hAnsi="Courier New" w:cs="Courier New"/>
          <w:color w:val="333333"/>
          <w:sz w:val="21"/>
          <w:szCs w:val="21"/>
        </w:rPr>
        <w:t>totalPairs</w:t>
      </w:r>
      <w:proofErr w:type="spellEnd"/>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w:t>
      </w:r>
      <w:proofErr w:type="gramStart"/>
      <w:r w:rsidRPr="0035483C">
        <w:rPr>
          <w:rFonts w:ascii="Courier New" w:eastAsia="Times New Roman" w:hAnsi="Courier New" w:cs="Courier New"/>
          <w:color w:val="333333"/>
          <w:sz w:val="21"/>
          <w:szCs w:val="21"/>
        </w:rPr>
        <w:t>discordance</w:t>
      </w:r>
      <w:proofErr w:type="gramEnd"/>
      <w:r w:rsidRPr="0035483C">
        <w:rPr>
          <w:rFonts w:ascii="Courier New" w:eastAsia="Times New Roman" w:hAnsi="Courier New" w:cs="Courier New"/>
          <w:color w:val="333333"/>
          <w:sz w:val="21"/>
          <w:szCs w:val="21"/>
        </w:rPr>
        <w:t xml:space="preserve"> &lt;- disc/</w:t>
      </w:r>
      <w:proofErr w:type="spellStart"/>
      <w:r w:rsidRPr="0035483C">
        <w:rPr>
          <w:rFonts w:ascii="Courier New" w:eastAsia="Times New Roman" w:hAnsi="Courier New" w:cs="Courier New"/>
          <w:color w:val="333333"/>
          <w:sz w:val="21"/>
          <w:szCs w:val="21"/>
        </w:rPr>
        <w:t>totalPairs</w:t>
      </w:r>
      <w:proofErr w:type="spellEnd"/>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lastRenderedPageBreak/>
        <w:t xml:space="preserve">  </w:t>
      </w:r>
      <w:proofErr w:type="spellStart"/>
      <w:proofErr w:type="gramStart"/>
      <w:r w:rsidRPr="0035483C">
        <w:rPr>
          <w:rFonts w:ascii="Courier New" w:eastAsia="Times New Roman" w:hAnsi="Courier New" w:cs="Courier New"/>
          <w:color w:val="333333"/>
          <w:sz w:val="21"/>
          <w:szCs w:val="21"/>
        </w:rPr>
        <w:t>tiesPercent</w:t>
      </w:r>
      <w:proofErr w:type="spellEnd"/>
      <w:proofErr w:type="gramEnd"/>
      <w:r w:rsidRPr="0035483C">
        <w:rPr>
          <w:rFonts w:ascii="Courier New" w:eastAsia="Times New Roman" w:hAnsi="Courier New" w:cs="Courier New"/>
          <w:color w:val="333333"/>
          <w:sz w:val="21"/>
          <w:szCs w:val="21"/>
        </w:rPr>
        <w:t xml:space="preserve"> &lt;- (1-concordance-discordance)</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AUC = concordance + 0.5*</w:t>
      </w:r>
      <w:proofErr w:type="spellStart"/>
      <w:r w:rsidRPr="0035483C">
        <w:rPr>
          <w:rFonts w:ascii="Courier New" w:eastAsia="Times New Roman" w:hAnsi="Courier New" w:cs="Courier New"/>
          <w:color w:val="333333"/>
          <w:sz w:val="21"/>
          <w:szCs w:val="21"/>
        </w:rPr>
        <w:t>tiesPercent</w:t>
      </w:r>
      <w:proofErr w:type="spellEnd"/>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Gini = 2*AUC - 1</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w:t>
      </w:r>
      <w:proofErr w:type="gramStart"/>
      <w:r w:rsidRPr="0035483C">
        <w:rPr>
          <w:rFonts w:ascii="Courier New" w:eastAsia="Times New Roman" w:hAnsi="Courier New" w:cs="Courier New"/>
          <w:color w:val="333333"/>
          <w:sz w:val="21"/>
          <w:szCs w:val="21"/>
        </w:rPr>
        <w:t>return(</w:t>
      </w:r>
      <w:proofErr w:type="gramEnd"/>
      <w:r w:rsidRPr="0035483C">
        <w:rPr>
          <w:rFonts w:ascii="Courier New" w:eastAsia="Times New Roman" w:hAnsi="Courier New" w:cs="Courier New"/>
          <w:color w:val="333333"/>
          <w:sz w:val="21"/>
          <w:szCs w:val="21"/>
        </w:rPr>
        <w:t>list("Concordance"=concordance, "Discordance"=discordance,</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 xml:space="preserve">              "Tied"=</w:t>
      </w:r>
      <w:proofErr w:type="spellStart"/>
      <w:r w:rsidRPr="0035483C">
        <w:rPr>
          <w:rFonts w:ascii="Courier New" w:eastAsia="Times New Roman" w:hAnsi="Courier New" w:cs="Courier New"/>
          <w:color w:val="333333"/>
          <w:sz w:val="21"/>
          <w:szCs w:val="21"/>
        </w:rPr>
        <w:t>tiesPercent</w:t>
      </w:r>
      <w:proofErr w:type="spellEnd"/>
      <w:r w:rsidRPr="0035483C">
        <w:rPr>
          <w:rFonts w:ascii="Courier New" w:eastAsia="Times New Roman" w:hAnsi="Courier New" w:cs="Courier New"/>
          <w:color w:val="333333"/>
          <w:sz w:val="21"/>
          <w:szCs w:val="21"/>
        </w:rPr>
        <w:t>, "AUC"=AUC, "Gini or Somers D"=Gini))</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r w:rsidRPr="0035483C">
        <w:rPr>
          <w:rFonts w:ascii="Courier New" w:eastAsia="Times New Roman" w:hAnsi="Courier New" w:cs="Courier New"/>
          <w:color w:val="333333"/>
          <w:sz w:val="21"/>
          <w:szCs w:val="21"/>
        </w:rPr>
        <w:t>}</w:t>
      </w: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
    <w:p w:rsidR="0035483C" w:rsidRPr="0035483C" w:rsidRDefault="0035483C" w:rsidP="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1"/>
          <w:szCs w:val="21"/>
        </w:rPr>
      </w:pPr>
      <w:proofErr w:type="gramStart"/>
      <w:r w:rsidRPr="0035483C">
        <w:rPr>
          <w:rFonts w:ascii="Courier New" w:eastAsia="Times New Roman" w:hAnsi="Courier New" w:cs="Courier New"/>
          <w:color w:val="333333"/>
          <w:sz w:val="21"/>
          <w:szCs w:val="21"/>
        </w:rPr>
        <w:t>AUC(</w:t>
      </w:r>
      <w:proofErr w:type="spellStart"/>
      <w:proofErr w:type="gramEnd"/>
      <w:r w:rsidRPr="0035483C">
        <w:rPr>
          <w:rFonts w:ascii="Courier New" w:eastAsia="Times New Roman" w:hAnsi="Courier New" w:cs="Courier New"/>
          <w:color w:val="333333"/>
          <w:sz w:val="21"/>
          <w:szCs w:val="21"/>
        </w:rPr>
        <w:t>finaldata$admit</w:t>
      </w:r>
      <w:proofErr w:type="spellEnd"/>
      <w:r w:rsidRPr="0035483C">
        <w:rPr>
          <w:rFonts w:ascii="Courier New" w:eastAsia="Times New Roman" w:hAnsi="Courier New" w:cs="Courier New"/>
          <w:color w:val="333333"/>
          <w:sz w:val="21"/>
          <w:szCs w:val="21"/>
        </w:rPr>
        <w:t xml:space="preserve">, </w:t>
      </w:r>
      <w:proofErr w:type="spellStart"/>
      <w:r w:rsidRPr="0035483C">
        <w:rPr>
          <w:rFonts w:ascii="Courier New" w:eastAsia="Times New Roman" w:hAnsi="Courier New" w:cs="Courier New"/>
          <w:color w:val="333333"/>
          <w:sz w:val="21"/>
          <w:szCs w:val="21"/>
        </w:rPr>
        <w:t>finaldata$pred</w:t>
      </w:r>
      <w:proofErr w:type="spellEnd"/>
      <w:r w:rsidRPr="0035483C">
        <w:rPr>
          <w:rFonts w:ascii="Courier New" w:eastAsia="Times New Roman" w:hAnsi="Courier New" w:cs="Courier New"/>
          <w:color w:val="333333"/>
          <w:sz w:val="21"/>
          <w:szCs w:val="21"/>
        </w:rPr>
        <w:t>)</w:t>
      </w:r>
    </w:p>
    <w:bookmarkEnd w:id="0"/>
    <w:p w:rsidR="0035483C" w:rsidRDefault="0035483C" w:rsidP="0035483C">
      <w:pPr>
        <w:rPr>
          <w:sz w:val="28"/>
          <w:szCs w:val="28"/>
          <w:u w:val="single"/>
        </w:rPr>
      </w:pPr>
    </w:p>
    <w:p w:rsidR="0035483C" w:rsidRDefault="0035483C" w:rsidP="0035483C">
      <w:pPr>
        <w:pStyle w:val="Heading2"/>
        <w:shd w:val="clear" w:color="auto" w:fill="FFFFFF"/>
        <w:spacing w:before="0" w:beforeAutospacing="0" w:after="144" w:afterAutospacing="0"/>
        <w:textAlignment w:val="baseline"/>
        <w:rPr>
          <w:rFonts w:ascii="Arial" w:hAnsi="Arial" w:cs="Arial"/>
          <w:color w:val="990000"/>
          <w:sz w:val="43"/>
          <w:szCs w:val="43"/>
        </w:rPr>
      </w:pPr>
      <w:r>
        <w:rPr>
          <w:rFonts w:ascii="Arial" w:hAnsi="Arial" w:cs="Arial"/>
          <w:color w:val="990000"/>
          <w:sz w:val="43"/>
          <w:szCs w:val="43"/>
        </w:rPr>
        <w:t>Using Integration to calculate ROC, Gini</w:t>
      </w:r>
    </w:p>
    <w:p w:rsidR="0035483C" w:rsidRDefault="0035483C" w:rsidP="0035483C">
      <w:pPr>
        <w:rPr>
          <w:rFonts w:ascii="Times New Roman" w:hAnsi="Times New Roman" w:cs="Times New Roman"/>
          <w:sz w:val="24"/>
          <w:szCs w:val="24"/>
        </w:rPr>
      </w:pPr>
      <w:r>
        <w:rPr>
          <w:rFonts w:ascii="Arial" w:hAnsi="Arial" w:cs="Arial"/>
          <w:color w:val="333333"/>
          <w:sz w:val="27"/>
          <w:szCs w:val="27"/>
          <w:shd w:val="clear" w:color="auto" w:fill="FFFFFF"/>
        </w:rPr>
        <w:t>Trapezoidal Rule Numerical Integration method is used to find area under curve. The area of a trapezoid is </w:t>
      </w:r>
      <w:r>
        <w:rPr>
          <w:rFonts w:ascii="Arial" w:hAnsi="Arial" w:cs="Arial"/>
          <w:color w:val="333333"/>
          <w:sz w:val="27"/>
          <w:szCs w:val="27"/>
        </w:rPr>
        <w:br/>
      </w:r>
    </w:p>
    <w:p w:rsidR="0035483C" w:rsidRDefault="0035483C" w:rsidP="0035483C">
      <w:pPr>
        <w:shd w:val="clear" w:color="auto" w:fill="FDFDFD"/>
        <w:textAlignment w:val="baseline"/>
        <w:rPr>
          <w:rFonts w:ascii="Arial" w:hAnsi="Arial" w:cs="Arial"/>
          <w:i/>
          <w:iCs/>
          <w:color w:val="333333"/>
          <w:sz w:val="27"/>
          <w:szCs w:val="27"/>
        </w:rPr>
      </w:pPr>
      <w:proofErr w:type="gramStart"/>
      <w:r>
        <w:rPr>
          <w:rStyle w:val="Emphasis"/>
          <w:rFonts w:ascii="inherit" w:hAnsi="inherit" w:cs="Arial"/>
          <w:color w:val="333333"/>
          <w:sz w:val="27"/>
          <w:szCs w:val="27"/>
          <w:bdr w:val="none" w:sz="0" w:space="0" w:color="auto" w:frame="1"/>
        </w:rPr>
        <w:t>( x</w:t>
      </w:r>
      <w:r>
        <w:rPr>
          <w:rStyle w:val="Emphasis"/>
          <w:rFonts w:ascii="inherit" w:hAnsi="inherit" w:cs="Arial"/>
          <w:color w:val="333333"/>
          <w:sz w:val="23"/>
          <w:szCs w:val="23"/>
          <w:bdr w:val="none" w:sz="0" w:space="0" w:color="auto" w:frame="1"/>
          <w:vertAlign w:val="subscript"/>
        </w:rPr>
        <w:t>i</w:t>
      </w:r>
      <w:proofErr w:type="gramEnd"/>
      <w:r>
        <w:rPr>
          <w:rStyle w:val="Emphasis"/>
          <w:rFonts w:ascii="inherit" w:hAnsi="inherit" w:cs="Arial"/>
          <w:color w:val="333333"/>
          <w:sz w:val="23"/>
          <w:szCs w:val="23"/>
          <w:bdr w:val="none" w:sz="0" w:space="0" w:color="auto" w:frame="1"/>
          <w:vertAlign w:val="subscript"/>
        </w:rPr>
        <w:t>+1</w:t>
      </w:r>
      <w:r>
        <w:rPr>
          <w:rStyle w:val="Emphasis"/>
          <w:rFonts w:ascii="inherit" w:hAnsi="inherit" w:cs="Arial"/>
          <w:color w:val="333333"/>
          <w:sz w:val="27"/>
          <w:szCs w:val="27"/>
          <w:bdr w:val="none" w:sz="0" w:space="0" w:color="auto" w:frame="1"/>
        </w:rPr>
        <w:t> – x</w:t>
      </w:r>
      <w:r>
        <w:rPr>
          <w:rStyle w:val="Emphasis"/>
          <w:rFonts w:ascii="inherit" w:hAnsi="inherit" w:cs="Arial"/>
          <w:color w:val="333333"/>
          <w:sz w:val="23"/>
          <w:szCs w:val="23"/>
          <w:bdr w:val="none" w:sz="0" w:space="0" w:color="auto" w:frame="1"/>
          <w:vertAlign w:val="subscript"/>
        </w:rPr>
        <w:t>i</w:t>
      </w:r>
      <w:r>
        <w:rPr>
          <w:rStyle w:val="Emphasis"/>
          <w:rFonts w:ascii="inherit" w:hAnsi="inherit" w:cs="Arial"/>
          <w:color w:val="333333"/>
          <w:sz w:val="27"/>
          <w:szCs w:val="27"/>
          <w:bdr w:val="none" w:sz="0" w:space="0" w:color="auto" w:frame="1"/>
        </w:rPr>
        <w:t xml:space="preserve"> ) * </w:t>
      </w:r>
      <w:proofErr w:type="gramStart"/>
      <w:r>
        <w:rPr>
          <w:rStyle w:val="Emphasis"/>
          <w:rFonts w:ascii="inherit" w:hAnsi="inherit" w:cs="Arial"/>
          <w:color w:val="333333"/>
          <w:sz w:val="27"/>
          <w:szCs w:val="27"/>
          <w:bdr w:val="none" w:sz="0" w:space="0" w:color="auto" w:frame="1"/>
        </w:rPr>
        <w:t xml:space="preserve">( </w:t>
      </w:r>
      <w:proofErr w:type="spellStart"/>
      <w:r>
        <w:rPr>
          <w:rStyle w:val="Emphasis"/>
          <w:rFonts w:ascii="inherit" w:hAnsi="inherit" w:cs="Arial"/>
          <w:color w:val="333333"/>
          <w:sz w:val="27"/>
          <w:szCs w:val="27"/>
          <w:bdr w:val="none" w:sz="0" w:space="0" w:color="auto" w:frame="1"/>
        </w:rPr>
        <w:t>y</w:t>
      </w:r>
      <w:r>
        <w:rPr>
          <w:rStyle w:val="Emphasis"/>
          <w:rFonts w:ascii="inherit" w:hAnsi="inherit" w:cs="Arial"/>
          <w:color w:val="333333"/>
          <w:sz w:val="23"/>
          <w:szCs w:val="23"/>
          <w:bdr w:val="none" w:sz="0" w:space="0" w:color="auto" w:frame="1"/>
          <w:vertAlign w:val="subscript"/>
        </w:rPr>
        <w:t>i</w:t>
      </w:r>
      <w:proofErr w:type="spellEnd"/>
      <w:proofErr w:type="gramEnd"/>
      <w:r>
        <w:rPr>
          <w:rStyle w:val="Emphasis"/>
          <w:rFonts w:ascii="inherit" w:hAnsi="inherit" w:cs="Arial"/>
          <w:color w:val="333333"/>
          <w:sz w:val="27"/>
          <w:szCs w:val="27"/>
          <w:bdr w:val="none" w:sz="0" w:space="0" w:color="auto" w:frame="1"/>
        </w:rPr>
        <w:t> + y</w:t>
      </w:r>
      <w:r>
        <w:rPr>
          <w:rStyle w:val="Emphasis"/>
          <w:rFonts w:ascii="inherit" w:hAnsi="inherit" w:cs="Arial"/>
          <w:color w:val="333333"/>
          <w:sz w:val="23"/>
          <w:szCs w:val="23"/>
          <w:bdr w:val="none" w:sz="0" w:space="0" w:color="auto" w:frame="1"/>
          <w:vertAlign w:val="subscript"/>
        </w:rPr>
        <w:t>i+1</w:t>
      </w:r>
      <w:r>
        <w:rPr>
          <w:rStyle w:val="Emphasis"/>
          <w:rFonts w:ascii="inherit" w:hAnsi="inherit" w:cs="Arial"/>
          <w:color w:val="333333"/>
          <w:sz w:val="27"/>
          <w:szCs w:val="27"/>
          <w:bdr w:val="none" w:sz="0" w:space="0" w:color="auto" w:frame="1"/>
        </w:rPr>
        <w:t> ) / 2</w:t>
      </w:r>
    </w:p>
    <w:p w:rsidR="0035483C" w:rsidRDefault="0035483C" w:rsidP="0035483C">
      <w:pPr>
        <w:rPr>
          <w:rFonts w:ascii="Times New Roman" w:hAnsi="Times New Roman" w:cs="Times New Roman"/>
          <w:sz w:val="24"/>
          <w:szCs w:val="24"/>
        </w:rPr>
      </w:pPr>
      <w:r>
        <w:rPr>
          <w:rFonts w:ascii="Arial" w:hAnsi="Arial" w:cs="Arial"/>
          <w:color w:val="333333"/>
          <w:sz w:val="27"/>
          <w:szCs w:val="27"/>
          <w:shd w:val="clear" w:color="auto" w:fill="FFFFFF"/>
        </w:rPr>
        <w:t>In our case, </w:t>
      </w:r>
      <w:r>
        <w:rPr>
          <w:rFonts w:ascii="Arial" w:hAnsi="Arial" w:cs="Arial"/>
          <w:b/>
          <w:bCs/>
          <w:color w:val="333333"/>
          <w:sz w:val="27"/>
          <w:szCs w:val="27"/>
          <w:bdr w:val="none" w:sz="0" w:space="0" w:color="auto" w:frame="1"/>
          <w:shd w:val="clear" w:color="auto" w:fill="FFFFFF"/>
        </w:rPr>
        <w:t>x</w:t>
      </w:r>
      <w:r>
        <w:rPr>
          <w:rFonts w:ascii="Arial" w:hAnsi="Arial" w:cs="Arial"/>
          <w:color w:val="333333"/>
          <w:sz w:val="27"/>
          <w:szCs w:val="27"/>
          <w:shd w:val="clear" w:color="auto" w:fill="FFFFFF"/>
        </w:rPr>
        <w:t> refers to values of false positive rate (1-Specificity) at different probability cut-offs, </w:t>
      </w:r>
      <w:proofErr w:type="spellStart"/>
      <w:r>
        <w:rPr>
          <w:rFonts w:ascii="Arial" w:hAnsi="Arial" w:cs="Arial"/>
          <w:b/>
          <w:bCs/>
          <w:color w:val="333333"/>
          <w:sz w:val="27"/>
          <w:szCs w:val="27"/>
          <w:bdr w:val="none" w:sz="0" w:space="0" w:color="auto" w:frame="1"/>
          <w:shd w:val="clear" w:color="auto" w:fill="FFFFFF"/>
        </w:rPr>
        <w:t>y</w:t>
      </w:r>
      <w:r>
        <w:rPr>
          <w:rFonts w:ascii="Arial" w:hAnsi="Arial" w:cs="Arial"/>
          <w:color w:val="333333"/>
          <w:sz w:val="27"/>
          <w:szCs w:val="27"/>
          <w:shd w:val="clear" w:color="auto" w:fill="FFFFFF"/>
        </w:rPr>
        <w:t>refers</w:t>
      </w:r>
      <w:proofErr w:type="spellEnd"/>
      <w:r>
        <w:rPr>
          <w:rFonts w:ascii="Arial" w:hAnsi="Arial" w:cs="Arial"/>
          <w:color w:val="333333"/>
          <w:sz w:val="27"/>
          <w:szCs w:val="27"/>
          <w:shd w:val="clear" w:color="auto" w:fill="FFFFFF"/>
        </w:rPr>
        <w:t xml:space="preserve"> to true positive rate (Sensitivity) at different cut-offs. </w:t>
      </w:r>
      <w:proofErr w:type="gramStart"/>
      <w:r>
        <w:rPr>
          <w:rFonts w:ascii="Arial" w:hAnsi="Arial" w:cs="Arial"/>
          <w:b/>
          <w:bCs/>
          <w:color w:val="333333"/>
          <w:sz w:val="27"/>
          <w:szCs w:val="27"/>
          <w:bdr w:val="none" w:sz="0" w:space="0" w:color="auto" w:frame="1"/>
          <w:shd w:val="clear" w:color="auto" w:fill="FFFFFF"/>
        </w:rPr>
        <w:t>Vector x needs to be sorted</w:t>
      </w:r>
      <w:r>
        <w:rPr>
          <w:rFonts w:ascii="Arial" w:hAnsi="Arial" w:cs="Arial"/>
          <w:color w:val="333333"/>
          <w:sz w:val="27"/>
          <w:szCs w:val="27"/>
          <w:shd w:val="clear" w:color="auto" w:fill="FFFFFF"/>
        </w:rPr>
        <w:t>.</w:t>
      </w:r>
      <w:proofErr w:type="gramEnd"/>
      <w:r>
        <w:rPr>
          <w:rFonts w:ascii="Arial" w:hAnsi="Arial" w:cs="Arial"/>
          <w:color w:val="333333"/>
          <w:sz w:val="27"/>
          <w:szCs w:val="27"/>
          <w:shd w:val="clear" w:color="auto" w:fill="FFFFFF"/>
        </w:rPr>
        <w:t xml:space="preserve"> Any observation with predicted probability that exceeds or equals probability cut-off is predicted to be an event; otherwise, it is predicted to be a nonevent. </w:t>
      </w:r>
      <w:r>
        <w:rPr>
          <w:rFonts w:ascii="Arial" w:hAnsi="Arial" w:cs="Arial"/>
          <w:color w:val="333333"/>
          <w:sz w:val="27"/>
          <w:szCs w:val="27"/>
        </w:rPr>
        <w:br/>
      </w:r>
    </w:p>
    <w:p w:rsidR="0035483C" w:rsidRDefault="0035483C" w:rsidP="0035483C">
      <w:pPr>
        <w:shd w:val="clear" w:color="auto" w:fill="FDFDFD"/>
        <w:textAlignment w:val="baseline"/>
        <w:rPr>
          <w:rFonts w:ascii="Arial" w:hAnsi="Arial" w:cs="Arial"/>
          <w:i/>
          <w:iCs/>
          <w:color w:val="333333"/>
          <w:sz w:val="27"/>
          <w:szCs w:val="27"/>
        </w:rPr>
      </w:pPr>
      <w:proofErr w:type="gramStart"/>
      <w:r>
        <w:rPr>
          <w:rStyle w:val="Emphasis"/>
          <w:rFonts w:ascii="inherit" w:hAnsi="inherit" w:cs="Arial"/>
          <w:color w:val="333333"/>
          <w:sz w:val="27"/>
          <w:szCs w:val="27"/>
          <w:bdr w:val="none" w:sz="0" w:space="0" w:color="auto" w:frame="1"/>
        </w:rPr>
        <w:t>( fpr</w:t>
      </w:r>
      <w:r>
        <w:rPr>
          <w:rStyle w:val="Emphasis"/>
          <w:rFonts w:ascii="inherit" w:hAnsi="inherit" w:cs="Arial"/>
          <w:color w:val="333333"/>
          <w:sz w:val="23"/>
          <w:szCs w:val="23"/>
          <w:bdr w:val="none" w:sz="0" w:space="0" w:color="auto" w:frame="1"/>
          <w:vertAlign w:val="subscript"/>
        </w:rPr>
        <w:t>i</w:t>
      </w:r>
      <w:proofErr w:type="gramEnd"/>
      <w:r>
        <w:rPr>
          <w:rStyle w:val="Emphasis"/>
          <w:rFonts w:ascii="inherit" w:hAnsi="inherit" w:cs="Arial"/>
          <w:color w:val="333333"/>
          <w:sz w:val="23"/>
          <w:szCs w:val="23"/>
          <w:bdr w:val="none" w:sz="0" w:space="0" w:color="auto" w:frame="1"/>
          <w:vertAlign w:val="subscript"/>
        </w:rPr>
        <w:t>+1</w:t>
      </w:r>
      <w:r>
        <w:rPr>
          <w:rStyle w:val="Emphasis"/>
          <w:rFonts w:ascii="inherit" w:hAnsi="inherit" w:cs="Arial"/>
          <w:color w:val="333333"/>
          <w:sz w:val="27"/>
          <w:szCs w:val="27"/>
          <w:bdr w:val="none" w:sz="0" w:space="0" w:color="auto" w:frame="1"/>
        </w:rPr>
        <w:t xml:space="preserve"> – </w:t>
      </w:r>
      <w:proofErr w:type="spellStart"/>
      <w:r>
        <w:rPr>
          <w:rStyle w:val="Emphasis"/>
          <w:rFonts w:ascii="inherit" w:hAnsi="inherit" w:cs="Arial"/>
          <w:color w:val="333333"/>
          <w:sz w:val="27"/>
          <w:szCs w:val="27"/>
          <w:bdr w:val="none" w:sz="0" w:space="0" w:color="auto" w:frame="1"/>
        </w:rPr>
        <w:t>fpr</w:t>
      </w:r>
      <w:r>
        <w:rPr>
          <w:rStyle w:val="Emphasis"/>
          <w:rFonts w:ascii="inherit" w:hAnsi="inherit" w:cs="Arial"/>
          <w:color w:val="333333"/>
          <w:sz w:val="23"/>
          <w:szCs w:val="23"/>
          <w:bdr w:val="none" w:sz="0" w:space="0" w:color="auto" w:frame="1"/>
          <w:vertAlign w:val="subscript"/>
        </w:rPr>
        <w:t>i</w:t>
      </w:r>
      <w:proofErr w:type="spellEnd"/>
      <w:r>
        <w:rPr>
          <w:rStyle w:val="Emphasis"/>
          <w:rFonts w:ascii="inherit" w:hAnsi="inherit" w:cs="Arial"/>
          <w:color w:val="333333"/>
          <w:sz w:val="27"/>
          <w:szCs w:val="27"/>
          <w:bdr w:val="none" w:sz="0" w:space="0" w:color="auto" w:frame="1"/>
        </w:rPr>
        <w:t xml:space="preserve"> ) * </w:t>
      </w:r>
      <w:proofErr w:type="gramStart"/>
      <w:r>
        <w:rPr>
          <w:rStyle w:val="Emphasis"/>
          <w:rFonts w:ascii="inherit" w:hAnsi="inherit" w:cs="Arial"/>
          <w:color w:val="333333"/>
          <w:sz w:val="27"/>
          <w:szCs w:val="27"/>
          <w:bdr w:val="none" w:sz="0" w:space="0" w:color="auto" w:frame="1"/>
        </w:rPr>
        <w:t xml:space="preserve">( </w:t>
      </w:r>
      <w:proofErr w:type="spellStart"/>
      <w:r>
        <w:rPr>
          <w:rStyle w:val="Emphasis"/>
          <w:rFonts w:ascii="inherit" w:hAnsi="inherit" w:cs="Arial"/>
          <w:color w:val="333333"/>
          <w:sz w:val="27"/>
          <w:szCs w:val="27"/>
          <w:bdr w:val="none" w:sz="0" w:space="0" w:color="auto" w:frame="1"/>
        </w:rPr>
        <w:t>tpr</w:t>
      </w:r>
      <w:r>
        <w:rPr>
          <w:rStyle w:val="Emphasis"/>
          <w:rFonts w:ascii="inherit" w:hAnsi="inherit" w:cs="Arial"/>
          <w:color w:val="333333"/>
          <w:sz w:val="23"/>
          <w:szCs w:val="23"/>
          <w:bdr w:val="none" w:sz="0" w:space="0" w:color="auto" w:frame="1"/>
          <w:vertAlign w:val="subscript"/>
        </w:rPr>
        <w:t>i</w:t>
      </w:r>
      <w:proofErr w:type="spellEnd"/>
      <w:proofErr w:type="gramEnd"/>
      <w:r>
        <w:rPr>
          <w:rStyle w:val="Emphasis"/>
          <w:rFonts w:ascii="inherit" w:hAnsi="inherit" w:cs="Arial"/>
          <w:color w:val="333333"/>
          <w:sz w:val="27"/>
          <w:szCs w:val="27"/>
          <w:bdr w:val="none" w:sz="0" w:space="0" w:color="auto" w:frame="1"/>
        </w:rPr>
        <w:t> + tpr</w:t>
      </w:r>
      <w:r>
        <w:rPr>
          <w:rStyle w:val="Emphasis"/>
          <w:rFonts w:ascii="inherit" w:hAnsi="inherit" w:cs="Arial"/>
          <w:color w:val="333333"/>
          <w:sz w:val="23"/>
          <w:szCs w:val="23"/>
          <w:bdr w:val="none" w:sz="0" w:space="0" w:color="auto" w:frame="1"/>
          <w:vertAlign w:val="subscript"/>
        </w:rPr>
        <w:t>i+1</w:t>
      </w:r>
      <w:r>
        <w:rPr>
          <w:rStyle w:val="Emphasis"/>
          <w:rFonts w:ascii="inherit" w:hAnsi="inherit" w:cs="Arial"/>
          <w:color w:val="333333"/>
          <w:sz w:val="27"/>
          <w:szCs w:val="27"/>
          <w:bdr w:val="none" w:sz="0" w:space="0" w:color="auto" w:frame="1"/>
        </w:rPr>
        <w:t> ) / 2</w:t>
      </w:r>
    </w:p>
    <w:p w:rsidR="0035483C" w:rsidRDefault="0035483C" w:rsidP="0035483C">
      <w:pPr>
        <w:rPr>
          <w:rFonts w:ascii="Times New Roman" w:hAnsi="Times New Roman" w:cs="Times New Roman"/>
          <w:sz w:val="24"/>
          <w:szCs w:val="24"/>
        </w:rPr>
      </w:pPr>
      <w:proofErr w:type="spellStart"/>
      <w:proofErr w:type="gramStart"/>
      <w:r>
        <w:rPr>
          <w:rStyle w:val="HTMLCode"/>
          <w:rFonts w:eastAsiaTheme="minorHAnsi"/>
          <w:color w:val="000000"/>
          <w:sz w:val="23"/>
          <w:szCs w:val="23"/>
          <w:bdr w:val="none" w:sz="0" w:space="0" w:color="auto" w:frame="1"/>
        </w:rPr>
        <w:t>fpr</w:t>
      </w:r>
      <w:proofErr w:type="spellEnd"/>
      <w:proofErr w:type="gramEnd"/>
      <w:r>
        <w:rPr>
          <w:rFonts w:ascii="Arial" w:hAnsi="Arial" w:cs="Arial"/>
          <w:color w:val="333333"/>
          <w:sz w:val="27"/>
          <w:szCs w:val="27"/>
          <w:shd w:val="clear" w:color="auto" w:fill="FFFFFF"/>
        </w:rPr>
        <w:t> represents false positive rate (1- specificity). </w:t>
      </w:r>
      <w:proofErr w:type="spellStart"/>
      <w:proofErr w:type="gramStart"/>
      <w:r>
        <w:rPr>
          <w:rStyle w:val="HTMLCode"/>
          <w:rFonts w:eastAsiaTheme="minorHAnsi"/>
          <w:color w:val="000000"/>
          <w:sz w:val="23"/>
          <w:szCs w:val="23"/>
          <w:bdr w:val="none" w:sz="0" w:space="0" w:color="auto" w:frame="1"/>
        </w:rPr>
        <w:t>tpr</w:t>
      </w:r>
      <w:proofErr w:type="spellEnd"/>
      <w:proofErr w:type="gramEnd"/>
      <w:r>
        <w:rPr>
          <w:rFonts w:ascii="Arial" w:hAnsi="Arial" w:cs="Arial"/>
          <w:color w:val="333333"/>
          <w:sz w:val="27"/>
          <w:szCs w:val="27"/>
          <w:shd w:val="clear" w:color="auto" w:fill="FFFFFF"/>
        </w:rPr>
        <w:t> represents true positive rate (sensitivity). See the image below showing step by step calculation. It includes a very few cut-offs for demonstration purpose.</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8527"/>
      </w:tblGrid>
      <w:tr w:rsidR="0035483C" w:rsidTr="0035483C">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35483C" w:rsidRDefault="0035483C">
            <w:pPr>
              <w:jc w:val="center"/>
              <w:rPr>
                <w:rFonts w:ascii="Segoe UI" w:hAnsi="Segoe UI" w:cs="Segoe UI"/>
                <w:color w:val="333333"/>
                <w:sz w:val="24"/>
                <w:szCs w:val="24"/>
              </w:rPr>
            </w:pPr>
            <w:r>
              <w:rPr>
                <w:rFonts w:ascii="Segoe UI" w:hAnsi="Segoe UI" w:cs="Segoe UI"/>
                <w:noProof/>
                <w:color w:val="2B6DAD"/>
                <w:bdr w:val="none" w:sz="0" w:space="0" w:color="auto" w:frame="1"/>
              </w:rPr>
              <w:lastRenderedPageBreak/>
              <w:drawing>
                <wp:inline distT="0" distB="0" distL="0" distR="0">
                  <wp:extent cx="5262245" cy="3036570"/>
                  <wp:effectExtent l="0" t="0" r="0" b="0"/>
                  <wp:docPr id="2" name="Picture 2" descr="https://1.bp.blogspot.com/-J6J7vNf_UKk/XOMqe-1EFPI/AAAAAAAAHj0/xyXyMnmBFT4UwHDmFlLag8qgJKdxWH44ACLcBGAs/s1600/integral_step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J6J7vNf_UKk/XOMqe-1EFPI/AAAAAAAAHj0/xyXyMnmBFT4UwHDmFlLag8qgJKdxWH44ACLcBGAs/s1600/integral_step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45" cy="3036570"/>
                          </a:xfrm>
                          <a:prstGeom prst="rect">
                            <a:avLst/>
                          </a:prstGeom>
                          <a:noFill/>
                          <a:ln>
                            <a:noFill/>
                          </a:ln>
                        </pic:spPr>
                      </pic:pic>
                    </a:graphicData>
                  </a:graphic>
                </wp:inline>
              </w:drawing>
            </w:r>
          </w:p>
        </w:tc>
      </w:tr>
      <w:tr w:rsidR="0035483C" w:rsidTr="0035483C">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35483C" w:rsidRDefault="0035483C">
            <w:pPr>
              <w:jc w:val="center"/>
              <w:rPr>
                <w:rFonts w:ascii="Segoe UI" w:hAnsi="Segoe UI" w:cs="Segoe UI"/>
                <w:color w:val="666666"/>
              </w:rPr>
            </w:pPr>
            <w:r>
              <w:rPr>
                <w:rFonts w:ascii="Segoe UI" w:hAnsi="Segoe UI" w:cs="Segoe UI"/>
                <w:color w:val="666666"/>
              </w:rPr>
              <w:t>Integration Calculation</w:t>
            </w:r>
          </w:p>
        </w:tc>
      </w:tr>
    </w:tbl>
    <w:p w:rsidR="0035483C" w:rsidRDefault="0035483C" w:rsidP="0035483C">
      <w:pPr>
        <w:rPr>
          <w:sz w:val="28"/>
          <w:szCs w:val="28"/>
          <w:u w:val="single"/>
        </w:rPr>
      </w:pPr>
    </w:p>
    <w:p w:rsidR="0035483C" w:rsidRPr="0035483C" w:rsidRDefault="0035483C" w:rsidP="0035483C">
      <w:pPr>
        <w:pStyle w:val="HTMLPreformatted"/>
        <w:textAlignment w:val="baseline"/>
        <w:rPr>
          <w:b/>
          <w:color w:val="333333"/>
          <w:sz w:val="21"/>
          <w:szCs w:val="21"/>
        </w:rPr>
      </w:pPr>
      <w:r w:rsidRPr="0035483C">
        <w:rPr>
          <w:b/>
          <w:color w:val="333333"/>
          <w:sz w:val="21"/>
          <w:szCs w:val="21"/>
        </w:rPr>
        <w:t xml:space="preserve"># </w:t>
      </w:r>
      <w:proofErr w:type="spellStart"/>
      <w:r w:rsidRPr="0035483C">
        <w:rPr>
          <w:b/>
          <w:color w:val="333333"/>
          <w:sz w:val="21"/>
          <w:szCs w:val="21"/>
        </w:rPr>
        <w:t>Rcode</w:t>
      </w:r>
      <w:proofErr w:type="spellEnd"/>
    </w:p>
    <w:p w:rsidR="0035483C" w:rsidRDefault="0035483C" w:rsidP="0035483C">
      <w:pPr>
        <w:pStyle w:val="HTMLPreformatted"/>
        <w:textAlignment w:val="baseline"/>
        <w:rPr>
          <w:color w:val="333333"/>
          <w:sz w:val="21"/>
          <w:szCs w:val="21"/>
        </w:rPr>
      </w:pPr>
      <w:r>
        <w:rPr>
          <w:color w:val="333333"/>
          <w:sz w:val="21"/>
          <w:szCs w:val="21"/>
        </w:rPr>
        <w:t># Read Data</w:t>
      </w:r>
    </w:p>
    <w:p w:rsidR="0035483C" w:rsidRDefault="0035483C" w:rsidP="0035483C">
      <w:pPr>
        <w:pStyle w:val="HTMLPreformatted"/>
        <w:textAlignment w:val="baseline"/>
        <w:rPr>
          <w:color w:val="333333"/>
          <w:sz w:val="21"/>
          <w:szCs w:val="21"/>
        </w:rPr>
      </w:pPr>
      <w:proofErr w:type="spellStart"/>
      <w:proofErr w:type="gramStart"/>
      <w:r>
        <w:rPr>
          <w:color w:val="333333"/>
          <w:sz w:val="21"/>
          <w:szCs w:val="21"/>
        </w:rPr>
        <w:t>df</w:t>
      </w:r>
      <w:proofErr w:type="spellEnd"/>
      <w:proofErr w:type="gramEnd"/>
      <w:r>
        <w:rPr>
          <w:color w:val="333333"/>
          <w:sz w:val="21"/>
          <w:szCs w:val="21"/>
        </w:rPr>
        <w:t xml:space="preserve"> = read.csv("https://stats.idre.ucla.edu/stat/data/binary.csv")</w:t>
      </w:r>
    </w:p>
    <w:p w:rsidR="0035483C" w:rsidRDefault="0035483C" w:rsidP="0035483C">
      <w:pPr>
        <w:pStyle w:val="HTMLPreformatted"/>
        <w:textAlignment w:val="baseline"/>
        <w:rPr>
          <w:color w:val="333333"/>
          <w:sz w:val="21"/>
          <w:szCs w:val="21"/>
        </w:rPr>
      </w:pPr>
    </w:p>
    <w:p w:rsidR="0035483C" w:rsidRDefault="0035483C" w:rsidP="0035483C">
      <w:pPr>
        <w:pStyle w:val="HTMLPreformatted"/>
        <w:textAlignment w:val="baseline"/>
        <w:rPr>
          <w:color w:val="333333"/>
          <w:sz w:val="21"/>
          <w:szCs w:val="21"/>
        </w:rPr>
      </w:pPr>
      <w:r>
        <w:rPr>
          <w:color w:val="333333"/>
          <w:sz w:val="21"/>
          <w:szCs w:val="21"/>
        </w:rPr>
        <w:t># Factor Variables</w:t>
      </w:r>
    </w:p>
    <w:p w:rsidR="0035483C" w:rsidRDefault="0035483C" w:rsidP="0035483C">
      <w:pPr>
        <w:pStyle w:val="HTMLPreformatted"/>
        <w:textAlignment w:val="baseline"/>
        <w:rPr>
          <w:color w:val="333333"/>
          <w:sz w:val="21"/>
          <w:szCs w:val="21"/>
        </w:rPr>
      </w:pPr>
      <w:proofErr w:type="spellStart"/>
      <w:proofErr w:type="gramStart"/>
      <w:r>
        <w:rPr>
          <w:color w:val="333333"/>
          <w:sz w:val="21"/>
          <w:szCs w:val="21"/>
        </w:rPr>
        <w:t>df$</w:t>
      </w:r>
      <w:proofErr w:type="gramEnd"/>
      <w:r>
        <w:rPr>
          <w:color w:val="333333"/>
          <w:sz w:val="21"/>
          <w:szCs w:val="21"/>
        </w:rPr>
        <w:t>admit</w:t>
      </w:r>
      <w:proofErr w:type="spellEnd"/>
      <w:r>
        <w:rPr>
          <w:color w:val="333333"/>
          <w:sz w:val="21"/>
          <w:szCs w:val="21"/>
        </w:rPr>
        <w:t xml:space="preserve"> = </w:t>
      </w:r>
      <w:proofErr w:type="spellStart"/>
      <w:r>
        <w:rPr>
          <w:color w:val="333333"/>
          <w:sz w:val="21"/>
          <w:szCs w:val="21"/>
        </w:rPr>
        <w:t>as.factor</w:t>
      </w:r>
      <w:proofErr w:type="spellEnd"/>
      <w:r>
        <w:rPr>
          <w:color w:val="333333"/>
          <w:sz w:val="21"/>
          <w:szCs w:val="21"/>
        </w:rPr>
        <w:t>(</w:t>
      </w:r>
      <w:proofErr w:type="spellStart"/>
      <w:r>
        <w:rPr>
          <w:color w:val="333333"/>
          <w:sz w:val="21"/>
          <w:szCs w:val="21"/>
        </w:rPr>
        <w:t>df$admit</w:t>
      </w:r>
      <w:proofErr w:type="spellEnd"/>
      <w:r>
        <w:rPr>
          <w:color w:val="333333"/>
          <w:sz w:val="21"/>
          <w:szCs w:val="21"/>
        </w:rPr>
        <w:t>)</w:t>
      </w:r>
    </w:p>
    <w:p w:rsidR="0035483C" w:rsidRDefault="0035483C" w:rsidP="0035483C">
      <w:pPr>
        <w:pStyle w:val="HTMLPreformatted"/>
        <w:textAlignment w:val="baseline"/>
        <w:rPr>
          <w:color w:val="333333"/>
          <w:sz w:val="21"/>
          <w:szCs w:val="21"/>
        </w:rPr>
      </w:pPr>
      <w:proofErr w:type="spellStart"/>
      <w:proofErr w:type="gramStart"/>
      <w:r>
        <w:rPr>
          <w:color w:val="333333"/>
          <w:sz w:val="21"/>
          <w:szCs w:val="21"/>
        </w:rPr>
        <w:t>df$</w:t>
      </w:r>
      <w:proofErr w:type="gramEnd"/>
      <w:r>
        <w:rPr>
          <w:color w:val="333333"/>
          <w:sz w:val="21"/>
          <w:szCs w:val="21"/>
        </w:rPr>
        <w:t>rank</w:t>
      </w:r>
      <w:proofErr w:type="spellEnd"/>
      <w:r>
        <w:rPr>
          <w:color w:val="333333"/>
          <w:sz w:val="21"/>
          <w:szCs w:val="21"/>
        </w:rPr>
        <w:t xml:space="preserve"> = </w:t>
      </w:r>
      <w:proofErr w:type="spellStart"/>
      <w:r>
        <w:rPr>
          <w:color w:val="333333"/>
          <w:sz w:val="21"/>
          <w:szCs w:val="21"/>
        </w:rPr>
        <w:t>as.factor</w:t>
      </w:r>
      <w:proofErr w:type="spellEnd"/>
      <w:r>
        <w:rPr>
          <w:color w:val="333333"/>
          <w:sz w:val="21"/>
          <w:szCs w:val="21"/>
        </w:rPr>
        <w:t>(</w:t>
      </w:r>
      <w:proofErr w:type="spellStart"/>
      <w:r>
        <w:rPr>
          <w:color w:val="333333"/>
          <w:sz w:val="21"/>
          <w:szCs w:val="21"/>
        </w:rPr>
        <w:t>df$rank</w:t>
      </w:r>
      <w:proofErr w:type="spellEnd"/>
      <w:r>
        <w:rPr>
          <w:color w:val="333333"/>
          <w:sz w:val="21"/>
          <w:szCs w:val="21"/>
        </w:rPr>
        <w:t>)</w:t>
      </w:r>
    </w:p>
    <w:p w:rsidR="0035483C" w:rsidRDefault="0035483C" w:rsidP="0035483C">
      <w:pPr>
        <w:pStyle w:val="HTMLPreformatted"/>
        <w:textAlignment w:val="baseline"/>
        <w:rPr>
          <w:color w:val="333333"/>
          <w:sz w:val="21"/>
          <w:szCs w:val="21"/>
        </w:rPr>
      </w:pPr>
    </w:p>
    <w:p w:rsidR="0035483C" w:rsidRDefault="0035483C" w:rsidP="0035483C">
      <w:pPr>
        <w:pStyle w:val="HTMLPreformatted"/>
        <w:textAlignment w:val="baseline"/>
        <w:rPr>
          <w:color w:val="333333"/>
          <w:sz w:val="21"/>
          <w:szCs w:val="21"/>
        </w:rPr>
      </w:pPr>
      <w:r>
        <w:rPr>
          <w:color w:val="333333"/>
          <w:sz w:val="21"/>
          <w:szCs w:val="21"/>
        </w:rPr>
        <w:t># Logistic Model</w:t>
      </w:r>
    </w:p>
    <w:p w:rsidR="0035483C" w:rsidRDefault="0035483C" w:rsidP="0035483C">
      <w:pPr>
        <w:pStyle w:val="HTMLPreformatted"/>
        <w:textAlignment w:val="baseline"/>
        <w:rPr>
          <w:color w:val="333333"/>
          <w:sz w:val="21"/>
          <w:szCs w:val="21"/>
        </w:rPr>
      </w:pPr>
      <w:proofErr w:type="spellStart"/>
      <w:proofErr w:type="gramStart"/>
      <w:r>
        <w:rPr>
          <w:color w:val="333333"/>
          <w:sz w:val="21"/>
          <w:szCs w:val="21"/>
        </w:rPr>
        <w:t>df$</w:t>
      </w:r>
      <w:proofErr w:type="gramEnd"/>
      <w:r>
        <w:rPr>
          <w:color w:val="333333"/>
          <w:sz w:val="21"/>
          <w:szCs w:val="21"/>
        </w:rPr>
        <w:t>rank</w:t>
      </w:r>
      <w:proofErr w:type="spellEnd"/>
      <w:r>
        <w:rPr>
          <w:color w:val="333333"/>
          <w:sz w:val="21"/>
          <w:szCs w:val="21"/>
        </w:rPr>
        <w:t xml:space="preserve"> &lt;- relevel(</w:t>
      </w:r>
      <w:proofErr w:type="spellStart"/>
      <w:r>
        <w:rPr>
          <w:color w:val="333333"/>
          <w:sz w:val="21"/>
          <w:szCs w:val="21"/>
        </w:rPr>
        <w:t>df$rank</w:t>
      </w:r>
      <w:proofErr w:type="spellEnd"/>
      <w:r>
        <w:rPr>
          <w:color w:val="333333"/>
          <w:sz w:val="21"/>
          <w:szCs w:val="21"/>
        </w:rPr>
        <w:t>, ref='4')</w:t>
      </w:r>
    </w:p>
    <w:p w:rsidR="0035483C" w:rsidRDefault="0035483C" w:rsidP="0035483C">
      <w:pPr>
        <w:pStyle w:val="HTMLPreformatted"/>
        <w:textAlignment w:val="baseline"/>
        <w:rPr>
          <w:color w:val="333333"/>
          <w:sz w:val="21"/>
          <w:szCs w:val="21"/>
        </w:rPr>
      </w:pPr>
      <w:proofErr w:type="spellStart"/>
      <w:proofErr w:type="gramStart"/>
      <w:r>
        <w:rPr>
          <w:color w:val="333333"/>
          <w:sz w:val="21"/>
          <w:szCs w:val="21"/>
        </w:rPr>
        <w:t>mylogistic</w:t>
      </w:r>
      <w:proofErr w:type="spellEnd"/>
      <w:proofErr w:type="gramEnd"/>
      <w:r>
        <w:rPr>
          <w:color w:val="333333"/>
          <w:sz w:val="21"/>
          <w:szCs w:val="21"/>
        </w:rPr>
        <w:t xml:space="preserve"> &lt;- </w:t>
      </w:r>
      <w:proofErr w:type="spellStart"/>
      <w:r>
        <w:rPr>
          <w:color w:val="333333"/>
          <w:sz w:val="21"/>
          <w:szCs w:val="21"/>
        </w:rPr>
        <w:t>glm</w:t>
      </w:r>
      <w:proofErr w:type="spellEnd"/>
      <w:r>
        <w:rPr>
          <w:color w:val="333333"/>
          <w:sz w:val="21"/>
          <w:szCs w:val="21"/>
        </w:rPr>
        <w:t xml:space="preserve">(admit ~ ., data = </w:t>
      </w:r>
      <w:proofErr w:type="spellStart"/>
      <w:r>
        <w:rPr>
          <w:color w:val="333333"/>
          <w:sz w:val="21"/>
          <w:szCs w:val="21"/>
        </w:rPr>
        <w:t>df</w:t>
      </w:r>
      <w:proofErr w:type="spellEnd"/>
      <w:r>
        <w:rPr>
          <w:color w:val="333333"/>
          <w:sz w:val="21"/>
          <w:szCs w:val="21"/>
        </w:rPr>
        <w:t>, family = "binomial")</w:t>
      </w:r>
    </w:p>
    <w:p w:rsidR="0035483C" w:rsidRDefault="0035483C" w:rsidP="0035483C">
      <w:pPr>
        <w:pStyle w:val="HTMLPreformatted"/>
        <w:textAlignment w:val="baseline"/>
        <w:rPr>
          <w:color w:val="333333"/>
          <w:sz w:val="21"/>
          <w:szCs w:val="21"/>
        </w:rPr>
      </w:pPr>
      <w:proofErr w:type="gramStart"/>
      <w:r>
        <w:rPr>
          <w:color w:val="333333"/>
          <w:sz w:val="21"/>
          <w:szCs w:val="21"/>
        </w:rPr>
        <w:t>summary(</w:t>
      </w:r>
      <w:proofErr w:type="spellStart"/>
      <w:proofErr w:type="gramEnd"/>
      <w:r>
        <w:rPr>
          <w:color w:val="333333"/>
          <w:sz w:val="21"/>
          <w:szCs w:val="21"/>
        </w:rPr>
        <w:t>mylogistic</w:t>
      </w:r>
      <w:proofErr w:type="spellEnd"/>
      <w:r>
        <w:rPr>
          <w:color w:val="333333"/>
          <w:sz w:val="21"/>
          <w:szCs w:val="21"/>
        </w:rPr>
        <w:t>)$coefficient</w:t>
      </w:r>
    </w:p>
    <w:p w:rsidR="0035483C" w:rsidRDefault="0035483C" w:rsidP="0035483C">
      <w:pPr>
        <w:pStyle w:val="HTMLPreformatted"/>
        <w:textAlignment w:val="baseline"/>
        <w:rPr>
          <w:color w:val="333333"/>
          <w:sz w:val="21"/>
          <w:szCs w:val="21"/>
        </w:rPr>
      </w:pPr>
    </w:p>
    <w:p w:rsidR="0035483C" w:rsidRDefault="0035483C" w:rsidP="0035483C">
      <w:pPr>
        <w:pStyle w:val="HTMLPreformatted"/>
        <w:textAlignment w:val="baseline"/>
        <w:rPr>
          <w:color w:val="333333"/>
          <w:sz w:val="21"/>
          <w:szCs w:val="21"/>
        </w:rPr>
      </w:pPr>
      <w:r>
        <w:rPr>
          <w:color w:val="333333"/>
          <w:sz w:val="21"/>
          <w:szCs w:val="21"/>
        </w:rPr>
        <w:t># Predict</w:t>
      </w:r>
    </w:p>
    <w:p w:rsidR="0035483C" w:rsidRDefault="0035483C" w:rsidP="0035483C">
      <w:pPr>
        <w:pStyle w:val="HTMLPreformatted"/>
        <w:textAlignment w:val="baseline"/>
        <w:rPr>
          <w:color w:val="333333"/>
          <w:sz w:val="21"/>
          <w:szCs w:val="21"/>
        </w:rPr>
      </w:pPr>
      <w:proofErr w:type="spellStart"/>
      <w:proofErr w:type="gramStart"/>
      <w:r>
        <w:rPr>
          <w:color w:val="333333"/>
          <w:sz w:val="21"/>
          <w:szCs w:val="21"/>
        </w:rPr>
        <w:t>pred</w:t>
      </w:r>
      <w:proofErr w:type="spellEnd"/>
      <w:proofErr w:type="gramEnd"/>
      <w:r>
        <w:rPr>
          <w:color w:val="333333"/>
          <w:sz w:val="21"/>
          <w:szCs w:val="21"/>
        </w:rPr>
        <w:t xml:space="preserve"> = predict(</w:t>
      </w:r>
      <w:proofErr w:type="spellStart"/>
      <w:r>
        <w:rPr>
          <w:color w:val="333333"/>
          <w:sz w:val="21"/>
          <w:szCs w:val="21"/>
        </w:rPr>
        <w:t>mylogistic</w:t>
      </w:r>
      <w:proofErr w:type="spellEnd"/>
      <w:r>
        <w:rPr>
          <w:color w:val="333333"/>
          <w:sz w:val="21"/>
          <w:szCs w:val="21"/>
        </w:rPr>
        <w:t>, type = "response")</w:t>
      </w:r>
    </w:p>
    <w:p w:rsidR="0035483C" w:rsidRDefault="0035483C" w:rsidP="0035483C">
      <w:pPr>
        <w:pStyle w:val="HTMLPreformatted"/>
        <w:textAlignment w:val="baseline"/>
        <w:rPr>
          <w:color w:val="333333"/>
          <w:sz w:val="21"/>
          <w:szCs w:val="21"/>
        </w:rPr>
      </w:pPr>
      <w:proofErr w:type="spellStart"/>
      <w:proofErr w:type="gramStart"/>
      <w:r>
        <w:rPr>
          <w:color w:val="333333"/>
          <w:sz w:val="21"/>
          <w:szCs w:val="21"/>
        </w:rPr>
        <w:t>finaldata</w:t>
      </w:r>
      <w:proofErr w:type="spellEnd"/>
      <w:proofErr w:type="gramEnd"/>
      <w:r>
        <w:rPr>
          <w:color w:val="333333"/>
          <w:sz w:val="21"/>
          <w:szCs w:val="21"/>
        </w:rPr>
        <w:t xml:space="preserve"> = </w:t>
      </w:r>
      <w:proofErr w:type="spellStart"/>
      <w:r>
        <w:rPr>
          <w:color w:val="333333"/>
          <w:sz w:val="21"/>
          <w:szCs w:val="21"/>
        </w:rPr>
        <w:t>cbind</w:t>
      </w:r>
      <w:proofErr w:type="spellEnd"/>
      <w:r>
        <w:rPr>
          <w:color w:val="333333"/>
          <w:sz w:val="21"/>
          <w:szCs w:val="21"/>
        </w:rPr>
        <w:t>(</w:t>
      </w:r>
      <w:proofErr w:type="spellStart"/>
      <w:r>
        <w:rPr>
          <w:color w:val="333333"/>
          <w:sz w:val="21"/>
          <w:szCs w:val="21"/>
        </w:rPr>
        <w:t>df</w:t>
      </w:r>
      <w:proofErr w:type="spellEnd"/>
      <w:r>
        <w:rPr>
          <w:color w:val="333333"/>
          <w:sz w:val="21"/>
          <w:szCs w:val="21"/>
        </w:rPr>
        <w:t xml:space="preserve">, </w:t>
      </w:r>
      <w:proofErr w:type="spellStart"/>
      <w:r>
        <w:rPr>
          <w:color w:val="333333"/>
          <w:sz w:val="21"/>
          <w:szCs w:val="21"/>
        </w:rPr>
        <w:t>pred</w:t>
      </w:r>
      <w:proofErr w:type="spellEnd"/>
      <w:r>
        <w:rPr>
          <w:color w:val="333333"/>
          <w:sz w:val="21"/>
          <w:szCs w:val="21"/>
        </w:rPr>
        <w:t>)</w:t>
      </w:r>
    </w:p>
    <w:p w:rsidR="0035483C" w:rsidRDefault="0035483C" w:rsidP="0035483C">
      <w:pPr>
        <w:pStyle w:val="HTMLPreformatted"/>
        <w:textAlignment w:val="baseline"/>
        <w:rPr>
          <w:color w:val="333333"/>
          <w:sz w:val="21"/>
          <w:szCs w:val="21"/>
        </w:rPr>
      </w:pPr>
    </w:p>
    <w:p w:rsidR="0035483C" w:rsidRDefault="0035483C" w:rsidP="0035483C">
      <w:pPr>
        <w:pStyle w:val="HTMLPreformatted"/>
        <w:textAlignment w:val="baseline"/>
        <w:rPr>
          <w:color w:val="333333"/>
          <w:sz w:val="21"/>
          <w:szCs w:val="21"/>
        </w:rPr>
      </w:pPr>
      <w:proofErr w:type="gramStart"/>
      <w:r>
        <w:rPr>
          <w:color w:val="333333"/>
          <w:sz w:val="21"/>
          <w:szCs w:val="21"/>
        </w:rPr>
        <w:t>library(</w:t>
      </w:r>
      <w:proofErr w:type="gramEnd"/>
      <w:r>
        <w:rPr>
          <w:color w:val="333333"/>
          <w:sz w:val="21"/>
          <w:szCs w:val="21"/>
        </w:rPr>
        <w:t>ROCR)</w:t>
      </w:r>
    </w:p>
    <w:p w:rsidR="0035483C" w:rsidRDefault="0035483C" w:rsidP="0035483C">
      <w:pPr>
        <w:pStyle w:val="HTMLPreformatted"/>
        <w:textAlignment w:val="baseline"/>
        <w:rPr>
          <w:color w:val="333333"/>
          <w:sz w:val="21"/>
          <w:szCs w:val="21"/>
        </w:rPr>
      </w:pPr>
      <w:proofErr w:type="spellStart"/>
      <w:proofErr w:type="gramStart"/>
      <w:r>
        <w:rPr>
          <w:color w:val="333333"/>
          <w:sz w:val="21"/>
          <w:szCs w:val="21"/>
        </w:rPr>
        <w:t>predobj</w:t>
      </w:r>
      <w:proofErr w:type="spellEnd"/>
      <w:proofErr w:type="gramEnd"/>
      <w:r>
        <w:rPr>
          <w:color w:val="333333"/>
          <w:sz w:val="21"/>
          <w:szCs w:val="21"/>
        </w:rPr>
        <w:t xml:space="preserve"> &lt;- prediction(</w:t>
      </w:r>
      <w:proofErr w:type="spellStart"/>
      <w:r>
        <w:rPr>
          <w:color w:val="333333"/>
          <w:sz w:val="21"/>
          <w:szCs w:val="21"/>
        </w:rPr>
        <w:t>finaldata$pred</w:t>
      </w:r>
      <w:proofErr w:type="spellEnd"/>
      <w:r>
        <w:rPr>
          <w:color w:val="333333"/>
          <w:sz w:val="21"/>
          <w:szCs w:val="21"/>
        </w:rPr>
        <w:t xml:space="preserve">, </w:t>
      </w:r>
      <w:proofErr w:type="spellStart"/>
      <w:r>
        <w:rPr>
          <w:color w:val="333333"/>
          <w:sz w:val="21"/>
          <w:szCs w:val="21"/>
        </w:rPr>
        <w:t>finaldata$admit</w:t>
      </w:r>
      <w:proofErr w:type="spellEnd"/>
      <w:r>
        <w:rPr>
          <w:color w:val="333333"/>
          <w:sz w:val="21"/>
          <w:szCs w:val="21"/>
        </w:rPr>
        <w:t>)</w:t>
      </w:r>
    </w:p>
    <w:p w:rsidR="0035483C" w:rsidRDefault="0035483C" w:rsidP="0035483C">
      <w:pPr>
        <w:pStyle w:val="HTMLPreformatted"/>
        <w:textAlignment w:val="baseline"/>
        <w:rPr>
          <w:color w:val="333333"/>
          <w:sz w:val="21"/>
          <w:szCs w:val="21"/>
        </w:rPr>
      </w:pPr>
      <w:proofErr w:type="gramStart"/>
      <w:r>
        <w:rPr>
          <w:color w:val="333333"/>
          <w:sz w:val="21"/>
          <w:szCs w:val="21"/>
        </w:rPr>
        <w:t>perf</w:t>
      </w:r>
      <w:proofErr w:type="gramEnd"/>
      <w:r>
        <w:rPr>
          <w:color w:val="333333"/>
          <w:sz w:val="21"/>
          <w:szCs w:val="21"/>
        </w:rPr>
        <w:t xml:space="preserve"> &lt;- performance(</w:t>
      </w:r>
      <w:proofErr w:type="spellStart"/>
      <w:r>
        <w:rPr>
          <w:color w:val="333333"/>
          <w:sz w:val="21"/>
          <w:szCs w:val="21"/>
        </w:rPr>
        <w:t>predobj</w:t>
      </w:r>
      <w:proofErr w:type="spellEnd"/>
      <w:r>
        <w:rPr>
          <w:color w:val="333333"/>
          <w:sz w:val="21"/>
          <w:szCs w:val="21"/>
        </w:rPr>
        <w:t>,"</w:t>
      </w:r>
      <w:proofErr w:type="spellStart"/>
      <w:r>
        <w:rPr>
          <w:color w:val="333333"/>
          <w:sz w:val="21"/>
          <w:szCs w:val="21"/>
        </w:rPr>
        <w:t>tpr</w:t>
      </w:r>
      <w:proofErr w:type="spellEnd"/>
      <w:r>
        <w:rPr>
          <w:color w:val="333333"/>
          <w:sz w:val="21"/>
          <w:szCs w:val="21"/>
        </w:rPr>
        <w:t>","</w:t>
      </w:r>
      <w:proofErr w:type="spellStart"/>
      <w:r>
        <w:rPr>
          <w:color w:val="333333"/>
          <w:sz w:val="21"/>
          <w:szCs w:val="21"/>
        </w:rPr>
        <w:t>fpr</w:t>
      </w:r>
      <w:proofErr w:type="spellEnd"/>
      <w:r>
        <w:rPr>
          <w:color w:val="333333"/>
          <w:sz w:val="21"/>
          <w:szCs w:val="21"/>
        </w:rPr>
        <w:t>")</w:t>
      </w:r>
    </w:p>
    <w:p w:rsidR="0035483C" w:rsidRDefault="0035483C" w:rsidP="0035483C">
      <w:pPr>
        <w:pStyle w:val="HTMLPreformatted"/>
        <w:textAlignment w:val="baseline"/>
        <w:rPr>
          <w:color w:val="333333"/>
          <w:sz w:val="21"/>
          <w:szCs w:val="21"/>
        </w:rPr>
      </w:pPr>
      <w:proofErr w:type="gramStart"/>
      <w:r>
        <w:rPr>
          <w:color w:val="333333"/>
          <w:sz w:val="21"/>
          <w:szCs w:val="21"/>
        </w:rPr>
        <w:t>plot(</w:t>
      </w:r>
      <w:proofErr w:type="gramEnd"/>
      <w:r>
        <w:rPr>
          <w:color w:val="333333"/>
          <w:sz w:val="21"/>
          <w:szCs w:val="21"/>
        </w:rPr>
        <w:t>perf)</w:t>
      </w:r>
    </w:p>
    <w:p w:rsidR="0035483C" w:rsidRDefault="0035483C" w:rsidP="0035483C">
      <w:pPr>
        <w:pStyle w:val="HTMLPreformatted"/>
        <w:textAlignment w:val="baseline"/>
        <w:rPr>
          <w:color w:val="333333"/>
          <w:sz w:val="21"/>
          <w:szCs w:val="21"/>
        </w:rPr>
      </w:pPr>
    </w:p>
    <w:p w:rsidR="0035483C" w:rsidRDefault="0035483C" w:rsidP="0035483C">
      <w:pPr>
        <w:pStyle w:val="HTMLPreformatted"/>
        <w:textAlignment w:val="baseline"/>
        <w:rPr>
          <w:color w:val="333333"/>
          <w:sz w:val="21"/>
          <w:szCs w:val="21"/>
        </w:rPr>
      </w:pPr>
      <w:r>
        <w:rPr>
          <w:color w:val="333333"/>
          <w:sz w:val="21"/>
          <w:szCs w:val="21"/>
        </w:rPr>
        <w:t># Trapezoidal rule of integration</w:t>
      </w:r>
    </w:p>
    <w:p w:rsidR="0035483C" w:rsidRDefault="0035483C" w:rsidP="0035483C">
      <w:pPr>
        <w:pStyle w:val="HTMLPreformatted"/>
        <w:textAlignment w:val="baseline"/>
        <w:rPr>
          <w:color w:val="333333"/>
          <w:sz w:val="21"/>
          <w:szCs w:val="21"/>
        </w:rPr>
      </w:pPr>
      <w:r>
        <w:rPr>
          <w:color w:val="333333"/>
          <w:sz w:val="21"/>
          <w:szCs w:val="21"/>
        </w:rPr>
        <w:t xml:space="preserve"># </w:t>
      </w:r>
      <w:proofErr w:type="gramStart"/>
      <w:r>
        <w:rPr>
          <w:color w:val="333333"/>
          <w:sz w:val="21"/>
          <w:szCs w:val="21"/>
        </w:rPr>
        <w:t>Computes</w:t>
      </w:r>
      <w:proofErr w:type="gramEnd"/>
      <w:r>
        <w:rPr>
          <w:color w:val="333333"/>
          <w:sz w:val="21"/>
          <w:szCs w:val="21"/>
        </w:rPr>
        <w:t xml:space="preserve"> the integral of Sensitivity (Y) with respect to </w:t>
      </w:r>
      <w:proofErr w:type="spellStart"/>
      <w:r>
        <w:rPr>
          <w:color w:val="333333"/>
          <w:sz w:val="21"/>
          <w:szCs w:val="21"/>
        </w:rPr>
        <w:t>FalsePosRate</w:t>
      </w:r>
      <w:proofErr w:type="spellEnd"/>
      <w:r>
        <w:rPr>
          <w:color w:val="333333"/>
          <w:sz w:val="21"/>
          <w:szCs w:val="21"/>
        </w:rPr>
        <w:t xml:space="preserve"> (x)</w:t>
      </w:r>
    </w:p>
    <w:p w:rsidR="0035483C" w:rsidRDefault="0035483C" w:rsidP="0035483C">
      <w:pPr>
        <w:pStyle w:val="HTMLPreformatted"/>
        <w:textAlignment w:val="baseline"/>
        <w:rPr>
          <w:color w:val="333333"/>
          <w:sz w:val="21"/>
          <w:szCs w:val="21"/>
        </w:rPr>
      </w:pPr>
      <w:r>
        <w:rPr>
          <w:color w:val="333333"/>
          <w:sz w:val="21"/>
          <w:szCs w:val="21"/>
        </w:rPr>
        <w:t xml:space="preserve">x = </w:t>
      </w:r>
      <w:proofErr w:type="spellStart"/>
      <w:r>
        <w:rPr>
          <w:color w:val="333333"/>
          <w:sz w:val="21"/>
          <w:szCs w:val="21"/>
        </w:rPr>
        <w:t>perf@x.values</w:t>
      </w:r>
      <w:proofErr w:type="spellEnd"/>
      <w:r>
        <w:rPr>
          <w:color w:val="333333"/>
          <w:sz w:val="21"/>
          <w:szCs w:val="21"/>
        </w:rPr>
        <w:t>[[1]]</w:t>
      </w:r>
    </w:p>
    <w:p w:rsidR="0035483C" w:rsidRDefault="0035483C" w:rsidP="0035483C">
      <w:pPr>
        <w:pStyle w:val="HTMLPreformatted"/>
        <w:textAlignment w:val="baseline"/>
        <w:rPr>
          <w:color w:val="333333"/>
          <w:sz w:val="21"/>
          <w:szCs w:val="21"/>
        </w:rPr>
      </w:pPr>
      <w:r>
        <w:rPr>
          <w:color w:val="333333"/>
          <w:sz w:val="21"/>
          <w:szCs w:val="21"/>
        </w:rPr>
        <w:lastRenderedPageBreak/>
        <w:t xml:space="preserve">y = </w:t>
      </w:r>
      <w:proofErr w:type="spellStart"/>
      <w:r>
        <w:rPr>
          <w:color w:val="333333"/>
          <w:sz w:val="21"/>
          <w:szCs w:val="21"/>
        </w:rPr>
        <w:t>perf@y.values</w:t>
      </w:r>
      <w:proofErr w:type="spellEnd"/>
      <w:r>
        <w:rPr>
          <w:color w:val="333333"/>
          <w:sz w:val="21"/>
          <w:szCs w:val="21"/>
        </w:rPr>
        <w:t>[[1]]</w:t>
      </w:r>
    </w:p>
    <w:p w:rsidR="0035483C" w:rsidRDefault="0035483C" w:rsidP="0035483C">
      <w:pPr>
        <w:pStyle w:val="HTMLPreformatted"/>
        <w:textAlignment w:val="baseline"/>
        <w:rPr>
          <w:color w:val="333333"/>
          <w:sz w:val="21"/>
          <w:szCs w:val="21"/>
        </w:rPr>
      </w:pPr>
      <w:proofErr w:type="spellStart"/>
      <w:proofErr w:type="gramStart"/>
      <w:r>
        <w:rPr>
          <w:color w:val="333333"/>
          <w:sz w:val="21"/>
          <w:szCs w:val="21"/>
        </w:rPr>
        <w:t>idx</w:t>
      </w:r>
      <w:proofErr w:type="spellEnd"/>
      <w:proofErr w:type="gramEnd"/>
      <w:r>
        <w:rPr>
          <w:color w:val="333333"/>
          <w:sz w:val="21"/>
          <w:szCs w:val="21"/>
        </w:rPr>
        <w:t xml:space="preserve"> = 2:length(x)</w:t>
      </w:r>
    </w:p>
    <w:p w:rsidR="0035483C" w:rsidRDefault="0035483C" w:rsidP="0035483C">
      <w:pPr>
        <w:pStyle w:val="HTMLPreformatted"/>
        <w:textAlignment w:val="baseline"/>
        <w:rPr>
          <w:color w:val="333333"/>
          <w:sz w:val="21"/>
          <w:szCs w:val="21"/>
        </w:rPr>
      </w:pPr>
      <w:proofErr w:type="spellStart"/>
      <w:proofErr w:type="gramStart"/>
      <w:r>
        <w:rPr>
          <w:color w:val="333333"/>
          <w:sz w:val="21"/>
          <w:szCs w:val="21"/>
        </w:rPr>
        <w:t>testdf</w:t>
      </w:r>
      <w:proofErr w:type="spellEnd"/>
      <w:r>
        <w:rPr>
          <w:color w:val="333333"/>
          <w:sz w:val="21"/>
          <w:szCs w:val="21"/>
        </w:rPr>
        <w:t>=</w:t>
      </w:r>
      <w:proofErr w:type="spellStart"/>
      <w:proofErr w:type="gramEnd"/>
      <w:r>
        <w:rPr>
          <w:color w:val="333333"/>
          <w:sz w:val="21"/>
          <w:szCs w:val="21"/>
        </w:rPr>
        <w:t>data.frame</w:t>
      </w:r>
      <w:proofErr w:type="spellEnd"/>
      <w:r>
        <w:rPr>
          <w:color w:val="333333"/>
          <w:sz w:val="21"/>
          <w:szCs w:val="21"/>
        </w:rPr>
        <w:t>(</w:t>
      </w:r>
      <w:proofErr w:type="spellStart"/>
      <w:r>
        <w:rPr>
          <w:color w:val="333333"/>
          <w:sz w:val="21"/>
          <w:szCs w:val="21"/>
        </w:rPr>
        <w:t>FalsePosRate</w:t>
      </w:r>
      <w:proofErr w:type="spellEnd"/>
      <w:r>
        <w:rPr>
          <w:color w:val="333333"/>
          <w:sz w:val="21"/>
          <w:szCs w:val="21"/>
        </w:rPr>
        <w:t xml:space="preserve"> = (x[</w:t>
      </w:r>
      <w:proofErr w:type="spellStart"/>
      <w:r>
        <w:rPr>
          <w:color w:val="333333"/>
          <w:sz w:val="21"/>
          <w:szCs w:val="21"/>
        </w:rPr>
        <w:t>idx</w:t>
      </w:r>
      <w:proofErr w:type="spellEnd"/>
      <w:r>
        <w:rPr>
          <w:color w:val="333333"/>
          <w:sz w:val="21"/>
          <w:szCs w:val="21"/>
        </w:rPr>
        <w:t>] - x[idx-1]), Sensitivity = (y[</w:t>
      </w:r>
      <w:proofErr w:type="spellStart"/>
      <w:r>
        <w:rPr>
          <w:color w:val="333333"/>
          <w:sz w:val="21"/>
          <w:szCs w:val="21"/>
        </w:rPr>
        <w:t>idx</w:t>
      </w:r>
      <w:proofErr w:type="spellEnd"/>
      <w:r>
        <w:rPr>
          <w:color w:val="333333"/>
          <w:sz w:val="21"/>
          <w:szCs w:val="21"/>
        </w:rPr>
        <w:t>] + y[idx-1]))</w:t>
      </w:r>
    </w:p>
    <w:p w:rsidR="0035483C" w:rsidRDefault="0035483C" w:rsidP="0035483C">
      <w:pPr>
        <w:pStyle w:val="HTMLPreformatted"/>
        <w:textAlignment w:val="baseline"/>
        <w:rPr>
          <w:color w:val="333333"/>
          <w:sz w:val="21"/>
          <w:szCs w:val="21"/>
        </w:rPr>
      </w:pPr>
      <w:r>
        <w:rPr>
          <w:color w:val="333333"/>
          <w:sz w:val="21"/>
          <w:szCs w:val="21"/>
        </w:rPr>
        <w:t xml:space="preserve">(AUROC = </w:t>
      </w:r>
      <w:proofErr w:type="gramStart"/>
      <w:r>
        <w:rPr>
          <w:color w:val="333333"/>
          <w:sz w:val="21"/>
          <w:szCs w:val="21"/>
        </w:rPr>
        <w:t>sum(</w:t>
      </w:r>
      <w:proofErr w:type="spellStart"/>
      <w:proofErr w:type="gramEnd"/>
      <w:r>
        <w:rPr>
          <w:color w:val="333333"/>
          <w:sz w:val="21"/>
          <w:szCs w:val="21"/>
        </w:rPr>
        <w:t>testdf$FalsePosRate</w:t>
      </w:r>
      <w:proofErr w:type="spellEnd"/>
      <w:r>
        <w:rPr>
          <w:color w:val="333333"/>
          <w:sz w:val="21"/>
          <w:szCs w:val="21"/>
        </w:rPr>
        <w:t xml:space="preserve"> * </w:t>
      </w:r>
      <w:proofErr w:type="spellStart"/>
      <w:r>
        <w:rPr>
          <w:color w:val="333333"/>
          <w:sz w:val="21"/>
          <w:szCs w:val="21"/>
        </w:rPr>
        <w:t>testdf$Sensitivity</w:t>
      </w:r>
      <w:proofErr w:type="spellEnd"/>
      <w:r>
        <w:rPr>
          <w:color w:val="333333"/>
          <w:sz w:val="21"/>
          <w:szCs w:val="21"/>
        </w:rPr>
        <w:t>)/2)</w:t>
      </w:r>
    </w:p>
    <w:p w:rsidR="0035483C" w:rsidRPr="0035483C" w:rsidRDefault="0035483C" w:rsidP="0035483C">
      <w:pPr>
        <w:rPr>
          <w:sz w:val="28"/>
          <w:szCs w:val="28"/>
          <w:u w:val="single"/>
        </w:rPr>
      </w:pPr>
    </w:p>
    <w:sectPr w:rsidR="0035483C" w:rsidRPr="00354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9122C"/>
    <w:multiLevelType w:val="multilevel"/>
    <w:tmpl w:val="977A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984"/>
    <w:rsid w:val="0035483C"/>
    <w:rsid w:val="00612174"/>
    <w:rsid w:val="00740984"/>
    <w:rsid w:val="00AE124B"/>
    <w:rsid w:val="00C6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48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83C"/>
    <w:rPr>
      <w:color w:val="0000FF" w:themeColor="hyperlink"/>
      <w:u w:val="single"/>
    </w:rPr>
  </w:style>
  <w:style w:type="paragraph" w:styleId="BalloonText">
    <w:name w:val="Balloon Text"/>
    <w:basedOn w:val="Normal"/>
    <w:link w:val="BalloonTextChar"/>
    <w:uiPriority w:val="99"/>
    <w:semiHidden/>
    <w:unhideWhenUsed/>
    <w:rsid w:val="00354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3C"/>
    <w:rPr>
      <w:rFonts w:ascii="Tahoma" w:hAnsi="Tahoma" w:cs="Tahoma"/>
      <w:sz w:val="16"/>
      <w:szCs w:val="16"/>
    </w:rPr>
  </w:style>
  <w:style w:type="character" w:customStyle="1" w:styleId="Heading2Char">
    <w:name w:val="Heading 2 Char"/>
    <w:basedOn w:val="DefaultParagraphFont"/>
    <w:link w:val="Heading2"/>
    <w:uiPriority w:val="9"/>
    <w:rsid w:val="0035483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548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83C"/>
    <w:rPr>
      <w:rFonts w:ascii="Courier New" w:eastAsia="Times New Roman" w:hAnsi="Courier New" w:cs="Courier New"/>
      <w:sz w:val="20"/>
      <w:szCs w:val="20"/>
    </w:rPr>
  </w:style>
  <w:style w:type="character" w:styleId="Emphasis">
    <w:name w:val="Emphasis"/>
    <w:basedOn w:val="DefaultParagraphFont"/>
    <w:uiPriority w:val="20"/>
    <w:qFormat/>
    <w:rsid w:val="0035483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48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83C"/>
    <w:rPr>
      <w:color w:val="0000FF" w:themeColor="hyperlink"/>
      <w:u w:val="single"/>
    </w:rPr>
  </w:style>
  <w:style w:type="paragraph" w:styleId="BalloonText">
    <w:name w:val="Balloon Text"/>
    <w:basedOn w:val="Normal"/>
    <w:link w:val="BalloonTextChar"/>
    <w:uiPriority w:val="99"/>
    <w:semiHidden/>
    <w:unhideWhenUsed/>
    <w:rsid w:val="00354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3C"/>
    <w:rPr>
      <w:rFonts w:ascii="Tahoma" w:hAnsi="Tahoma" w:cs="Tahoma"/>
      <w:sz w:val="16"/>
      <w:szCs w:val="16"/>
    </w:rPr>
  </w:style>
  <w:style w:type="character" w:customStyle="1" w:styleId="Heading2Char">
    <w:name w:val="Heading 2 Char"/>
    <w:basedOn w:val="DefaultParagraphFont"/>
    <w:link w:val="Heading2"/>
    <w:uiPriority w:val="9"/>
    <w:rsid w:val="0035483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548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83C"/>
    <w:rPr>
      <w:rFonts w:ascii="Courier New" w:eastAsia="Times New Roman" w:hAnsi="Courier New" w:cs="Courier New"/>
      <w:sz w:val="20"/>
      <w:szCs w:val="20"/>
    </w:rPr>
  </w:style>
  <w:style w:type="character" w:styleId="Emphasis">
    <w:name w:val="Emphasis"/>
    <w:basedOn w:val="DefaultParagraphFont"/>
    <w:uiPriority w:val="20"/>
    <w:qFormat/>
    <w:rsid w:val="003548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09942">
      <w:bodyDiv w:val="1"/>
      <w:marLeft w:val="0"/>
      <w:marRight w:val="0"/>
      <w:marTop w:val="0"/>
      <w:marBottom w:val="0"/>
      <w:divBdr>
        <w:top w:val="none" w:sz="0" w:space="0" w:color="auto"/>
        <w:left w:val="none" w:sz="0" w:space="0" w:color="auto"/>
        <w:bottom w:val="none" w:sz="0" w:space="0" w:color="auto"/>
        <w:right w:val="none" w:sz="0" w:space="0" w:color="auto"/>
      </w:divBdr>
    </w:div>
    <w:div w:id="1164935099">
      <w:bodyDiv w:val="1"/>
      <w:marLeft w:val="0"/>
      <w:marRight w:val="0"/>
      <w:marTop w:val="0"/>
      <w:marBottom w:val="0"/>
      <w:divBdr>
        <w:top w:val="none" w:sz="0" w:space="0" w:color="auto"/>
        <w:left w:val="none" w:sz="0" w:space="0" w:color="auto"/>
        <w:bottom w:val="none" w:sz="0" w:space="0" w:color="auto"/>
        <w:right w:val="none" w:sz="0" w:space="0" w:color="auto"/>
      </w:divBdr>
    </w:div>
    <w:div w:id="1729567134">
      <w:bodyDiv w:val="1"/>
      <w:marLeft w:val="0"/>
      <w:marRight w:val="0"/>
      <w:marTop w:val="0"/>
      <w:marBottom w:val="0"/>
      <w:divBdr>
        <w:top w:val="none" w:sz="0" w:space="0" w:color="auto"/>
        <w:left w:val="none" w:sz="0" w:space="0" w:color="auto"/>
        <w:bottom w:val="none" w:sz="0" w:space="0" w:color="auto"/>
        <w:right w:val="none" w:sz="0" w:space="0" w:color="auto"/>
      </w:divBdr>
    </w:div>
    <w:div w:id="1891727600">
      <w:bodyDiv w:val="1"/>
      <w:marLeft w:val="0"/>
      <w:marRight w:val="0"/>
      <w:marTop w:val="0"/>
      <w:marBottom w:val="0"/>
      <w:divBdr>
        <w:top w:val="none" w:sz="0" w:space="0" w:color="auto"/>
        <w:left w:val="none" w:sz="0" w:space="0" w:color="auto"/>
        <w:bottom w:val="none" w:sz="0" w:space="0" w:color="auto"/>
        <w:right w:val="none" w:sz="0" w:space="0" w:color="auto"/>
      </w:divBdr>
    </w:div>
    <w:div w:id="1896965185">
      <w:bodyDiv w:val="1"/>
      <w:marLeft w:val="0"/>
      <w:marRight w:val="0"/>
      <w:marTop w:val="0"/>
      <w:marBottom w:val="0"/>
      <w:divBdr>
        <w:top w:val="none" w:sz="0" w:space="0" w:color="auto"/>
        <w:left w:val="none" w:sz="0" w:space="0" w:color="auto"/>
        <w:bottom w:val="none" w:sz="0" w:space="0" w:color="auto"/>
        <w:right w:val="none" w:sz="0" w:space="0" w:color="auto"/>
      </w:divBdr>
      <w:divsChild>
        <w:div w:id="1571573408">
          <w:blockQuote w:val="1"/>
          <w:marLeft w:val="480"/>
          <w:marRight w:val="480"/>
          <w:marTop w:val="360"/>
          <w:marBottom w:val="360"/>
          <w:divBdr>
            <w:top w:val="none" w:sz="0" w:space="12" w:color="auto"/>
            <w:left w:val="single" w:sz="24" w:space="12" w:color="FF0000"/>
            <w:bottom w:val="none" w:sz="0" w:space="12" w:color="auto"/>
            <w:right w:val="none" w:sz="0" w:space="12"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2.bp.blogspot.com/-jxahDxn7uqk/XOLdlR1EOlI/AAAAAAAAHjQ/opxB1AyxhXkbP6XoXailoC89SnAp8z1XwCLcBGAs/s1600/roc_curv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idre.ucla.edu/stat/data/binary.cs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1.bp.blogspot.com/-J6J7vNf_UKk/XOMqe-1EFPI/AAAAAAAAHj0/xyXyMnmBFT4UwHDmFlLag8qgJKdxWH44ACLcBGAs/s1600/integral_step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1450</TotalTime>
  <Pages>1</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JAIPRAKASH PRAJAPATI</dc:creator>
  <cp:lastModifiedBy>JAIPRAKASH PRAJAPATI</cp:lastModifiedBy>
  <cp:revision>4</cp:revision>
  <dcterms:created xsi:type="dcterms:W3CDTF">2019-06-18T14:54:00Z</dcterms:created>
  <dcterms:modified xsi:type="dcterms:W3CDTF">2019-06-19T15:04:00Z</dcterms:modified>
</cp:coreProperties>
</file>