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44" w:rsidRDefault="00747944" w:rsidP="00884FCF">
      <w:pPr>
        <w:spacing w:after="0" w:line="240" w:lineRule="auto"/>
        <w:rPr>
          <w:rFonts w:ascii="inherit" w:hAnsi="inherit" w:cs="Arial"/>
          <w:b/>
          <w:bCs/>
          <w:color w:val="990000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inherit" w:hAnsi="inherit" w:cs="Arial"/>
          <w:b/>
          <w:bCs/>
          <w:color w:val="990000"/>
          <w:sz w:val="48"/>
          <w:szCs w:val="48"/>
          <w:bdr w:val="none" w:sz="0" w:space="0" w:color="auto" w:frame="1"/>
          <w:shd w:val="clear" w:color="auto" w:fill="FFFFFF"/>
        </w:rPr>
        <w:t>Information Value (IV)</w:t>
      </w:r>
    </w:p>
    <w:p w:rsidR="00747944" w:rsidRDefault="00747944" w:rsidP="00884FCF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884FCF" w:rsidRPr="00884FCF" w:rsidRDefault="00884FCF" w:rsidP="0088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Information value is one of the most useful </w:t>
      </w:r>
      <w:proofErr w:type="gramStart"/>
      <w:r w:rsidRPr="00884F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technique</w:t>
      </w:r>
      <w:proofErr w:type="gramEnd"/>
      <w:r w:rsidRPr="00884F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select important variables in a predictive model. It helps to rank variables on the basis of their importance. The IV is calculated using the following </w:t>
      </w:r>
      <w:proofErr w:type="gramStart"/>
      <w:r w:rsidRPr="00884F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formula :</w:t>
      </w:r>
      <w:proofErr w:type="gramEnd"/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884FCF" w:rsidRPr="00884FCF" w:rsidRDefault="00884FCF" w:rsidP="00884FCF">
      <w:pPr>
        <w:shd w:val="clear" w:color="auto" w:fill="FDFDFD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i/>
          <w:iCs/>
          <w:color w:val="333333"/>
          <w:sz w:val="36"/>
          <w:szCs w:val="36"/>
          <w:bdr w:val="none" w:sz="0" w:space="0" w:color="auto" w:frame="1"/>
        </w:rPr>
        <w:t>IV = ∑ (% of non-events - % of events) * WOE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040"/>
      </w:tblGrid>
      <w:tr w:rsidR="00884FCF" w:rsidRPr="00884FCF" w:rsidTr="00884F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2B6DAD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3044825" cy="353695"/>
                  <wp:effectExtent l="0" t="0" r="3175" b="8255"/>
                  <wp:docPr id="1" name="Picture 1" descr="https://2.bp.blogspot.com/-hkTX-LJoANY/VPnv5Wd3UoI/AAAAAAAADk4/SZFPuuecbkg/s1600/IV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2.bp.blogspot.com/-hkTX-LJoANY/VPnv5Wd3UoI/AAAAAAAADk4/SZFPuuecbkg/s1600/IV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CF" w:rsidRPr="00884FCF" w:rsidTr="00884FC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</w:rPr>
            </w:pPr>
            <w:r w:rsidRPr="00884FCF">
              <w:rPr>
                <w:rFonts w:ascii="Segoe UI" w:eastAsia="Times New Roman" w:hAnsi="Segoe UI" w:cs="Segoe UI"/>
                <w:color w:val="666666"/>
              </w:rPr>
              <w:t>Information Value Formula</w:t>
            </w:r>
          </w:p>
        </w:tc>
      </w:tr>
    </w:tbl>
    <w:p w:rsidR="00884FCF" w:rsidRPr="00884FCF" w:rsidRDefault="00884FCF" w:rsidP="00884F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tbl>
      <w:tblPr>
        <w:tblW w:w="56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3423"/>
      </w:tblGrid>
      <w:tr w:rsidR="00884FCF" w:rsidRPr="00884FCF" w:rsidTr="00381299">
        <w:trPr>
          <w:trHeight w:val="40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23232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b/>
                <w:bCs/>
                <w:color w:val="323232"/>
                <w:sz w:val="24"/>
                <w:szCs w:val="24"/>
              </w:rPr>
              <w:t>Information Value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b/>
                <w:bCs/>
                <w:color w:val="323232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b/>
                <w:bCs/>
                <w:color w:val="323232"/>
                <w:sz w:val="24"/>
                <w:szCs w:val="24"/>
              </w:rPr>
              <w:t xml:space="preserve">Variable </w:t>
            </w:r>
            <w:proofErr w:type="spellStart"/>
            <w:r w:rsidRPr="00884FCF">
              <w:rPr>
                <w:rFonts w:ascii="Segoe UI" w:eastAsia="Times New Roman" w:hAnsi="Segoe UI" w:cs="Segoe UI"/>
                <w:b/>
                <w:bCs/>
                <w:color w:val="323232"/>
                <w:sz w:val="24"/>
                <w:szCs w:val="24"/>
              </w:rPr>
              <w:t>Predictiveness</w:t>
            </w:r>
            <w:proofErr w:type="spellEnd"/>
          </w:p>
        </w:tc>
      </w:tr>
      <w:tr w:rsidR="00884FCF" w:rsidRPr="00884FCF" w:rsidTr="00381299">
        <w:trPr>
          <w:trHeight w:val="376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Less than 0.02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Not useful for prediction</w:t>
            </w:r>
          </w:p>
        </w:tc>
      </w:tr>
      <w:tr w:rsidR="00884FCF" w:rsidRPr="00884FCF" w:rsidTr="00381299">
        <w:trPr>
          <w:trHeight w:val="376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0.02 to 0.1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Weak predictive Power</w:t>
            </w:r>
          </w:p>
        </w:tc>
      </w:tr>
      <w:tr w:rsidR="00884FCF" w:rsidRPr="00884FCF" w:rsidTr="00381299">
        <w:trPr>
          <w:trHeight w:val="360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0.1 to 0.3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Medium predictive Power</w:t>
            </w:r>
          </w:p>
        </w:tc>
      </w:tr>
      <w:tr w:rsidR="00884FCF" w:rsidRPr="00884FCF" w:rsidTr="00381299">
        <w:trPr>
          <w:trHeight w:val="376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0.3 to 0.5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Strong predictive Power</w:t>
            </w:r>
          </w:p>
        </w:tc>
      </w:tr>
      <w:tr w:rsidR="00884FCF" w:rsidRPr="00884FCF" w:rsidTr="00381299">
        <w:trPr>
          <w:trHeight w:val="376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&gt;0.5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884FCF" w:rsidRPr="00884FCF" w:rsidRDefault="00884FCF" w:rsidP="00884F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884FC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Suspicious Predictive Power</w:t>
            </w:r>
          </w:p>
        </w:tc>
      </w:tr>
    </w:tbl>
    <w:p w:rsidR="00884FCF" w:rsidRPr="00884FCF" w:rsidRDefault="00884FCF" w:rsidP="0088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884FC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According to Siddiqi (2006), by convention the values of the IV statistic in credit scoring can be interpreted as follows. </w:t>
      </w:r>
    </w:p>
    <w:p w:rsidR="00884FCF" w:rsidRPr="00884FCF" w:rsidRDefault="00884FCF" w:rsidP="00884F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884FCF" w:rsidRPr="00884FCF" w:rsidRDefault="00884FCF" w:rsidP="00884F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If the IV statistic is: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884FCF" w:rsidRPr="00884FCF" w:rsidRDefault="00884FCF" w:rsidP="00884FC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 xml:space="preserve">Less than 0.02, then the predictor is not useful for modeling (separating the Goods from the </w:t>
      </w:r>
      <w:proofErr w:type="spellStart"/>
      <w:r w:rsidRPr="00884FCF">
        <w:rPr>
          <w:rFonts w:ascii="Arial" w:eastAsia="Times New Roman" w:hAnsi="Arial" w:cs="Arial"/>
          <w:color w:val="333333"/>
          <w:sz w:val="27"/>
          <w:szCs w:val="27"/>
        </w:rPr>
        <w:t>Bads</w:t>
      </w:r>
      <w:proofErr w:type="spellEnd"/>
      <w:r w:rsidRPr="00884FCF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884FCF" w:rsidRPr="00884FCF" w:rsidRDefault="00884FCF" w:rsidP="00884FC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0.02 to 0.1, then the predictor has only a weak relationship to the Goods/</w:t>
      </w:r>
      <w:proofErr w:type="spellStart"/>
      <w:r w:rsidRPr="00884FCF">
        <w:rPr>
          <w:rFonts w:ascii="Arial" w:eastAsia="Times New Roman" w:hAnsi="Arial" w:cs="Arial"/>
          <w:color w:val="333333"/>
          <w:sz w:val="27"/>
          <w:szCs w:val="27"/>
        </w:rPr>
        <w:t>Bads</w:t>
      </w:r>
      <w:proofErr w:type="spellEnd"/>
      <w:r w:rsidRPr="00884FCF">
        <w:rPr>
          <w:rFonts w:ascii="Arial" w:eastAsia="Times New Roman" w:hAnsi="Arial" w:cs="Arial"/>
          <w:color w:val="333333"/>
          <w:sz w:val="27"/>
          <w:szCs w:val="27"/>
        </w:rPr>
        <w:t xml:space="preserve"> odds ratio</w:t>
      </w:r>
    </w:p>
    <w:p w:rsidR="00884FCF" w:rsidRPr="00884FCF" w:rsidRDefault="00884FCF" w:rsidP="00884FC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0.1 to 0.3, then the predictor has a medium strength relationship to the Goods/</w:t>
      </w:r>
      <w:proofErr w:type="spellStart"/>
      <w:r w:rsidRPr="00884FCF">
        <w:rPr>
          <w:rFonts w:ascii="Arial" w:eastAsia="Times New Roman" w:hAnsi="Arial" w:cs="Arial"/>
          <w:color w:val="333333"/>
          <w:sz w:val="27"/>
          <w:szCs w:val="27"/>
        </w:rPr>
        <w:t>Bads</w:t>
      </w:r>
      <w:proofErr w:type="spellEnd"/>
      <w:r w:rsidRPr="00884FCF">
        <w:rPr>
          <w:rFonts w:ascii="Arial" w:eastAsia="Times New Roman" w:hAnsi="Arial" w:cs="Arial"/>
          <w:color w:val="333333"/>
          <w:sz w:val="27"/>
          <w:szCs w:val="27"/>
        </w:rPr>
        <w:t xml:space="preserve"> odds ratio</w:t>
      </w:r>
    </w:p>
    <w:p w:rsidR="00884FCF" w:rsidRPr="00884FCF" w:rsidRDefault="00884FCF" w:rsidP="00884FC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0.3 to 0.5, then the predictor has a strong relationship to the Goods/</w:t>
      </w:r>
      <w:proofErr w:type="spellStart"/>
      <w:r w:rsidRPr="00884FCF">
        <w:rPr>
          <w:rFonts w:ascii="Arial" w:eastAsia="Times New Roman" w:hAnsi="Arial" w:cs="Arial"/>
          <w:color w:val="333333"/>
          <w:sz w:val="27"/>
          <w:szCs w:val="27"/>
        </w:rPr>
        <w:t>Bads</w:t>
      </w:r>
      <w:proofErr w:type="spellEnd"/>
      <w:r w:rsidRPr="00884FCF">
        <w:rPr>
          <w:rFonts w:ascii="Arial" w:eastAsia="Times New Roman" w:hAnsi="Arial" w:cs="Arial"/>
          <w:color w:val="333333"/>
          <w:sz w:val="27"/>
          <w:szCs w:val="27"/>
        </w:rPr>
        <w:t xml:space="preserve"> odds ratio.</w:t>
      </w:r>
    </w:p>
    <w:p w:rsidR="00884FCF" w:rsidRPr="00884FCF" w:rsidRDefault="00884FCF" w:rsidP="00884FC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&gt; 0.5, suspicious relationship (Check once)</w:t>
      </w:r>
    </w:p>
    <w:p w:rsidR="00884FCF" w:rsidRPr="00884FCF" w:rsidRDefault="00884FCF" w:rsidP="00884F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884FCF" w:rsidRPr="00884FCF" w:rsidRDefault="00884FCF" w:rsidP="00884F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lastRenderedPageBreak/>
        <w:t>Important Points</w:t>
      </w:r>
    </w:p>
    <w:p w:rsidR="00884FCF" w:rsidRPr="00884FCF" w:rsidRDefault="00884FCF" w:rsidP="00884FC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Information value increases as bins / groups increases for an independent variable. Be careful when there are more than 20 bins as some bins may have a very few number of events and non-events.</w:t>
      </w:r>
    </w:p>
    <w:p w:rsidR="00884FCF" w:rsidRPr="00884FCF" w:rsidRDefault="00884FCF" w:rsidP="00884FC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 xml:space="preserve">Information value is not an optimal feature (variable) selection method when you are building a classification model other than binary logistic regression (for </w:t>
      </w:r>
      <w:proofErr w:type="spellStart"/>
      <w:r w:rsidRPr="00884FCF">
        <w:rPr>
          <w:rFonts w:ascii="Arial" w:eastAsia="Times New Roman" w:hAnsi="Arial" w:cs="Arial"/>
          <w:color w:val="333333"/>
          <w:sz w:val="27"/>
          <w:szCs w:val="27"/>
        </w:rPr>
        <w:t>eg</w:t>
      </w:r>
      <w:proofErr w:type="spellEnd"/>
      <w:r w:rsidRPr="00884FCF">
        <w:rPr>
          <w:rFonts w:ascii="Arial" w:eastAsia="Times New Roman" w:hAnsi="Arial" w:cs="Arial"/>
          <w:color w:val="333333"/>
          <w:sz w:val="27"/>
          <w:szCs w:val="27"/>
        </w:rPr>
        <w:t>. random forest or SVM) as conditional log odds (which we predict in a logistic regression model) is highly related to the calculation of weight of evidence. In other words, it's designed mainly for binary logistic regression model. Also think this way - Random forest can detect non-linear relationship very well so selecting variables via Information Value and using them in random forest model might not produce the most accurate and robust predictive model.</w:t>
      </w:r>
    </w:p>
    <w:p w:rsidR="00730566" w:rsidRDefault="00730566">
      <w:bookmarkStart w:id="0" w:name="_GoBack"/>
      <w:bookmarkEnd w:id="0"/>
    </w:p>
    <w:sectPr w:rsidR="0073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1FD5"/>
    <w:multiLevelType w:val="multilevel"/>
    <w:tmpl w:val="BCE8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D6FFF"/>
    <w:multiLevelType w:val="multilevel"/>
    <w:tmpl w:val="AD6C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58"/>
    <w:rsid w:val="002C1791"/>
    <w:rsid w:val="00381299"/>
    <w:rsid w:val="00730566"/>
    <w:rsid w:val="00747944"/>
    <w:rsid w:val="00884FCF"/>
    <w:rsid w:val="00893958"/>
    <w:rsid w:val="00C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F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908">
          <w:blockQuote w:val="1"/>
          <w:marLeft w:val="480"/>
          <w:marRight w:val="480"/>
          <w:marTop w:val="360"/>
          <w:marBottom w:val="360"/>
          <w:divBdr>
            <w:top w:val="none" w:sz="0" w:space="12" w:color="auto"/>
            <w:left w:val="single" w:sz="24" w:space="12" w:color="FF0000"/>
            <w:bottom w:val="none" w:sz="0" w:space="12" w:color="auto"/>
            <w:right w:val="none" w:sz="0" w:space="12" w:color="auto"/>
          </w:divBdr>
        </w:div>
        <w:div w:id="1269892744">
          <w:blockQuote w:val="1"/>
          <w:marLeft w:val="480"/>
          <w:marRight w:val="480"/>
          <w:marTop w:val="360"/>
          <w:marBottom w:val="360"/>
          <w:divBdr>
            <w:top w:val="none" w:sz="0" w:space="12" w:color="auto"/>
            <w:left w:val="single" w:sz="24" w:space="12" w:color="FF0000"/>
            <w:bottom w:val="none" w:sz="0" w:space="12" w:color="auto"/>
            <w:right w:val="none" w:sz="0" w:space="12" w:color="auto"/>
          </w:divBdr>
        </w:div>
        <w:div w:id="146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642">
          <w:blockQuote w:val="1"/>
          <w:marLeft w:val="480"/>
          <w:marRight w:val="480"/>
          <w:marTop w:val="360"/>
          <w:marBottom w:val="360"/>
          <w:divBdr>
            <w:top w:val="none" w:sz="0" w:space="12" w:color="auto"/>
            <w:left w:val="single" w:sz="24" w:space="12" w:color="FF0000"/>
            <w:bottom w:val="none" w:sz="0" w:space="12" w:color="auto"/>
            <w:right w:val="none" w:sz="0" w:space="12" w:color="auto"/>
          </w:divBdr>
        </w:div>
        <w:div w:id="1717969109">
          <w:blockQuote w:val="1"/>
          <w:marLeft w:val="480"/>
          <w:marRight w:val="480"/>
          <w:marTop w:val="360"/>
          <w:marBottom w:val="360"/>
          <w:divBdr>
            <w:top w:val="none" w:sz="0" w:space="12" w:color="auto"/>
            <w:left w:val="single" w:sz="24" w:space="12" w:color="FF0000"/>
            <w:bottom w:val="none" w:sz="0" w:space="12" w:color="auto"/>
            <w:right w:val="none" w:sz="0" w:space="12" w:color="auto"/>
          </w:divBdr>
        </w:div>
        <w:div w:id="754592050">
          <w:blockQuote w:val="1"/>
          <w:marLeft w:val="480"/>
          <w:marRight w:val="480"/>
          <w:marTop w:val="360"/>
          <w:marBottom w:val="360"/>
          <w:divBdr>
            <w:top w:val="none" w:sz="0" w:space="12" w:color="auto"/>
            <w:left w:val="single" w:sz="24" w:space="12" w:color="FF0000"/>
            <w:bottom w:val="none" w:sz="0" w:space="12" w:color="auto"/>
            <w:right w:val="none" w:sz="0" w:space="12" w:color="auto"/>
          </w:divBdr>
        </w:div>
        <w:div w:id="2111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891">
          <w:blockQuote w:val="1"/>
          <w:marLeft w:val="480"/>
          <w:marRight w:val="480"/>
          <w:marTop w:val="360"/>
          <w:marBottom w:val="360"/>
          <w:divBdr>
            <w:top w:val="none" w:sz="0" w:space="12" w:color="auto"/>
            <w:left w:val="single" w:sz="24" w:space="12" w:color="FF0000"/>
            <w:bottom w:val="none" w:sz="0" w:space="12" w:color="auto"/>
            <w:right w:val="none" w:sz="0" w:space="12" w:color="auto"/>
          </w:divBdr>
        </w:div>
        <w:div w:id="20278062">
          <w:blockQuote w:val="1"/>
          <w:marLeft w:val="480"/>
          <w:marRight w:val="480"/>
          <w:marTop w:val="360"/>
          <w:marBottom w:val="360"/>
          <w:divBdr>
            <w:top w:val="none" w:sz="0" w:space="12" w:color="auto"/>
            <w:left w:val="single" w:sz="24" w:space="12" w:color="FF0000"/>
            <w:bottom w:val="none" w:sz="0" w:space="12" w:color="auto"/>
            <w:right w:val="none" w:sz="0" w:space="12" w:color="auto"/>
          </w:divBdr>
        </w:div>
        <w:div w:id="15298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482">
          <w:blockQuote w:val="1"/>
          <w:marLeft w:val="480"/>
          <w:marRight w:val="480"/>
          <w:marTop w:val="360"/>
          <w:marBottom w:val="360"/>
          <w:divBdr>
            <w:top w:val="none" w:sz="0" w:space="12" w:color="auto"/>
            <w:left w:val="single" w:sz="24" w:space="12" w:color="FF0000"/>
            <w:bottom w:val="none" w:sz="0" w:space="12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bp.blogspot.com/-hkTX-LJoANY/VPnv5Wd3UoI/AAAAAAAADk4/SZFPuuecbkg/s1600/IV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JAIPRAKASH PRAJAPATI</dc:creator>
  <cp:lastModifiedBy>JAIPRAKASH PRAJAPATI</cp:lastModifiedBy>
  <cp:revision>6</cp:revision>
  <dcterms:created xsi:type="dcterms:W3CDTF">2019-06-18T14:18:00Z</dcterms:created>
  <dcterms:modified xsi:type="dcterms:W3CDTF">2019-06-18T14:24:00Z</dcterms:modified>
</cp:coreProperties>
</file>