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0A0A0A"/>
          <w:sz w:val="72"/>
          <w:szCs w:val="72"/>
        </w:rPr>
        <w:t xml:space="preserve">DROP</w:t>
      </w:r>
      <w:r>
        <w:rPr>
          <w:rFonts w:ascii="Arial" w:cs="Arial" w:eastAsia="Arial" w:hAnsi="Arial"/>
          <w:b/>
          <w:bCs/>
          <w:color w:val="FF5C00"/>
          <w:sz w:val="72"/>
          <w:szCs w:val="72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B554C"/>
          <w:spacing w:val="40"/>
          <w:sz w:val="20"/>
          <w:szCs w:val="20"/>
        </w:rPr>
        <w:t xml:space="preserve">THE DJ OS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Estado del producto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B554C"/>
          <w:sz w:val="22"/>
          <w:szCs w:val="22"/>
        </w:rPr>
        <w:t xml:space="preserve">Lo que ya está en producción + el roadmap pendiente · Mayo 2026</w:t>
      </w:r>
    </w:p>
    <w:p>
      <w:pPr>
        <w:spacing w:after="2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Sistema operativo para DJs independientes — CRM, press kit, bookings, IA y crecimiento en un solo lugar. App personal de JAY PORTU, en beta cerrada, con arquitectura multi-usuario desde el día 1.</w:t>
      </w: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QUÉ ES DROP.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El DJ OS, montado a costo $0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Producto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 de gestión de carrera DJ. Hoy en beta cerrada por invitación (acceso de 15 días). Arquitectura multi-usuario desde el día 1 (RLS por usuario en Postgres).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Stack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Next.js 14 (App Router) + TypeScript · Tailwind + shadcn/ui · Supabase (Postgres + Auth + Storage) · Vercel · Ollama (IA local) · Resend (mail transaccional).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Costo de operación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$0 — Supabase Free, Vercel Hobby e IA local con Ollama. Sin gateways de pago ni servicios externos que cobren.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Visión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Probar valor con los beta testers actuales y evolucionar a SaaS para DJs con membresías (workspaces, planes, branding configurable).</w:t>
      </w:r>
    </w:p>
    <w:p>
      <w:pPr>
        <w:pageBreakBefore/>
      </w:pP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EN PRODUCCIÓN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Lo que ya está en producción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Todo lo siguiente está desplegado y funcionando end-to-end en producción. Organizado en seis áreas.</w:t>
      </w: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1 · NÚCLEO DE GESTIÓN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La operación diaria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Dashboard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Panel de inicio con la foto del estado: agenda, contactos, bookings y métricas clave en un vistazo.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CRM de contactos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Contactos con tags, notas privadas, timeline de interacciones, follow-ups (incluye recurrentes) e importación masiva por CSV.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Calendario + finanzas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Eventos con datos financieros por show (caché, gastos), edición rápida y sincronización automática con Google Calendar.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Plantillas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Mensajes reutilizables con sistema de variables (nombre, fecha, evento…) para responder rápido y consistente.</w:t>
      </w: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2 · PRESS KIT &amp; BOOKINGS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Del perfil al cierre del show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Press kit público dual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/p/tu-nombre: bio, géneros, embeds de música y video, tech rider y stage plot. PDF subido o generado, con tracking de visitas y clics.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Inbox de bookings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requests llegan a un inbox; cotizas el monto y se genera un follow-up automático en el CRM.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Máquina de estados + contraoferta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Flujo bidireccional: leído → cotizado → contraofertado por el booker → agendado/rechazado. El booker responde sin login vía /b/[token].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Timeline + notificaciones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cambio queda en un timeline con fecha y autor, y dispara push + mail automático a ambas partes.</w:t>
      </w: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3 · CRECIMIENTO &amp; IA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Conseguir y cerrar más fechas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Campañas outbound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Campañas de mail en frío a contactos del CRM, con seguimiento de envíos y estado por contacto.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Growth &amp; posts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Módulo de crecimiento: planificación de posts (board) y snapshots de métricas para seguir el avance.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Descubrir leads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Encuentra venues y locales por zona (datos OpenStreetMap/Overpass) y los pasa al CRM como leads.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IA local (Ollama)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Asistente de estrategia y sugerencias para mails corriendo en local — sin costo de API y con tus datos en tu máquina.</w:t>
      </w:r>
    </w:p>
    <w:p>
      <w:pPr>
        <w:pageBreakBefore/>
      </w:pP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4 · INTEGRACIONES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Conectado con tus herramientas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Gmail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Bandeja integrada con OAuth + sync automático: lees hilos y asocias correos a contactos del CRM sin salir de DROP.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Google Calendar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Sincronización de eventos para que la agenda esté siempre al día.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YouTube &amp; SoundCloud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Auto-sync de tu contenido para alimentar el press kit y los embeds públicos.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PWA + Push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 instalable en el teléfono (iOS/Android) con notificaciones push para bookings y recordatorios.</w:t>
      </w: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5 · PÚBLICO &amp; MARKETPLACE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La cara pública de DROP.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Landing DJ / Booker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Página de entrada que comunica la propuesta de valor antes del gate de invite, dividida para DJs y bookers.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Directorio público /dj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Catálogo de DJs verificados, filtrable por género, ciudad y disponibilidad, con datos estructurados para SEO.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Press kit público /p/[slug]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DJ con su perfil público navegable y compartible, con formulario de booking directo.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Portal Booker (Próximamente)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 ya construido (cuentas, favoritos, requests, vista /b/[token]). El registro está deshabilitado hasta el lanzamiento; el directorio ya es navegable y los requests por perfil funcionan.</w:t>
      </w: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6 · INFRA, BETA &amp; ADMIN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Lo que sostiene todo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Beta 15 días + NPS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Onboarding wizard, acceso de 15 días con lockout automático, encuesta NPS y captura de feedback de los testers.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Backoffice + roles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Panel admin (solo tú): solicitudes de beta, feedback y analytics de uso. Roles de administrador.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Backups &amp; confiabilidad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Backups semanales automáticos (pg_dump) a repo privado. Crons para sync de Gmail, growth y envío de push.</w:t>
      </w:r>
    </w:p>
    <w:p>
      <w:pPr>
        <w:spacing w:after="10" w:before="12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Deliverability &amp; SEO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Emails con anti-spam compliance (List-Unsubscribe). Sitemap dinámico + robots.txt para indexar el directorio en Google.</w:t>
      </w:r>
    </w:p>
    <w:p>
      <w:pPr>
        <w:pageBreakBefore/>
      </w:pP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ROADMAP PENDIENTE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Lo que sigue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Sprints planificados, en orden de prioridad. Los estimados son de desarrollo, sin contar revisiones, bugs ni pulido.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7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5C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SPRINT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5C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QUÉ SUMA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5C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5C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S18.5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Contratos digitales con firma electrónica simple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Siguiente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4-5 d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S19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Pagos integrados (Flow + MercadoPago)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5-7 d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S20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Marketplace v2 · filtros pro + calendario público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S20.5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Cotizador público por DJ (opcional)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Opcional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S21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Operación del show · tech rider editor + tracklists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listo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S22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Campañas + Ads tracker (Meta/Google, ROI)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4-5 d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S23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en mails + bio adaptable (Ollama clasifica Gmail)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d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S24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Música personal · biblioteca de tracks + wantlist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</w:t>
            </w:r>
          </w:p>
        </w:tc>
      </w:tr>
      <w:tr>
        <w:tc>
          <w:tcPr>
            <w:tcW w:type="dxa" w:w="11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600"/>
                <w:sz w:val="21"/>
                <w:szCs w:val="21"/>
              </w:rPr>
              <w:t xml:space="preserve">S25</w:t>
            </w:r>
          </w:p>
        </w:tc>
        <w:tc>
          <w:tcPr>
            <w:tcW w:type="dxa" w:w="536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Membresías + dominio propio + sitio legal</w:t>
            </w:r>
          </w:p>
        </w:tc>
        <w:tc>
          <w:tcPr>
            <w:tcW w:type="dxa" w:w="17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D8D2C7" w:sz="4"/>
              <w:left w:val="single" w:color="D8D2C7" w:sz="4"/>
              <w:bottom w:val="single" w:color="D8D2C7" w:sz="4"/>
              <w:right w:val="single" w:color="D8D2C7" w:sz="4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5-7 d</w:t>
            </w:r>
          </w:p>
        </w:tc>
      </w:tr>
    </w:tbl>
    <w:p>
      <w:pPr>
        <w:spacing w:after="240" w:before="140"/>
      </w:pPr>
      <w:r>
        <w:rPr>
          <w:rFonts w:ascii="Arial" w:cs="Arial" w:eastAsia="Arial" w:hAnsi="Arial"/>
          <w:b/>
          <w:bCs/>
          <w:color w:val="FF5C00"/>
          <w:sz w:val="21"/>
          <w:szCs w:val="21"/>
        </w:rPr>
        <w:t xml:space="preserve">Total estimado restante: ~33-43 días de trabajo.</w:t>
      </w:r>
    </w:p>
    <w:p>
      <w:pPr>
        <w:spacing w:after="40" w:before="260"/>
      </w:pPr>
      <w:r>
        <w:rPr>
          <w:rFonts w:ascii="Arial" w:cs="Arial" w:eastAsia="Arial" w:hAnsi="Arial"/>
          <w:b/>
          <w:bCs/>
          <w:color w:val="FF5C00"/>
          <w:spacing w:val="30"/>
          <w:sz w:val="17"/>
          <w:szCs w:val="17"/>
        </w:rPr>
        <w:t xml:space="preserve">PRÓXIMOS PASOS</w:t>
      </w:r>
    </w:p>
    <w:p>
      <w:pPr>
        <w:pStyle w:val="Heading1"/>
        <w:pBdr>
          <w:bottom w:val="single" w:color="FF5C00" w:sz="12" w:space="4"/>
        </w:pBdr>
        <w:spacing w:after="140" w:before="4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Por dónde seguir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Decidir firma electrónica.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Simple (click-wrap + hash, gratis, Ley 19.799) vs avanzada. Define cómo se diseña S18.5 (Contratos).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Decidir gateway de pago.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Flow (Chile) primero o MercadoPago (LATAM). Define cómo se diseña S19 (Pagos).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Lanzar el Booker.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Backend listo. Falta decidir campos obligatorios, anti-spam en el signup y el timing (depende de tener suficientes DJs en /dj).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Limpieza de orden (opcional).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Deuda técnica documentada que no bloquea: unificar rutas de campañas y definir el gate de entrada. Atacar en sesiones cortas.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554C"/>
        <w:sz w:val="16"/>
        <w:szCs w:val="16"/>
      </w:rPr>
      <w:t xml:space="preserve">DROP. · THE DJ OS · MAYO 2026 · pág. </w:t>
    </w:r>
    <w:r>
      <w:rPr>
        <w:rFonts w:ascii="Arial" w:cs="Arial" w:eastAsia="Arial" w:hAnsi="Arial"/>
        <w:color w:val="5B554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DROP. — Estado del producto</dc:title>
  <dc:creator>DROP.</dc:creator>
  <cp:lastModifiedBy>Un-named</cp:lastModifiedBy>
  <cp:revision>1</cp:revision>
  <dcterms:created xsi:type="dcterms:W3CDTF">2026-05-27T16:01:32.952Z</dcterms:created>
  <dcterms:modified xsi:type="dcterms:W3CDTF">2026-05-27T16:01:32.953Z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