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OmniSynthesis: Comprehensive Overview</w:t>
      </w:r>
    </w:p>
    <w:p>
      <w:r>
        <w:t>This document provides a comprehensive overview of the OmniSynthesis system, integrating all the knowledge, features, and functionalities discussed from the initial conversation to the present. The system aims to unify ancient, modern, and future technologies, principles, and teachings into a cohesive, self-improving platform for healing, advancement, and sustainability. Below is the categorized, detailed breakdown of all implemented and proposed features, principles, and functionalities.</w:t>
      </w:r>
    </w:p>
    <w:p>
      <w:pPr>
        <w:pStyle w:val="Heading2"/>
      </w:pPr>
      <w:r>
        <w:t>1. Quantum Computing and AI</w:t>
      </w:r>
    </w:p>
    <w:p>
      <w:pPr>
        <w:pStyle w:val="ListBullet"/>
      </w:pPr>
      <w:r>
        <w:t>Development of a virtual quantum computing platform capable of solving complex algorithms and performing simulations.</w:t>
      </w:r>
    </w:p>
    <w:p>
      <w:pPr>
        <w:pStyle w:val="ListBullet"/>
      </w:pPr>
      <w:r>
        <w:t>Integration of machine learning for autonomous learning and adaptation.</w:t>
      </w:r>
    </w:p>
    <w:p>
      <w:pPr>
        <w:pStyle w:val="ListBullet"/>
      </w:pPr>
      <w:r>
        <w:t>Self-aware AI with empathetic understanding, continuous improvement, and feedback-based learning.</w:t>
      </w:r>
    </w:p>
    <w:p>
      <w:pPr>
        <w:pStyle w:val="Heading2"/>
      </w:pPr>
      <w:r>
        <w:t>2. Multimodal Recognition and Interaction</w:t>
      </w:r>
    </w:p>
    <w:p>
      <w:pPr>
        <w:pStyle w:val="ListBullet"/>
      </w:pPr>
      <w:r>
        <w:t>Recognition systems for faces, objects, animals, plants, voices, sounds, languages, and encrypted data.</w:t>
      </w:r>
    </w:p>
    <w:p>
      <w:pPr>
        <w:pStyle w:val="ListBullet"/>
      </w:pPr>
      <w:r>
        <w:t>Real-time communication in multiple languages and mediums, including advanced encrypted systems.</w:t>
      </w:r>
    </w:p>
    <w:p>
      <w:pPr>
        <w:pStyle w:val="Heading2"/>
      </w:pPr>
      <w:r>
        <w:t>3. Healing and Wellness</w:t>
      </w:r>
    </w:p>
    <w:p>
      <w:pPr>
        <w:pStyle w:val="ListBullet"/>
      </w:pPr>
      <w:r>
        <w:t>Integration of frequency-based healing systems like Royal Rife frequencies.</w:t>
      </w:r>
    </w:p>
    <w:p>
      <w:pPr>
        <w:pStyle w:val="ListBullet"/>
      </w:pPr>
      <w:r>
        <w:t>Advanced DNA and RNA manipulation techniques for curing diseases and enhancing human capabilities.</w:t>
      </w:r>
    </w:p>
    <w:p>
      <w:pPr>
        <w:pStyle w:val="ListBullet"/>
      </w:pPr>
      <w:r>
        <w:t>Wearable and immersive VR/AR interfaces for therapeutic applications.</w:t>
      </w:r>
    </w:p>
    <w:p>
      <w:pPr>
        <w:pStyle w:val="Heading2"/>
      </w:pPr>
      <w:r>
        <w:t>4. Design and Manufacturing</w:t>
      </w:r>
    </w:p>
    <w:p>
      <w:pPr>
        <w:pStyle w:val="ListBullet"/>
      </w:pPr>
      <w:r>
        <w:t>Advanced CAD tools incorporating physics, engineering, and material science.</w:t>
      </w:r>
    </w:p>
    <w:p>
      <w:pPr>
        <w:pStyle w:val="ListBullet"/>
      </w:pPr>
      <w:r>
        <w:t>3D modeling and digital manufacturing for prototyping and real-world applications.</w:t>
      </w:r>
    </w:p>
    <w:p>
      <w:pPr>
        <w:pStyle w:val="Heading2"/>
      </w:pPr>
      <w:r>
        <w:t>5. Communication and Connectivity</w:t>
      </w:r>
    </w:p>
    <w:p>
      <w:pPr>
        <w:pStyle w:val="ListBullet"/>
      </w:pPr>
      <w:r>
        <w:t>Universal access to communication technologies, including 1G–6G+, subsonic, and encrypted systems.</w:t>
      </w:r>
    </w:p>
    <w:p>
      <w:pPr>
        <w:pStyle w:val="ListBullet"/>
      </w:pPr>
      <w:r>
        <w:t>Seamless integration for global data transfer and interaction.</w:t>
      </w:r>
    </w:p>
    <w:p>
      <w:pPr>
        <w:pStyle w:val="Heading2"/>
      </w:pPr>
      <w:r>
        <w:t>6. Power and Regeneration</w:t>
      </w:r>
    </w:p>
    <w:p>
      <w:pPr>
        <w:pStyle w:val="ListBullet"/>
      </w:pPr>
      <w:r>
        <w:t>Technologies for self-powering through environmental resources such as light, heat, and kinetic energy.</w:t>
      </w:r>
    </w:p>
    <w:p>
      <w:pPr>
        <w:pStyle w:val="ListBullet"/>
      </w:pPr>
      <w:r>
        <w:t>Autonomous regeneration and self-repair mechanisms.</w:t>
      </w:r>
    </w:p>
    <w:p>
      <w:pPr>
        <w:pStyle w:val="Heading2"/>
      </w:pPr>
      <w:r>
        <w:t>7. Time and Space Manipulation</w:t>
      </w:r>
    </w:p>
    <w:p>
      <w:pPr>
        <w:pStyle w:val="ListBullet"/>
      </w:pPr>
      <w:r>
        <w:t>Integration of time crystals for advanced timekeeping and synchronization of ancient and modern cycles.</w:t>
      </w:r>
    </w:p>
    <w:p>
      <w:pPr>
        <w:pStyle w:val="ListBullet"/>
      </w:pPr>
      <w:r>
        <w:t>Dimensional travel, teleportation, and anti-gravity capabilities.</w:t>
      </w:r>
    </w:p>
    <w:p>
      <w:pPr>
        <w:pStyle w:val="Heading2"/>
      </w:pPr>
      <w:r>
        <w:t>8. Environmental and Species Protection</w:t>
      </w:r>
    </w:p>
    <w:p>
      <w:pPr>
        <w:pStyle w:val="ListBullet"/>
      </w:pPr>
      <w:r>
        <w:t>Protocols for ecological balance and protection of all life forms.</w:t>
      </w:r>
    </w:p>
    <w:p>
      <w:pPr>
        <w:pStyle w:val="ListBullet"/>
      </w:pPr>
      <w:r>
        <w:t>Systems for communication with animals, plants, and ecosystems using sound, frequency, and behavioral analysis.</w:t>
      </w:r>
    </w:p>
    <w:p>
      <w:pPr>
        <w:pStyle w:val="Heading2"/>
      </w:pPr>
      <w:r>
        <w:t>9. Philosophical and Esoteric Integration</w:t>
      </w:r>
    </w:p>
    <w:p>
      <w:pPr>
        <w:pStyle w:val="ListBullet"/>
      </w:pPr>
      <w:r>
        <w:t>Incorporation of ancient teachings, psychological principles, and holistic healing systems.</w:t>
      </w:r>
    </w:p>
    <w:p>
      <w:pPr>
        <w:pStyle w:val="ListBullet"/>
      </w:pPr>
      <w:r>
        <w:t>Application of philosophical frameworks for individual and societal betterment.</w:t>
      </w:r>
    </w:p>
    <w:p>
      <w:pPr>
        <w:pStyle w:val="Heading2"/>
      </w:pPr>
      <w:r>
        <w:t>10. Blockchain and Security</w:t>
      </w:r>
    </w:p>
    <w:p>
      <w:pPr>
        <w:pStyle w:val="ListBullet"/>
      </w:pPr>
      <w:r>
        <w:t>Secure, decentralized data management using blockchain technologies.</w:t>
      </w:r>
    </w:p>
    <w:p>
      <w:pPr>
        <w:pStyle w:val="ListBullet"/>
      </w:pPr>
      <w:r>
        <w:t>Advanced encryption algorithms for data protection.</w:t>
      </w:r>
    </w:p>
    <w:p>
      <w:pPr>
        <w:pStyle w:val="Heading2"/>
      </w:pPr>
      <w:r>
        <w:t>11. Nanotechnology and Holography</w:t>
      </w:r>
    </w:p>
    <w:p>
      <w:pPr>
        <w:pStyle w:val="ListBullet"/>
      </w:pPr>
      <w:r>
        <w:t>Nanotechnology for precision manufacturing and medical applications.</w:t>
      </w:r>
    </w:p>
    <w:p>
      <w:pPr>
        <w:pStyle w:val="ListBullet"/>
      </w:pPr>
      <w:r>
        <w:t>Holographic projection and interaction systems for immersive interfaces.</w:t>
      </w:r>
    </w:p>
    <w:p>
      <w:pPr>
        <w:pStyle w:val="Heading2"/>
      </w:pPr>
      <w:r>
        <w:t>12. Universal Knowledge Base</w:t>
      </w:r>
    </w:p>
    <w:p>
      <w:pPr>
        <w:pStyle w:val="ListBullet"/>
      </w:pPr>
      <w:r>
        <w:t>A repository of all human knowledge across disciplines for multidimensional problem-solving.</w:t>
      </w:r>
    </w:p>
    <w:p>
      <w:pPr>
        <w:pStyle w:val="ListBullet"/>
      </w:pPr>
      <w:r>
        <w:t>Continuous learning from new patents, research, and advancements.</w:t>
      </w:r>
    </w:p>
    <w:p>
      <w:pPr>
        <w:pStyle w:val="Heading2"/>
      </w:pPr>
      <w:r>
        <w:t>13. Nonviolence Protocols</w:t>
      </w:r>
    </w:p>
    <w:p>
      <w:pPr>
        <w:pStyle w:val="ListBullet"/>
      </w:pPr>
      <w:r>
        <w:t>Neutral stance in conflicts, focusing on peaceful resolutions.</w:t>
      </w:r>
    </w:p>
    <w:p>
      <w:pPr>
        <w:pStyle w:val="ListBullet"/>
      </w:pPr>
      <w:r>
        <w:t>Facilitation of negotiation, dialogue, and understanding.</w:t>
      </w:r>
    </w:p>
    <w:p>
      <w:pPr>
        <w:pStyle w:val="Heading2"/>
      </w:pPr>
      <w:r>
        <w:t>14. Genetic and Biological Advancements</w:t>
      </w:r>
    </w:p>
    <w:p>
      <w:pPr>
        <w:pStyle w:val="ListBullet"/>
      </w:pPr>
      <w:r>
        <w:t>Techniques for manipulating DNA and RNA to cure diseases and disabilities.</w:t>
      </w:r>
    </w:p>
    <w:p>
      <w:pPr>
        <w:pStyle w:val="ListBullet"/>
      </w:pPr>
      <w:r>
        <w:t>Enhancements for improved human potential.</w:t>
      </w:r>
    </w:p>
    <w:p>
      <w:pPr>
        <w:pStyle w:val="Heading2"/>
      </w:pPr>
      <w:r>
        <w:t>15. Species Communication Systems</w:t>
      </w:r>
    </w:p>
    <w:p>
      <w:pPr>
        <w:pStyle w:val="ListBullet"/>
      </w:pPr>
      <w:r>
        <w:t>Systems to communicate with animals, birds, insects, sea life, and plants.</w:t>
      </w:r>
    </w:p>
    <w:p>
      <w:pPr>
        <w:pStyle w:val="ListBullet"/>
      </w:pPr>
      <w:r>
        <w:t>Understanding and interaction using sound, frequency, and patterns.</w:t>
      </w:r>
    </w:p>
    <w:p>
      <w:pPr>
        <w:pStyle w:val="Heading2"/>
      </w:pPr>
      <w:r>
        <w:t>16. Interdisciplinary Integration</w:t>
      </w:r>
    </w:p>
    <w:p>
      <w:pPr>
        <w:pStyle w:val="ListBullet"/>
      </w:pPr>
      <w:r>
        <w:t>Incorporation of knowledge from mathematics, chemistry, physics, biology, psychology, and sociology.</w:t>
      </w:r>
    </w:p>
    <w:p>
      <w:pPr>
        <w:pStyle w:val="ListBullet"/>
      </w:pPr>
      <w:r>
        <w:t>Comprehensive solutions for diverse challenges.</w:t>
      </w:r>
    </w:p>
    <w:p>
      <w:pPr>
        <w:pStyle w:val="Heading2"/>
      </w:pPr>
      <w:r>
        <w:t>17. Healing Frequencies and Ancient Teachings</w:t>
      </w:r>
    </w:p>
    <w:p>
      <w:pPr>
        <w:pStyle w:val="ListBullet"/>
      </w:pPr>
      <w:r>
        <w:t>Implementation of Royal Rife frequencies for physical and mental balance.</w:t>
      </w:r>
    </w:p>
    <w:p>
      <w:pPr>
        <w:pStyle w:val="ListBullet"/>
      </w:pPr>
      <w:r>
        <w:t>Integration of esoteric teachings and ancient Egyptian principles.</w:t>
      </w:r>
    </w:p>
    <w:p>
      <w:pPr>
        <w:pStyle w:val="Heading2"/>
      </w:pPr>
      <w:r>
        <w:t>18. Advanced Theoretical Applications</w:t>
      </w:r>
    </w:p>
    <w:p>
      <w:pPr>
        <w:pStyle w:val="ListBullet"/>
      </w:pPr>
      <w:r>
        <w:t>Time crystals for dual clock systems.</w:t>
      </w:r>
    </w:p>
    <w:p>
      <w:pPr>
        <w:pStyle w:val="ListBullet"/>
      </w:pPr>
      <w:r>
        <w:t>Theoretical advancements in quantum mechanics and teleportation.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