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BTC Accumulation Strategy - Trading Altcoins for More Bitcoin</w:t>
      </w:r>
    </w:p>
    <w:p>
      <w:r>
        <w:t>Advanced strategy: Use Bitcoin as base currency to trade other cryptocurrencies, accumulating more BTC through altcoin trading cycles.</w:t>
      </w:r>
    </w:p>
    <w:p>
      <w:pPr>
        <w:pStyle w:val="Heading1"/>
      </w:pPr>
      <w:r>
        <w:t>The Concept</w:t>
      </w:r>
    </w:p>
    <w:p>
      <w:r>
        <w:t>Instead of just buying and holding BTC, you use BTC as working capital to trade against altcoins.</w:t>
      </w:r>
    </w:p>
    <w:p>
      <w:r>
        <w:t>Goal: Accumulate more BTC without adding more fiat currency.</w:t>
      </w:r>
    </w:p>
    <w:p>
      <w:r>
        <w:t>Mechanism: Buy altcoins cheap relative to BTC, sell back for more BTC when altcoin value rises.</w:t>
      </w:r>
    </w:p>
    <w:p>
      <w:pPr>
        <w:pStyle w:val="Heading1"/>
      </w:pPr>
      <w:r>
        <w:t>Recommended Platforms</w:t>
      </w:r>
    </w:p>
    <w:p>
      <w:pPr>
        <w:pStyle w:val="Heading2"/>
      </w:pPr>
      <w:r>
        <w:t>Bitsgap (The Specialist - Best for This Goal)</w:t>
      </w:r>
    </w:p>
    <w:p>
      <w:r>
        <w:t>Unique LOOP Bot designed to trade between base and quote currency to accumulate more of your desired asset (BTC).</w:t>
      </w:r>
    </w:p>
    <w:p>
      <w:r>
        <w:t>Buy The Dip (BTD) Bot makes profits directly in base currency (the coin you are buying).</w:t>
      </w:r>
    </w:p>
    <w:p>
      <w:r>
        <w:t>Specifically designed for accumulating BTC over time.</w:t>
      </w:r>
    </w:p>
    <w:p>
      <w:pPr>
        <w:pStyle w:val="Heading2"/>
      </w:pPr>
      <w:r>
        <w:t>3Commas (The General - More Complex, More Powerful)</w:t>
      </w:r>
    </w:p>
    <w:p>
      <w:r>
        <w:t>Multi-pair DCA Bot can monitor 100+ trading pairs simultaneously.</w:t>
      </w:r>
    </w:p>
    <w:p>
      <w:r>
        <w:t>Executes best deals meeting your conditions automatically.</w:t>
      </w:r>
    </w:p>
    <w:p>
      <w:r>
        <w:t>Requires paid subscription and more time to learn.</w:t>
      </w:r>
    </w:p>
    <w:p>
      <w:pPr>
        <w:pStyle w:val="Heading1"/>
      </w:pPr>
      <w:r>
        <w:t>3-Step Strategy: Make Your Capital Work Harder</w:t>
      </w:r>
    </w:p>
    <w:p>
      <w:pPr>
        <w:pStyle w:val="Heading2"/>
      </w:pPr>
      <w:r>
        <w:t>Step 1: Understand the New Role of Your BTC</w:t>
      </w:r>
    </w:p>
    <w:p>
      <w:r>
        <w:t>Previously: BTC was the seed you bought and held.</w:t>
      </w:r>
    </w:p>
    <w:p>
      <w:r>
        <w:t>Now: BTC becomes the working capital. You put it to work as base currency to trade against other coins.</w:t>
      </w:r>
    </w:p>
    <w:p>
      <w:pPr>
        <w:pStyle w:val="Heading2"/>
      </w:pPr>
      <w:r>
        <w:t>Step 2: Choose Your Platform and Bot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Bot to Use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Advantage</w:t>
            </w:r>
          </w:p>
        </w:tc>
      </w:tr>
      <w:tr>
        <w:tc>
          <w:tcPr>
            <w:tcW w:type="dxa" w:w="2160"/>
          </w:tcPr>
          <w:p>
            <w:r>
              <w:t>Bitsgap</w:t>
            </w:r>
          </w:p>
        </w:tc>
        <w:tc>
          <w:tcPr>
            <w:tcW w:type="dxa" w:w="2160"/>
          </w:tcPr>
          <w:p>
            <w:r>
              <w:t>This exact goal</w:t>
            </w:r>
          </w:p>
        </w:tc>
        <w:tc>
          <w:tcPr>
            <w:tcW w:type="dxa" w:w="2160"/>
          </w:tcPr>
          <w:p>
            <w:r>
              <w:t>LOOP Bot</w:t>
            </w:r>
          </w:p>
        </w:tc>
        <w:tc>
          <w:tcPr>
            <w:tcW w:type="dxa" w:w="2160"/>
          </w:tcPr>
          <w:p>
            <w:r>
              <w:t>Designed to accumulate more base asset (BTC)</w:t>
            </w:r>
          </w:p>
        </w:tc>
      </w:tr>
      <w:tr>
        <w:tc>
          <w:tcPr>
            <w:tcW w:type="dxa" w:w="2160"/>
          </w:tcPr>
          <w:p>
            <w:r>
              <w:t>Bitsgap</w:t>
            </w:r>
          </w:p>
        </w:tc>
        <w:tc>
          <w:tcPr>
            <w:tcW w:type="dxa" w:w="2160"/>
          </w:tcPr>
          <w:p>
            <w:r>
              <w:t>This exact goal</w:t>
            </w:r>
          </w:p>
        </w:tc>
        <w:tc>
          <w:tcPr>
            <w:tcW w:type="dxa" w:w="2160"/>
          </w:tcPr>
          <w:p>
            <w:r>
              <w:t>BTD Bot</w:t>
            </w:r>
          </w:p>
        </w:tc>
        <w:tc>
          <w:tcPr>
            <w:tcW w:type="dxa" w:w="2160"/>
          </w:tcPr>
          <w:p>
            <w:r>
              <w:t>Makes profits in base currency</w:t>
            </w:r>
          </w:p>
        </w:tc>
      </w:tr>
    </w:tbl>
    <w:p>
      <w:pPr>
        <w:pStyle w:val="Heading2"/>
      </w:pPr>
      <w:r>
        <w:t>Step 3: Build Your Trading Pair List</w:t>
      </w:r>
    </w:p>
    <w:p>
      <w:r>
        <w:t>Your new portfolio focuses on pairs priced in BTC:</w:t>
      </w:r>
    </w:p>
    <w:p>
      <w:pPr>
        <w:pStyle w:val="ListBullet"/>
      </w:pPr>
      <w:r>
        <w:t>ETH/BTC</w:t>
      </w:r>
    </w:p>
    <w:p>
      <w:pPr>
        <w:pStyle w:val="ListBullet"/>
      </w:pPr>
      <w:r>
        <w:t>ADA/BTC</w:t>
      </w:r>
    </w:p>
    <w:p>
      <w:pPr>
        <w:pStyle w:val="ListBullet"/>
      </w:pPr>
      <w:r>
        <w:t>SOL/BTC</w:t>
      </w:r>
    </w:p>
    <w:p>
      <w:pPr>
        <w:pStyle w:val="ListBullet"/>
      </w:pPr>
      <w:r>
        <w:t>MATIC/BTC</w:t>
      </w:r>
    </w:p>
    <w:p>
      <w:pPr>
        <w:pStyle w:val="ListBullet"/>
      </w:pPr>
      <w:r>
        <w:t>DOT/BTC</w:t>
      </w:r>
    </w:p>
    <w:p>
      <w:pPr>
        <w:pStyle w:val="ListBullet"/>
      </w:pPr>
      <w:r>
        <w:t>AVAX/BTC</w:t>
      </w:r>
    </w:p>
    <w:p>
      <w:pPr>
        <w:pStyle w:val="ListBullet"/>
      </w:pPr>
      <w:r>
        <w:t>LINK/BTC</w:t>
      </w:r>
    </w:p>
    <w:p>
      <w:pPr>
        <w:pStyle w:val="Heading1"/>
      </w:pPr>
      <w:r>
        <w:t>How the Bot Works</w:t>
      </w:r>
    </w:p>
    <w:p>
      <w:pPr>
        <w:pStyle w:val="ListNumber"/>
      </w:pPr>
      <w:r>
        <w:t>1. Bot uses your BTC to buy an altcoin (e.g., ETH) when it is cheap relative to BTC.</w:t>
      </w:r>
    </w:p>
    <w:p>
      <w:pPr>
        <w:pStyle w:val="ListNumber"/>
      </w:pPr>
      <w:r>
        <w:t>2. When altcoin value rises against BTC, bot sells it back.</w:t>
      </w:r>
    </w:p>
    <w:p>
      <w:pPr>
        <w:pStyle w:val="ListNumber"/>
      </w:pPr>
      <w:r>
        <w:t>3. You end up with more BTC than you started with.</w:t>
      </w:r>
    </w:p>
    <w:p>
      <w:pPr>
        <w:pStyle w:val="ListNumber"/>
      </w:pPr>
      <w:r>
        <w:t>4. Repeat cycle across multiple altcoin pairs.</w:t>
      </w:r>
    </w:p>
    <w:p>
      <w:pPr>
        <w:pStyle w:val="Heading1"/>
      </w:pPr>
      <w:r>
        <w:t>Note on Pionex</w:t>
      </w:r>
    </w:p>
    <w:p>
      <w:r>
        <w:t>Pionex is excellent for simple DCA and Grid strategies (starting point).</w:t>
      </w:r>
    </w:p>
    <w:p>
      <w:r>
        <w:t>However, for advanced BTC as base strategy, tools are not as specialized.</w:t>
      </w:r>
    </w:p>
    <w:p>
      <w:r>
        <w:t>Native bots are less focused on accumulating specific base asset like BTC compared to Bitsgap specialized tools.</w:t>
      </w:r>
    </w:p>
    <w:p>
      <w:pPr>
        <w:pStyle w:val="Heading1"/>
      </w:pPr>
      <w:r>
        <w:t>The Bottom Line</w:t>
      </w:r>
    </w:p>
    <w:p>
      <w:r>
        <w:t>To upgrade from buying and holding BTC to actively using BTC to farm more BTC:</w:t>
      </w:r>
    </w:p>
    <w:p/>
    <w:p>
      <w:pPr>
        <w:pStyle w:val="ListBullet"/>
      </w:pPr>
      <w:r>
        <w:t>Start with Bitsgap and the LOOP Bot.</w:t>
      </w:r>
    </w:p>
    <w:p>
      <w:pPr>
        <w:pStyle w:val="ListBullet"/>
      </w:pPr>
      <w:r>
        <w:t>Set up trading pairs with BTC as quote currency.</w:t>
      </w:r>
    </w:p>
    <w:p>
      <w:pPr>
        <w:pStyle w:val="ListBullet"/>
      </w:pPr>
      <w:r>
        <w:t>Let bot accumulate BTC through altcoin trading cycles.</w:t>
      </w:r>
    </w:p>
    <w:p>
      <w:r>
        <w:rPr>
          <w:i/>
        </w:rPr>
        <w:t>When ready, choose your platform and we can walk through setup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