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Definitive Step-by-Step Execution Roadmap</w:t>
      </w:r>
    </w:p>
    <w:p>
      <w:r>
        <w:t>Follow this order exactly. Each step builds the foundation for the next. Do not skip ahead.</w:t>
      </w:r>
    </w:p>
    <w:p>
      <w:pPr>
        <w:pStyle w:val="Heading1"/>
      </w:pPr>
      <w:r>
        <w:t>Phase 1: The Silent Foundation (Week 1)</w:t>
      </w:r>
    </w:p>
    <w:p>
      <w:r>
        <w:t>Goal: Get the automated money-printing engine running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 Instruction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Deposit 40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Fiat deposit via bank transfer or card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Set up BTC DCA Bot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Pair: BTC/USDT. Buy: 1.00 daily at 10:00 GMT. Total Investment: Set to 200 (max limit)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Set Calendar Reminder</w:t>
            </w:r>
          </w:p>
        </w:tc>
        <w:tc>
          <w:tcPr>
            <w:tcW w:type="dxa" w:w="2160"/>
          </w:tcPr>
          <w:p>
            <w:r>
              <w:t>Your Phone</w:t>
            </w:r>
          </w:p>
        </w:tc>
        <w:tc>
          <w:tcPr>
            <w:tcW w:type="dxa" w:w="2160"/>
          </w:tcPr>
          <w:p>
            <w:r>
              <w:t>Monthly recurring event: Deposit 35 to Pionex on 1st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Connect API (Read-Only)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Sign up for Bitsgap. Connect to Binance or OKX using API Key with Trading ONLY permissions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Launch LOOP Bot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Pair: ETH/BTC. Investment: 0.001 BTC (or 50 equivalent). Use Quick Setup: Medium-Term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Walk Away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Do not check balances daily. This is the engine. Trust it.</w:t>
            </w:r>
          </w:p>
        </w:tc>
      </w:tr>
    </w:tbl>
    <w:p>
      <w:pPr>
        <w:pStyle w:val="Heading1"/>
      </w:pPr>
      <w:r>
        <w:t>Phase 2: The Learning Laboratory (Week 2)</w:t>
      </w:r>
    </w:p>
    <w:p>
      <w:r>
        <w:t>Goal: Build manual trading skill without risking real money.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 Instruction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Open Chart</w:t>
            </w:r>
          </w:p>
        </w:tc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Search for BTC/USDT (Binance)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Connect Paper Trading</w:t>
            </w:r>
          </w:p>
        </w:tc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Bottom panel - Trading Panel - Paper Trading by TradingView - Connect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Set Virtual Balance</w:t>
            </w:r>
          </w:p>
        </w:tc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Click gear icon next to Paper Trading. Set balance to 500. Matches realistic Phase 4 capital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Add Basic Indicators</w:t>
            </w:r>
          </w:p>
        </w:tc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Click Indicators and add: EMA 9, EMA 21, Volume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First Simulated Scalp</w:t>
            </w:r>
          </w:p>
        </w:tc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Right-click chart - Trade - Limit Order. Buy 20 of BTC when EMA 9 crosses above EMA 21. Set 2% Take Profit and 1% Stop Loss</w:t>
            </w:r>
          </w:p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Daily Practice (15 mins)</w:t>
            </w:r>
          </w:p>
        </w:tc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Do this every day for Week 2. Track win rate in simple Notes app</w:t>
            </w:r>
          </w:p>
        </w:tc>
      </w:tr>
    </w:tbl>
    <w:p>
      <w:pPr>
        <w:pStyle w:val="Heading1"/>
      </w:pPr>
      <w:r>
        <w:t>Phase 3: Passive Income Layers (Week 3)</w:t>
      </w:r>
    </w:p>
    <w:p>
      <w:r>
        <w:t>Goal: Add staking and DeFi to passive income bucket.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 Instruction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Open Regulated Account</w:t>
            </w:r>
          </w:p>
        </w:tc>
        <w:tc>
          <w:tcPr>
            <w:tcW w:type="dxa" w:w="2160"/>
          </w:tcPr>
          <w:p>
            <w:r>
              <w:t>Gemini (UK)</w:t>
            </w:r>
          </w:p>
        </w:tc>
        <w:tc>
          <w:tcPr>
            <w:tcW w:type="dxa" w:w="2160"/>
          </w:tcPr>
          <w:p>
            <w:r>
              <w:t>Complete KYC verification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Buy and Stake 10 ETH</w:t>
            </w:r>
          </w:p>
        </w:tc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Buy 10 of ETH - Navigate to Earn - Stake ETH for ~3-4% APR. Rewards accrue daily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Explore DeFi (Observation)</w:t>
            </w:r>
          </w:p>
        </w:tc>
        <w:tc>
          <w:tcPr>
            <w:tcW w:type="dxa" w:w="2160"/>
          </w:tcPr>
          <w:p>
            <w:r>
              <w:t>Aave (Web App)</w:t>
            </w:r>
          </w:p>
        </w:tc>
        <w:tc>
          <w:tcPr>
            <w:tcW w:type="dxa" w:w="2160"/>
          </w:tcPr>
          <w:p>
            <w:r>
              <w:t>Connect wallet (e.g., MetaMask) with NO FUNDS. Browse Lend and Borrow APY rates. Understand interface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Simulate Lending</w:t>
            </w:r>
          </w:p>
        </w:tc>
        <w:tc>
          <w:tcPr>
            <w:tcW w:type="dxa" w:w="2160"/>
          </w:tcPr>
          <w:p>
            <w:r>
              <w:t>Aave</w:t>
            </w:r>
          </w:p>
        </w:tc>
        <w:tc>
          <w:tcPr>
            <w:tcW w:type="dxa" w:w="2160"/>
          </w:tcPr>
          <w:p>
            <w:r>
              <w:t>Use testnet version of Aave (Sepolia network) to deposit fake ETH and see how interest accrues. Optional but excellent learning</w:t>
            </w:r>
          </w:p>
        </w:tc>
      </w:tr>
    </w:tbl>
    <w:p>
      <w:pPr>
        <w:pStyle w:val="Heading1"/>
      </w:pPr>
      <w:r>
        <w:t>Phase 4: The Creative and Speculative Edge (Week 4)</w:t>
      </w:r>
    </w:p>
    <w:p>
      <w:r>
        <w:t>Goal: Mint NFT and understand process without spending on gas.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 Instruction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Create a Wallet</w:t>
            </w:r>
          </w:p>
        </w:tc>
        <w:tc>
          <w:tcPr>
            <w:tcW w:type="dxa" w:w="2160"/>
          </w:tcPr>
          <w:p>
            <w:r>
              <w:t>MetaMask</w:t>
            </w:r>
          </w:p>
        </w:tc>
        <w:tc>
          <w:tcPr>
            <w:tcW w:type="dxa" w:w="2160"/>
          </w:tcPr>
          <w:p>
            <w:r>
              <w:t>Install browser extension. Create wallet. Store seed phrase offline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Add Polygon Network</w:t>
            </w:r>
          </w:p>
        </w:tc>
        <w:tc>
          <w:tcPr>
            <w:tcW w:type="dxa" w:w="2160"/>
          </w:tcPr>
          <w:p>
            <w:r>
              <w:t>MetaMask</w:t>
            </w:r>
          </w:p>
        </w:tc>
        <w:tc>
          <w:tcPr>
            <w:tcW w:type="dxa" w:w="2160"/>
          </w:tcPr>
          <w:p>
            <w:r>
              <w:t>Chainlist.org - Search Polygon - Add to MetaMask (avoids Ethereum high fees)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Mint a Free NFT</w:t>
            </w:r>
          </w:p>
        </w:tc>
        <w:tc>
          <w:tcPr>
            <w:tcW w:type="dxa" w:w="2160"/>
          </w:tcPr>
          <w:p>
            <w:r>
              <w:t>OpenSea</w:t>
            </w:r>
          </w:p>
        </w:tc>
        <w:tc>
          <w:tcPr>
            <w:tcW w:type="dxa" w:w="2160"/>
          </w:tcPr>
          <w:p>
            <w:r>
              <w:t>Connect MetaMask (Polygon network). Click Create - Upload image - Toggle to Polygon blockchain - Lazy Mint (Free)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List for Sale (Optional)</w:t>
            </w:r>
          </w:p>
        </w:tc>
        <w:tc>
          <w:tcPr>
            <w:tcW w:type="dxa" w:w="2160"/>
          </w:tcPr>
          <w:p>
            <w:r>
              <w:t>OpenSea</w:t>
            </w:r>
          </w:p>
        </w:tc>
        <w:tc>
          <w:tcPr>
            <w:tcW w:type="dxa" w:w="2160"/>
          </w:tcPr>
          <w:p>
            <w:r>
              <w:t>Set fantasy price (e.g., 10 MATIC). Just to see listing process</w:t>
            </w:r>
          </w:p>
        </w:tc>
      </w:tr>
    </w:tbl>
    <w:p>
      <w:pPr>
        <w:pStyle w:val="Heading1"/>
      </w:pPr>
      <w:r>
        <w:t>Phase 5: The Monthly Rhythm (Ongoing)</w:t>
      </w:r>
    </w:p>
    <w:p>
      <w:r>
        <w:t>Goal: Maintain and grow all systems with minimal time investment.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Required</w:t>
            </w:r>
          </w:p>
        </w:tc>
      </w:tr>
      <w:tr>
        <w:tc>
          <w:tcPr>
            <w:tcW w:type="dxa" w:w="2160"/>
          </w:tcPr>
          <w:p>
            <w:r>
              <w:t>1st of Month</w:t>
            </w:r>
          </w:p>
        </w:tc>
        <w:tc>
          <w:tcPr>
            <w:tcW w:type="dxa" w:w="2160"/>
          </w:tcPr>
          <w:p>
            <w:r>
              <w:t>Deposit 35 into Pionex. Check LOOP Bot performance.</w:t>
            </w:r>
          </w:p>
        </w:tc>
        <w:tc>
          <w:tcPr>
            <w:tcW w:type="dxa" w:w="2160"/>
          </w:tcPr>
          <w:p>
            <w:r>
              <w:t>Pionex / Bitsgap</w:t>
            </w:r>
          </w:p>
        </w:tc>
        <w:tc>
          <w:tcPr>
            <w:tcW w:type="dxa" w:w="2160"/>
          </w:tcPr>
          <w:p>
            <w:r>
              <w:t>5 mins</w:t>
            </w:r>
          </w:p>
        </w:tc>
      </w:tr>
      <w:tr>
        <w:tc>
          <w:tcPr>
            <w:tcW w:type="dxa" w:w="2160"/>
          </w:tcPr>
          <w:p>
            <w:r>
              <w:t>Every Sunday</w:t>
            </w:r>
          </w:p>
        </w:tc>
        <w:tc>
          <w:tcPr>
            <w:tcW w:type="dxa" w:w="2160"/>
          </w:tcPr>
          <w:p>
            <w:r>
              <w:t>Review TradingView Paper Trading stats. Identify one losing trade and one winning trade. Write one-sentence lesson.</w:t>
            </w:r>
          </w:p>
        </w:tc>
        <w:tc>
          <w:tcPr>
            <w:tcW w:type="dxa" w:w="2160"/>
          </w:tcPr>
          <w:p>
            <w:r>
              <w:t>TradingView / Notes</w:t>
            </w:r>
          </w:p>
        </w:tc>
        <w:tc>
          <w:tcPr>
            <w:tcW w:type="dxa" w:w="2160"/>
          </w:tcPr>
          <w:p>
            <w:r>
              <w:t>15 mins</w:t>
            </w:r>
          </w:p>
        </w:tc>
      </w:tr>
      <w:tr>
        <w:tc>
          <w:tcPr>
            <w:tcW w:type="dxa" w:w="2160"/>
          </w:tcPr>
          <w:p>
            <w:r>
              <w:t>Mid-Month</w:t>
            </w:r>
          </w:p>
        </w:tc>
        <w:tc>
          <w:tcPr>
            <w:tcW w:type="dxa" w:w="2160"/>
          </w:tcPr>
          <w:p>
            <w:r>
              <w:t>Buy 10 VWRP ETF (Trading 212 ISA) and 5 Gold (Goldwise)</w:t>
            </w:r>
          </w:p>
        </w:tc>
        <w:tc>
          <w:tcPr>
            <w:tcW w:type="dxa" w:w="2160"/>
          </w:tcPr>
          <w:p>
            <w:r>
              <w:t>Trading 212 / Goldwise</w:t>
            </w:r>
          </w:p>
        </w:tc>
        <w:tc>
          <w:tcPr>
            <w:tcW w:type="dxa" w:w="2160"/>
          </w:tcPr>
          <w:p>
            <w:r>
              <w:t>10 mins</w:t>
            </w:r>
          </w:p>
        </w:tc>
      </w:tr>
      <w:tr>
        <w:tc>
          <w:tcPr>
            <w:tcW w:type="dxa" w:w="2160"/>
          </w:tcPr>
          <w:p>
            <w:r>
              <w:t>End of Month</w:t>
            </w:r>
          </w:p>
        </w:tc>
        <w:tc>
          <w:tcPr>
            <w:tcW w:type="dxa" w:w="2160"/>
          </w:tcPr>
          <w:p>
            <w:r>
              <w:t>Check Gemini staking rewards. Reinforce: Do not touch Pionex/Bitsgap principal.</w:t>
            </w:r>
          </w:p>
        </w:tc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5 mins</w:t>
            </w:r>
          </w:p>
        </w:tc>
      </w:tr>
    </w:tbl>
    <w:p>
      <w:pPr>
        <w:pStyle w:val="Heading1"/>
      </w:pPr>
      <w:r>
        <w:t>The DO NOT DO List (Critical)</w:t>
      </w:r>
    </w:p>
    <w:p>
      <w:pPr>
        <w:pStyle w:val="ListBullet"/>
      </w:pPr>
      <w:r>
        <w:t>Do not enable withdrawal permissions on ANY API key.</w:t>
      </w:r>
    </w:p>
    <w:p>
      <w:pPr>
        <w:pStyle w:val="ListBullet"/>
      </w:pPr>
      <w:r>
        <w:t>Do not use real money for scalping until paper trading win rate is greater than 55 percent for 3 consecutive months.</w:t>
      </w:r>
    </w:p>
    <w:p>
      <w:pPr>
        <w:pStyle w:val="ListBullet"/>
      </w:pPr>
      <w:r>
        <w:t>Do not invest in any NFT project promising passive income. 99 percent are scams.</w:t>
      </w:r>
    </w:p>
    <w:p>
      <w:pPr>
        <w:pStyle w:val="ListBullet"/>
      </w:pPr>
      <w:r>
        <w:t>Do not attempt mining. Your electricity bill will exceed any potential profit.</w:t>
      </w:r>
    </w:p>
    <w:p>
      <w:pPr>
        <w:pStyle w:val="ListBullet"/>
      </w:pPr>
      <w:r>
        <w:t>Do not stop the Pionex 1 per day DCA bot. It is the engine. If you stop the engine, the entire car stops.</w:t>
      </w:r>
    </w:p>
    <w:p/>
    <w:p>
      <w:r>
        <w:t>This is your blueprint. Follow the steps in order, check off each one, and you will have built a diversified, automated, and skill-based wealth system from a small starting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