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PLAN - Complete Financial System Blueprint</w:t>
      </w:r>
    </w:p>
    <w:p>
      <w:r>
        <w:t>Every conversation condensed into one sequential, actionable plan. Follow phases in order.</w:t>
      </w:r>
    </w:p>
    <w:p>
      <w:pPr>
        <w:pStyle w:val="Heading1"/>
      </w:pPr>
      <w:r>
        <w:t>The Master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Engine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Allocation</w:t>
            </w:r>
          </w:p>
        </w:tc>
      </w:tr>
      <w:tr>
        <w:tc>
          <w:tcPr>
            <w:tcW w:type="dxa" w:w="2160"/>
          </w:tcPr>
          <w:p>
            <w:r>
              <w:t>Crypto DCA</w:t>
            </w:r>
          </w:p>
        </w:tc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Steady BTC accumulation</w:t>
            </w:r>
          </w:p>
        </w:tc>
        <w:tc>
          <w:tcPr>
            <w:tcW w:type="dxa" w:w="2160"/>
          </w:tcPr>
          <w:p>
            <w:r>
              <w:t>31-35</w:t>
            </w:r>
          </w:p>
        </w:tc>
      </w:tr>
      <w:tr>
        <w:tc>
          <w:tcPr>
            <w:tcW w:type="dxa" w:w="2160"/>
          </w:tcPr>
          <w:p>
            <w:r>
              <w:t>Crypto Interest</w:t>
            </w:r>
          </w:p>
        </w:tc>
        <w:tc>
          <w:tcPr>
            <w:tcW w:type="dxa" w:w="2160"/>
          </w:tcPr>
          <w:p>
            <w:r>
              <w:t>Nexo / Coinbase</w:t>
            </w:r>
          </w:p>
        </w:tc>
        <w:tc>
          <w:tcPr>
            <w:tcW w:type="dxa" w:w="2160"/>
          </w:tcPr>
          <w:p>
            <w:r>
              <w:t>Compound growth on stablecoins</w:t>
            </w:r>
          </w:p>
        </w:tc>
        <w:tc>
          <w:tcPr>
            <w:tcW w:type="dxa" w:w="2160"/>
          </w:tcPr>
          <w:p>
            <w:r>
              <w:t>10-20</w:t>
            </w:r>
          </w:p>
        </w:tc>
      </w:tr>
      <w:tr>
        <w:tc>
          <w:tcPr>
            <w:tcW w:type="dxa" w:w="2160"/>
          </w:tcPr>
          <w:p>
            <w:r>
              <w:t>Fiat Savings</w:t>
            </w:r>
          </w:p>
        </w:tc>
        <w:tc>
          <w:tcPr>
            <w:tcW w:type="dxa" w:w="2160"/>
          </w:tcPr>
          <w:p>
            <w:r>
              <w:t>Coinbase / Trading 212</w:t>
            </w:r>
          </w:p>
        </w:tc>
        <w:tc>
          <w:tcPr>
            <w:tcW w:type="dxa" w:w="2160"/>
          </w:tcPr>
          <w:p>
            <w:r>
              <w:t>Safe FSCS-protected GBP interest</w:t>
            </w:r>
          </w:p>
        </w:tc>
        <w:tc>
          <w:tcPr>
            <w:tcW w:type="dxa" w:w="2160"/>
          </w:tcPr>
          <w:p>
            <w:r>
              <w:t>20-30</w:t>
            </w:r>
          </w:p>
        </w:tc>
      </w:tr>
      <w:tr>
        <w:tc>
          <w:tcPr>
            <w:tcW w:type="dxa" w:w="2160"/>
          </w:tcPr>
          <w:p>
            <w:r>
              <w:t>Stocks and ETFs</w:t>
            </w:r>
          </w:p>
        </w:tc>
        <w:tc>
          <w:tcPr>
            <w:tcW w:type="dxa" w:w="2160"/>
          </w:tcPr>
          <w:p>
            <w:r>
              <w:t>Trading 212 ISA</w:t>
            </w:r>
          </w:p>
        </w:tc>
        <w:tc>
          <w:tcPr>
            <w:tcW w:type="dxa" w:w="2160"/>
          </w:tcPr>
          <w:p>
            <w:r>
              <w:t>Tax-free global equity exposure</w:t>
            </w:r>
          </w:p>
        </w:tc>
        <w:tc>
          <w:tcPr>
            <w:tcW w:type="dxa" w:w="2160"/>
          </w:tcPr>
          <w:p>
            <w:r>
              <w:t>10-15</w:t>
            </w:r>
          </w:p>
        </w:tc>
      </w:tr>
      <w:tr>
        <w:tc>
          <w:tcPr>
            <w:tcW w:type="dxa" w:w="2160"/>
          </w:tcPr>
          <w:p>
            <w:r>
              <w:t>Physical Gold</w:t>
            </w:r>
          </w:p>
        </w:tc>
        <w:tc>
          <w:tcPr>
            <w:tcW w:type="dxa" w:w="2160"/>
          </w:tcPr>
          <w:p>
            <w:r>
              <w:t>Goldwise</w:t>
            </w:r>
          </w:p>
        </w:tc>
        <w:tc>
          <w:tcPr>
            <w:tcW w:type="dxa" w:w="2160"/>
          </w:tcPr>
          <w:p>
            <w:r>
              <w:t>Tangible wealth preservation</w:t>
            </w:r>
          </w:p>
        </w:tc>
        <w:tc>
          <w:tcPr>
            <w:tcW w:type="dxa" w:w="2160"/>
          </w:tcPr>
          <w:p>
            <w:r>
              <w:t>5-10</w:t>
            </w:r>
          </w:p>
        </w:tc>
      </w:tr>
      <w:tr>
        <w:tc>
          <w:tcPr>
            <w:tcW w:type="dxa" w:w="2160"/>
          </w:tcPr>
          <w:p>
            <w:r>
              <w:t>Crypto Staking</w:t>
            </w:r>
          </w:p>
        </w:tc>
        <w:tc>
          <w:tcPr>
            <w:tcW w:type="dxa" w:w="2160"/>
          </w:tcPr>
          <w:p>
            <w:r>
              <w:t>Bitget</w:t>
            </w:r>
          </w:p>
        </w:tc>
        <w:tc>
          <w:tcPr>
            <w:tcW w:type="dxa" w:w="2160"/>
          </w:tcPr>
          <w:p>
            <w:r>
              <w:t>Passive yield on long-term holds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>
      <w:pPr>
        <w:pStyle w:val="Heading1"/>
      </w:pPr>
      <w:r>
        <w:t>Phase 1: The Silent Foundation (Weeks 1-2)</w:t>
      </w:r>
    </w:p>
    <w:p>
      <w:r>
        <w:t>Goal: Get automated engines running.</w:t>
      </w:r>
    </w:p>
    <w:p>
      <w:pPr>
        <w:pStyle w:val="Heading2"/>
      </w:pPr>
      <w:r>
        <w:t>Step 1.1: Set Up Pionex DCA Bot (BTC Accumulator)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Deposit</w:t>
            </w:r>
          </w:p>
        </w:tc>
        <w:tc>
          <w:tcPr>
            <w:tcW w:type="dxa" w:w="4320"/>
          </w:tcPr>
          <w:p>
            <w:r>
              <w:t>40 initial</w:t>
            </w:r>
          </w:p>
        </w:tc>
      </w:tr>
      <w:tr>
        <w:tc>
          <w:tcPr>
            <w:tcW w:type="dxa" w:w="4320"/>
          </w:tcPr>
          <w:p>
            <w:r>
              <w:t>Bot Type</w:t>
            </w:r>
          </w:p>
        </w:tc>
        <w:tc>
          <w:tcPr>
            <w:tcW w:type="dxa" w:w="4320"/>
          </w:tcPr>
          <w:p>
            <w:r>
              <w:t>DCA Bot</w:t>
            </w:r>
          </w:p>
        </w:tc>
      </w:tr>
      <w:tr>
        <w:tc>
          <w:tcPr>
            <w:tcW w:type="dxa" w:w="4320"/>
          </w:tcPr>
          <w:p>
            <w:r>
              <w:t>Pair</w:t>
            </w:r>
          </w:p>
        </w:tc>
        <w:tc>
          <w:tcPr>
            <w:tcW w:type="dxa" w:w="4320"/>
          </w:tcPr>
          <w:p>
            <w:r>
              <w:t>BTC/USDT</w:t>
            </w:r>
          </w:p>
        </w:tc>
      </w:tr>
      <w:tr>
        <w:tc>
          <w:tcPr>
            <w:tcW w:type="dxa" w:w="4320"/>
          </w:tcPr>
          <w:p>
            <w:r>
              <w:t>Daily Buy</w:t>
            </w:r>
          </w:p>
        </w:tc>
        <w:tc>
          <w:tcPr>
            <w:tcW w:type="dxa" w:w="4320"/>
          </w:tcPr>
          <w:p>
            <w:r>
              <w:t>1.00 at 10:00 GMT</w:t>
            </w:r>
          </w:p>
        </w:tc>
      </w:tr>
      <w:tr>
        <w:tc>
          <w:tcPr>
            <w:tcW w:type="dxa" w:w="4320"/>
          </w:tcPr>
          <w:p>
            <w:r>
              <w:t>Fee</w:t>
            </w:r>
          </w:p>
        </w:tc>
        <w:tc>
          <w:tcPr>
            <w:tcW w:type="dxa" w:w="4320"/>
          </w:tcPr>
          <w:p>
            <w:r>
              <w:t>0.05% maker/taker</w:t>
            </w:r>
          </w:p>
        </w:tc>
      </w:tr>
      <w:tr>
        <w:tc>
          <w:tcPr>
            <w:tcW w:type="dxa" w:w="4320"/>
          </w:tcPr>
          <w:p>
            <w:r>
              <w:t>Monthly Top-Up</w:t>
            </w:r>
          </w:p>
        </w:tc>
        <w:tc>
          <w:tcPr>
            <w:tcW w:type="dxa" w:w="4320"/>
          </w:tcPr>
          <w:p>
            <w:r>
              <w:t>35 on the 1st</w:t>
            </w:r>
          </w:p>
        </w:tc>
      </w:tr>
    </w:tbl>
    <w:p>
      <w:pPr>
        <w:pStyle w:val="Heading2"/>
      </w:pPr>
      <w:r>
        <w:t>Step 1.2: Open Fiat Savings Account (Safe Harbour)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Feature</w:t>
            </w:r>
          </w:p>
        </w:tc>
      </w:tr>
      <w:tr>
        <w:tc>
          <w:tcPr>
            <w:tcW w:type="dxa" w:w="2880"/>
          </w:tcPr>
          <w:p>
            <w:r>
              <w:t>Coinbase</w:t>
            </w:r>
          </w:p>
        </w:tc>
        <w:tc>
          <w:tcPr>
            <w:tcW w:type="dxa" w:w="2880"/>
          </w:tcPr>
          <w:p>
            <w:r>
              <w:t>3.75% AER variable</w:t>
            </w:r>
          </w:p>
        </w:tc>
        <w:tc>
          <w:tcPr>
            <w:tcW w:type="dxa" w:w="2880"/>
          </w:tcPr>
          <w:p>
            <w:r>
              <w:t>FSCS protected to 85k, daily interest, instant access</w:t>
            </w:r>
          </w:p>
        </w:tc>
      </w:tr>
      <w:tr>
        <w:tc>
          <w:tcPr>
            <w:tcW w:type="dxa" w:w="2880"/>
          </w:tcPr>
          <w:p>
            <w:r>
              <w:t>Trading 212 Cash ISA</w:t>
            </w:r>
          </w:p>
        </w:tc>
        <w:tc>
          <w:tcPr>
            <w:tcW w:type="dxa" w:w="2880"/>
          </w:tcPr>
          <w:p>
            <w:r>
              <w:t>Market-leading</w:t>
            </w:r>
          </w:p>
        </w:tc>
        <w:tc>
          <w:tcPr>
            <w:tcW w:type="dxa" w:w="2880"/>
          </w:tcPr>
          <w:p>
            <w:r>
              <w:t>Tax-free wrapper, flexible access</w:t>
            </w:r>
          </w:p>
        </w:tc>
      </w:tr>
    </w:tbl>
    <w:p>
      <w:r>
        <w:t>Action: Open Coinbase Savings Account. Deposit 20 as emergency buffer.</w:t>
      </w:r>
    </w:p>
    <w:p>
      <w:pPr>
        <w:pStyle w:val="Heading2"/>
      </w:pPr>
      <w:r>
        <w:t>Step 1.3: Set Up Crypto Interest Account (Compound Engine)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Flexible APY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Fixed-Term APR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Nexo</w:t>
            </w:r>
          </w:p>
        </w:tc>
        <w:tc>
          <w:tcPr>
            <w:tcW w:type="dxa" w:w="1728"/>
          </w:tcPr>
          <w:p>
            <w:r>
              <w:t>~5.2% on stablecoins</w:t>
            </w:r>
          </w:p>
        </w:tc>
        <w:tc>
          <w:tcPr>
            <w:tcW w:type="dxa" w:w="1728"/>
          </w:tcPr>
          <w:p>
            <w:r>
              <w:t>~8.2%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Daily compounding; top rates require NEXO tokens</w:t>
            </w:r>
          </w:p>
        </w:tc>
      </w:tr>
      <w:tr>
        <w:tc>
          <w:tcPr>
            <w:tcW w:type="dxa" w:w="1728"/>
          </w:tcPr>
          <w:p>
            <w:r>
              <w:t>Clapp</w:t>
            </w:r>
          </w:p>
        </w:tc>
        <w:tc>
          <w:tcPr>
            <w:tcW w:type="dxa" w:w="1728"/>
          </w:tcPr>
          <w:p>
            <w:r>
              <w:t>~5% on stablecoins</w:t>
            </w:r>
          </w:p>
        </w:tc>
        <w:tc>
          <w:tcPr>
            <w:tcW w:type="dxa" w:w="1728"/>
          </w:tcPr>
          <w:p>
            <w:r>
              <w:t>~8.2% (1-12 months)</w:t>
            </w:r>
          </w:p>
        </w:tc>
        <w:tc>
          <w:tcPr>
            <w:tcW w:type="dxa" w:w="1728"/>
          </w:tcPr>
          <w:p>
            <w:r>
              <w:t>10 euros</w:t>
            </w:r>
          </w:p>
        </w:tc>
        <w:tc>
          <w:tcPr>
            <w:tcW w:type="dxa" w:w="1728"/>
          </w:tcPr>
          <w:p>
            <w:r>
              <w:t>Daily interest, instant withdrawals</w:t>
            </w:r>
          </w:p>
        </w:tc>
      </w:tr>
      <w:tr>
        <w:tc>
          <w:tcPr>
            <w:tcW w:type="dxa" w:w="1728"/>
          </w:tcPr>
          <w:p>
            <w:r>
              <w:t>Coinbase</w:t>
            </w:r>
          </w:p>
        </w:tc>
        <w:tc>
          <w:tcPr>
            <w:tcW w:type="dxa" w:w="1728"/>
          </w:tcPr>
          <w:p>
            <w:r>
              <w:t>Lower, regulated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Highest security, FSCS protection on GBP</w:t>
            </w:r>
          </w:p>
        </w:tc>
      </w:tr>
      <w:tr>
        <w:tc>
          <w:tcPr>
            <w:tcW w:type="dxa" w:w="1728"/>
          </w:tcPr>
          <w:p>
            <w:r>
              <w:t>Ledn</w:t>
            </w:r>
          </w:p>
        </w:tc>
        <w:tc>
          <w:tcPr>
            <w:tcW w:type="dxa" w:w="1728"/>
          </w:tcPr>
          <w:p>
            <w:r>
              <w:t>Competitive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Bitcoin-backed, audited, transparent</w:t>
            </w:r>
          </w:p>
        </w:tc>
      </w:tr>
    </w:tbl>
    <w:p>
      <w:r>
        <w:t>Action: Start with Clapp or Nexo. Deposit 10 in USDC. Watch daily compounding in action.</w:t>
      </w:r>
    </w:p>
    <w:p>
      <w:pPr>
        <w:pStyle w:val="Heading1"/>
      </w:pPr>
      <w:r>
        <w:t>Phase 2: Diversification and Passive Income (Weeks 3-4)</w:t>
      </w:r>
    </w:p>
    <w:p>
      <w:r>
        <w:t>Goal: Add stocks, gold, and staking layers.</w:t>
      </w:r>
    </w:p>
    <w:p>
      <w:pPr>
        <w:pStyle w:val="Heading2"/>
      </w:pPr>
      <w:r>
        <w:t>Step 2.1: Open Trading 212 Stocks and Shares ISA</w:t>
      </w:r>
    </w:p>
    <w:p>
      <w:pPr>
        <w:pStyle w:val="ListBullet"/>
      </w:pPr>
      <w:r>
        <w:t>Account Type: Stocks and Shares ISA</w:t>
      </w:r>
    </w:p>
    <w:p>
      <w:pPr>
        <w:pStyle w:val="ListBullet"/>
      </w:pPr>
      <w:r>
        <w:t>Annual Allowance: 20,000 tax-free</w:t>
      </w:r>
    </w:p>
    <w:p>
      <w:pPr>
        <w:pStyle w:val="ListBullet"/>
      </w:pPr>
      <w:r>
        <w:t>Fractional Shares: Yes - buy slices of expensive stocks</w:t>
      </w:r>
    </w:p>
    <w:p>
      <w:pPr>
        <w:pStyle w:val="ListBullet"/>
      </w:pPr>
      <w:r>
        <w:t>Commission: Zero</w:t>
      </w:r>
    </w:p>
    <w:p>
      <w:r>
        <w:t>Action: Open ISA. Buy 10 of VWRP (Vanguard FTSE All-World ETF). Set up 15 monthly recurring buy.</w:t>
      </w:r>
    </w:p>
    <w:p>
      <w:pPr>
        <w:pStyle w:val="Heading2"/>
      </w:pPr>
      <w:r>
        <w:t>Step 2.2: Open Goldwise Account</w:t>
      </w:r>
    </w:p>
    <w:p>
      <w:pPr>
        <w:pStyle w:val="ListBullet"/>
      </w:pPr>
      <w:r>
        <w:t>Minimum Purchase: 5 (0.001 troy ounces)</w:t>
      </w:r>
    </w:p>
    <w:p>
      <w:pPr>
        <w:pStyle w:val="ListBullet"/>
      </w:pPr>
      <w:r>
        <w:t>Assets: Gold, silver, platinum, palladium</w:t>
      </w:r>
    </w:p>
    <w:p>
      <w:pPr>
        <w:pStyle w:val="ListBullet"/>
      </w:pPr>
      <w:r>
        <w:t>Storage: LBMA-approved vaults</w:t>
      </w:r>
    </w:p>
    <w:p>
      <w:pPr>
        <w:pStyle w:val="ListBullet"/>
      </w:pPr>
      <w:r>
        <w:t>Trading: 24/7, real-time portfolio tracking</w:t>
      </w:r>
    </w:p>
    <w:p>
      <w:r>
        <w:t>Action: Deposit 10. Buy 5 of gold, 5 of silver. Set calendar reminder for monthly 10 top-up.</w:t>
      </w:r>
    </w:p>
    <w:p>
      <w:pPr>
        <w:pStyle w:val="Heading2"/>
      </w:pPr>
      <w:r>
        <w:t>Step 2.3: Set Up Crypto Staking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Spot Fee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Bitget</w:t>
            </w:r>
          </w:p>
        </w:tc>
        <w:tc>
          <w:tcPr>
            <w:tcW w:type="dxa" w:w="2160"/>
          </w:tcPr>
          <w:p>
            <w:r>
              <w:t>0.01%</w:t>
            </w:r>
          </w:p>
        </w:tc>
        <w:tc>
          <w:tcPr>
            <w:tcW w:type="dxa" w:w="2160"/>
          </w:tcPr>
          <w:p>
            <w:r>
              <w:t>300M+ Protection Fund</w:t>
            </w:r>
          </w:p>
        </w:tc>
        <w:tc>
          <w:tcPr>
            <w:tcW w:type="dxa" w:w="2160"/>
          </w:tcPr>
          <w:p>
            <w:r>
              <w:t>1,300+ staking tokens</w:t>
            </w:r>
          </w:p>
        </w:tc>
      </w:tr>
      <w:tr>
        <w:tc>
          <w:tcPr>
            <w:tcW w:type="dxa" w:w="2160"/>
          </w:tcPr>
          <w:p>
            <w:r>
              <w:t>Gemini (UK)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Regulated</w:t>
            </w:r>
          </w:p>
        </w:tc>
        <w:tc>
          <w:tcPr>
            <w:tcW w:type="dxa" w:w="2160"/>
          </w:tcPr>
          <w:p>
            <w:r>
              <w:t>ETH/SOL staking, no minimum</w:t>
            </w:r>
          </w:p>
        </w:tc>
      </w:tr>
    </w:tbl>
    <w:p>
      <w:r>
        <w:t>Action: Open Bitget account. Buy 10 of ETH. Stake via Bitget Earn. Rewards compound automatically.</w:t>
      </w:r>
    </w:p>
    <w:p>
      <w:pPr>
        <w:pStyle w:val="Heading1"/>
      </w:pPr>
      <w:r>
        <w:t>Phase 3: The Learning Laboratory (Ongoing)</w:t>
      </w:r>
    </w:p>
    <w:p>
      <w:r>
        <w:t>Goal: Build manual trading skills without risking capital.</w:t>
      </w:r>
    </w:p>
    <w:p>
      <w:pPr>
        <w:pStyle w:val="Heading2"/>
      </w:pPr>
      <w:r>
        <w:t>Step 3.1: TradingView Paper Trading</w:t>
      </w:r>
    </w:p>
    <w:p>
      <w:pPr>
        <w:pStyle w:val="ListBullet"/>
      </w:pPr>
      <w:r>
        <w:t>Account: Free TradingView account</w:t>
      </w:r>
    </w:p>
    <w:p>
      <w:pPr>
        <w:pStyle w:val="ListBullet"/>
      </w:pPr>
      <w:r>
        <w:t>Connection: Paper Trading by TradingView</w:t>
      </w:r>
    </w:p>
    <w:p>
      <w:pPr>
        <w:pStyle w:val="ListBullet"/>
      </w:pPr>
      <w:r>
        <w:t>Virtual Balance: Set to 500</w:t>
      </w:r>
    </w:p>
    <w:p>
      <w:pPr>
        <w:pStyle w:val="ListBullet"/>
      </w:pPr>
      <w:r>
        <w:t>Indicators: Add EMA 9, EMA 21, Volume</w:t>
      </w:r>
    </w:p>
    <w:p>
      <w:pPr>
        <w:pStyle w:val="ListBullet"/>
      </w:pPr>
      <w:r>
        <w:t>Daily Practice: 15 mins scalping BTC/USDT or SPX500</w:t>
      </w:r>
    </w:p>
    <w:p>
      <w:pPr>
        <w:pStyle w:val="Heading2"/>
      </w:pPr>
      <w:r>
        <w:t>Step 3.2: FOREX.com Demo Account</w:t>
      </w:r>
    </w:p>
    <w:p>
      <w:pPr>
        <w:pStyle w:val="ListBullet"/>
      </w:pPr>
      <w:r>
        <w:t>Duration: 12 weeks</w:t>
      </w:r>
    </w:p>
    <w:p>
      <w:pPr>
        <w:pStyle w:val="ListBullet"/>
      </w:pPr>
      <w:r>
        <w:t>Virtual Funds: 10,000</w:t>
      </w:r>
    </w:p>
    <w:p>
      <w:pPr>
        <w:pStyle w:val="ListBullet"/>
      </w:pPr>
      <w:r>
        <w:t>Focus Pair: EUR/USD or GBP/USD</w:t>
      </w:r>
    </w:p>
    <w:p>
      <w:pPr>
        <w:pStyle w:val="ListBullet"/>
      </w:pPr>
      <w:r>
        <w:t>Strategy: Swing trading using 50-day moving average</w:t>
      </w:r>
    </w:p>
    <w:p>
      <w:r>
        <w:t>Rule: Do not use real money for forex until demo win rate greater than 55% for 3 consecutive months.</w:t>
      </w:r>
    </w:p>
    <w:p>
      <w:pPr>
        <w:pStyle w:val="Heading1"/>
      </w:pPr>
      <w:r>
        <w:t>Phase 4: Advanced Tools (Future Exploration)</w:t>
      </w:r>
    </w:p>
    <w:p>
      <w:r>
        <w:t>Goal: Understand (but do not deploy yet) advanced DeFi mechanisms.</w:t>
      </w:r>
    </w:p>
    <w:p>
      <w:pPr>
        <w:pStyle w:val="Heading2"/>
      </w:pPr>
      <w:r>
        <w:t>Flash Loans: What They Are</w:t>
      </w:r>
    </w:p>
    <w:p>
      <w:pPr>
        <w:pStyle w:val="ListBullet"/>
      </w:pPr>
      <w:r>
        <w:t>Definition: Uncollateralized loan borrowed and repaid within single blockchain transaction (~13 seconds)</w:t>
      </w:r>
    </w:p>
    <w:p>
      <w:pPr>
        <w:pStyle w:val="ListBullet"/>
      </w:pPr>
      <w:r>
        <w:t>Use Cases: Arbitrage, self-liquidation prevention, collateral swapping, debt refinancing</w:t>
      </w:r>
    </w:p>
    <w:p>
      <w:pPr>
        <w:pStyle w:val="ListBullet"/>
      </w:pPr>
      <w:r>
        <w:t>Barrier to Entry: Requires Solidity coding skills and deep DeFi knowledge</w:t>
      </w:r>
    </w:p>
    <w:p>
      <w:pPr>
        <w:pStyle w:val="Heading2"/>
      </w:pPr>
      <w:r>
        <w:t>When to Explore Flash Loans</w:t>
      </w:r>
    </w:p>
    <w:p>
      <w:pPr>
        <w:pStyle w:val="ListNumber"/>
      </w:pPr>
      <w:r>
        <w:t>1. Master TradingView paper trading - Complete Phase 3</w:t>
      </w:r>
    </w:p>
    <w:p>
      <w:pPr>
        <w:pStyle w:val="ListNumber"/>
      </w:pPr>
      <w:r>
        <w:t>2. Understand smart contracts - Take free Codecademy Solidity course</w:t>
      </w:r>
    </w:p>
    <w:p>
      <w:pPr>
        <w:pStyle w:val="ListNumber"/>
      </w:pPr>
      <w:r>
        <w:t>3. Learn DeFi protocols - Explore Aave testnet with fake funds</w:t>
      </w:r>
    </w:p>
    <w:p>
      <w:pPr>
        <w:pStyle w:val="ListNumber"/>
      </w:pPr>
      <w:r>
        <w:t>4. Study arbitrage mechanics - Use Bitsgap arbitrage scanner (observation only)</w:t>
      </w:r>
    </w:p>
    <w:p>
      <w:r>
        <w:t>Verdict: Phase 5+ material. Do not attempt until 1,000+ portfolio and coding competency.</w:t>
      </w:r>
    </w:p>
    <w:p>
      <w:pPr>
        <w:pStyle w:val="Heading1"/>
      </w:pPr>
      <w:r>
        <w:t>Monthly Rhythm (Ongoing)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160"/>
          </w:tcPr>
          <w:p>
            <w:r>
              <w:t>1st</w:t>
            </w:r>
          </w:p>
        </w:tc>
        <w:tc>
          <w:tcPr>
            <w:tcW w:type="dxa" w:w="2160"/>
          </w:tcPr>
          <w:p>
            <w:r>
              <w:t>Deposit 35 to Pionex; deposit 20 to Coinbase savings; check Nexo/Clapp interest accrued</w:t>
            </w:r>
          </w:p>
        </w:tc>
        <w:tc>
          <w:tcPr>
            <w:tcW w:type="dxa" w:w="2160"/>
          </w:tcPr>
          <w:p>
            <w:r>
              <w:t>Multiple</w:t>
            </w:r>
          </w:p>
        </w:tc>
        <w:tc>
          <w:tcPr>
            <w:tcW w:type="dxa" w:w="2160"/>
          </w:tcPr>
          <w:p>
            <w:r>
              <w:t>10 mins</w:t>
            </w:r>
          </w:p>
        </w:tc>
      </w:tr>
      <w:tr>
        <w:tc>
          <w:tcPr>
            <w:tcW w:type="dxa" w:w="2160"/>
          </w:tcPr>
          <w:p>
            <w:r>
              <w:t>Every Sunday</w:t>
            </w:r>
          </w:p>
        </w:tc>
        <w:tc>
          <w:tcPr>
            <w:tcW w:type="dxa" w:w="2160"/>
          </w:tcPr>
          <w:p>
            <w:r>
              <w:t>Review TradingView paper trading stats; write one lesson learned</w:t>
            </w:r>
          </w:p>
        </w:tc>
        <w:tc>
          <w:tcPr>
            <w:tcW w:type="dxa" w:w="2160"/>
          </w:tcPr>
          <w:p>
            <w:r>
              <w:t>TradingView / Notes</w:t>
            </w:r>
          </w:p>
        </w:tc>
        <w:tc>
          <w:tcPr>
            <w:tcW w:type="dxa" w:w="2160"/>
          </w:tcPr>
          <w:p>
            <w:r>
              <w:t>15 mins</w:t>
            </w:r>
          </w:p>
        </w:tc>
      </w:tr>
      <w:tr>
        <w:tc>
          <w:tcPr>
            <w:tcW w:type="dxa" w:w="2160"/>
          </w:tcPr>
          <w:p>
            <w:r>
              <w:t>15th</w:t>
            </w:r>
          </w:p>
        </w:tc>
        <w:tc>
          <w:tcPr>
            <w:tcW w:type="dxa" w:w="2160"/>
          </w:tcPr>
          <w:p>
            <w:r>
              <w:t>Buy 15 VWRP (Trading 212 ISA); buy 10 gold/silver (Goldwise)</w:t>
            </w:r>
          </w:p>
        </w:tc>
        <w:tc>
          <w:tcPr>
            <w:tcW w:type="dxa" w:w="2160"/>
          </w:tcPr>
          <w:p>
            <w:r>
              <w:t>Trading 212 / Goldwise</w:t>
            </w:r>
          </w:p>
        </w:tc>
        <w:tc>
          <w:tcPr>
            <w:tcW w:type="dxa" w:w="2160"/>
          </w:tcPr>
          <w:p>
            <w:r>
              <w:t>10 mins</w:t>
            </w:r>
          </w:p>
        </w:tc>
      </w:tr>
      <w:tr>
        <w:tc>
          <w:tcPr>
            <w:tcW w:type="dxa" w:w="2160"/>
          </w:tcPr>
          <w:p>
            <w:r>
              <w:t>End of Month</w:t>
            </w:r>
          </w:p>
        </w:tc>
        <w:tc>
          <w:tcPr>
            <w:tcW w:type="dxa" w:w="2160"/>
          </w:tcPr>
          <w:p>
            <w:r>
              <w:t>Check Bitget staking rewards; rebalance if any single asset exceeds 20% of portfolio</w:t>
            </w:r>
          </w:p>
        </w:tc>
        <w:tc>
          <w:tcPr>
            <w:tcW w:type="dxa" w:w="2160"/>
          </w:tcPr>
          <w:p>
            <w:r>
              <w:t>Bitget</w:t>
            </w:r>
          </w:p>
        </w:tc>
        <w:tc>
          <w:tcPr>
            <w:tcW w:type="dxa" w:w="2160"/>
          </w:tcPr>
          <w:p>
            <w:r>
              <w:t>10 mins</w:t>
            </w:r>
          </w:p>
        </w:tc>
      </w:tr>
    </w:tbl>
    <w:p>
      <w:pPr>
        <w:pStyle w:val="Heading1"/>
      </w:pPr>
      <w:r>
        <w:t>The Never Break Rules</w:t>
      </w:r>
    </w:p>
    <w:p>
      <w:pPr>
        <w:pStyle w:val="ListBullet"/>
      </w:pPr>
      <w:r>
        <w:t>Never stop the Pionex 1 per day DCA bot. It is the engine.</w:t>
      </w:r>
    </w:p>
    <w:p>
      <w:pPr>
        <w:pStyle w:val="ListBullet"/>
      </w:pPr>
      <w:r>
        <w:t>Never enable withdrawal permissions on any API key.</w:t>
      </w:r>
    </w:p>
    <w:p>
      <w:pPr>
        <w:pStyle w:val="ListBullet"/>
      </w:pPr>
      <w:r>
        <w:t>Never use real money for scalping until paper trading proves consistent profitability.</w:t>
      </w:r>
    </w:p>
    <w:p>
      <w:pPr>
        <w:pStyle w:val="ListBullet"/>
      </w:pPr>
      <w:r>
        <w:t>Never invest in NFTs or flash loans until Phase 5.</w:t>
      </w:r>
    </w:p>
    <w:p>
      <w:pPr>
        <w:pStyle w:val="ListBullet"/>
      </w:pPr>
      <w:r>
        <w:t>Never risk more than 1-2% of total portfolio on any single manual trade.</w:t>
      </w:r>
    </w:p>
    <w:p>
      <w:pPr>
        <w:pStyle w:val="ListBullet"/>
      </w:pPr>
      <w:r>
        <w:t>Avoid YouHodler - lacks FCA regulation and has documented withdrawal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