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sz w:val="44"/>
          <w:szCs w:val="44"/>
        </w:rPr>
        <w:t xml:space="preserve">Backtest v2 — Session Findings &amp; Decisions</w:t>
      </w:r>
    </w:p>
    <w:p>
      <w:pPr>
        <w:spacing w:after="120"/>
        <w:jc w:val="center"/>
      </w:pPr>
      <w:r>
        <w:rPr>
          <w:i/>
          <w:iCs/>
          <w:sz w:val="22"/>
          <w:szCs w:val="22"/>
        </w:rPr>
        <w:t xml:space="preserve">v1 FINAL Validation, v2 Candidate Ablation, Filtered-Universe Verification, Pine + Streamlit Sync</w:t>
      </w:r>
    </w:p>
    <w:p>
      <w:pPr>
        <w:spacing w:after="1200"/>
        <w:jc w:val="center"/>
      </w:pPr>
      <w:r>
        <w:rPr>
          <w:sz w:val="22"/>
          <w:szCs w:val="22"/>
        </w:rPr>
        <w:t xml:space="preserve">Author: Jay (Jayram G)    |    Session date: 8 May 2026</w:t>
      </w:r>
    </w:p>
    <w:p>
      <w:pPr>
        <w:pStyle w:val="Heading1"/>
        <w:spacing w:after="180" w:before="360"/>
      </w:pPr>
      <w:r>
        <w:rPr>
          <w:b/>
          <w:bCs/>
          <w:sz w:val="32"/>
          <w:szCs w:val="32"/>
        </w:rPr>
        <w:t xml:space="preserve">Executive Summary</w:t>
      </w:r>
    </w:p>
    <w:p>
      <w:pPr>
        <w:spacing w:after="100"/>
      </w:pPr>
      <w:r>
        <w:t xml:space="preserve">This session resumed the work locked in BACKTEST_RESULTS_v1.docx. Three deliverables drove it: (a) validate v1 FINAL on the actually deployed Web Commander v4.0 universe (Chartink + Screener.in two-layer filter, not raw Nifty100), (b) ablate the 5 v2 candidate fixes against both raw and filtered universes, (c) sync v1 FINAL across all signal surfaces (Pine v2.7 + v3.8, Streamlit) per the DNA "signal consistency is sacred" rule. Two adjacent items also closed: HCLTECH stage exit and bug fixes in the v2 driver scripts.</w:t>
      </w:r>
    </w:p>
    <w:p>
      <w:pPr>
        <w:spacing w:after="100"/>
      </w:pPr>
      <w:r>
        <w:t xml:space="preserve">Headline result: the filtered universe baseline outperforms raw by +1.76pp absolute alpha (4.37 vs 2.61), validating the deployed pipeline. Of the 5 v2 fixes, only ONE — pos_accum_rsi_nullout — clears the two-universe verification rule (lifts alpha while holding hit-rate on both raw and filtered). Recommendation: lock v2 with that single change. Three other fixes are rejected outright; one (days_since_pivot_penalty) is repurposed as a defensive-mode toggle, not a default.</w:t>
      </w:r>
    </w:p>
    <w:p>
      <w:pPr>
        <w:pBdr>
          <w:bottom w:val="single" w:color="2E75B6" w:sz="6" w:space="1"/>
        </w:pBdr>
        <w:spacing w:after="200" w:before="200"/>
      </w:pPr>
      <w:r>
        <w:t xml:space="preserve"/>
      </w:r>
    </w:p>
    <w:p>
      <w:pPr>
        <w:pStyle w:val="Heading1"/>
        <w:spacing w:after="180" w:before="360"/>
      </w:pPr>
      <w:r>
        <w:rPr>
          <w:b/>
          <w:bCs/>
          <w:sz w:val="32"/>
          <w:szCs w:val="32"/>
        </w:rPr>
        <w:t xml:space="preserve">0. Session Scope</w:t>
      </w:r>
    </w:p>
    <w:p>
      <w:pPr>
        <w:spacing w:after="100"/>
      </w:pPr>
      <w:r>
        <w:t xml:space="preserve">This session resumed the work locked in BACKTEST_RESULTS_v1.docx and session_handoff.md. Three deliverables drove it:</w:t>
      </w:r>
    </w:p>
    <w:p>
      <w:pPr>
        <w:pStyle w:val="ListParagraph"/>
        <w:numPr>
          <w:ilvl w:val="0"/>
          <w:numId w:val="2"/>
        </w:numPr>
        <w:spacing w:after="80"/>
      </w:pPr>
      <w:r>
        <w:t xml:space="preserve">Validate v1 FINAL on the deployed universe (Chartink + Screener.in conviction filter, not raw Nifty100).</w:t>
      </w:r>
    </w:p>
    <w:p>
      <w:pPr>
        <w:pStyle w:val="ListParagraph"/>
        <w:numPr>
          <w:ilvl w:val="0"/>
          <w:numId w:val="2"/>
        </w:numPr>
        <w:spacing w:after="80"/>
      </w:pPr>
      <w:r>
        <w:t xml:space="preserve">Ablate the 5 v2 candidate fixes to see which lifts alpha while holding hit-rate ≥ 91.7%.</w:t>
      </w:r>
    </w:p>
    <w:p>
      <w:pPr>
        <w:pStyle w:val="ListParagraph"/>
        <w:numPr>
          <w:ilvl w:val="0"/>
          <w:numId w:val="2"/>
        </w:numPr>
        <w:spacing w:after="80"/>
      </w:pPr>
      <w:r>
        <w:t xml:space="preserve">Sync v1 FINAL across all signal surfaces (Pine + Streamlit) per the DNA "signal consistency is sacred" rule.</w:t>
      </w:r>
    </w:p>
    <w:p>
      <w:pPr>
        <w:spacing w:after="100"/>
      </w:pPr>
      <w:r>
        <w:t xml:space="preserve">Plus two adjacent items that surfaced:</w:t>
      </w:r>
    </w:p>
    <w:p>
      <w:pPr>
        <w:pStyle w:val="ListParagraph"/>
        <w:numPr>
          <w:ilvl w:val="0"/>
          <w:numId w:val="2"/>
        </w:numPr>
        <w:spacing w:after="80"/>
      </w:pPr>
      <w:r>
        <w:t xml:space="preserve">HCLTECH stage exit (the same name failing both as portfolio drag AND backtest ranking failure).</w:t>
      </w:r>
    </w:p>
    <w:p>
      <w:pPr>
        <w:pStyle w:val="ListParagraph"/>
        <w:numPr>
          <w:ilvl w:val="0"/>
          <w:numId w:val="2"/>
        </w:numPr>
        <w:spacing w:after="80"/>
      </w:pPr>
      <w:r>
        <w:t xml:space="preserve">Bug fixes in the v2 driver scripts (kwarg mismatch + Windows Unicode encoding).</w:t>
      </w:r>
    </w:p>
    <w:p>
      <w:pPr>
        <w:pStyle w:val="Heading1"/>
        <w:spacing w:after="180" w:before="360"/>
      </w:pPr>
      <w:r>
        <w:rPr>
          <w:b/>
          <w:bCs/>
          <w:sz w:val="32"/>
          <w:szCs w:val="32"/>
        </w:rPr>
        <w:t xml:space="preserve">1. Bug Fixes Made During Setup</w:t>
      </w:r>
    </w:p>
    <w:p>
      <w:pPr>
        <w:pStyle w:val="Heading2"/>
        <w:spacing w:after="140" w:before="280"/>
      </w:pPr>
      <w:r>
        <w:rPr>
          <w:b/>
          <w:bCs/>
          <w:sz w:val="26"/>
          <w:szCs w:val="26"/>
        </w:rPr>
        <w:t xml:space="preserve">1.1 run_v2_ablation.py and run_sensitivity_grid.py — wrong kwarg</w:t>
      </w:r>
    </w:p>
    <w:p>
      <w:pPr>
        <w:spacing w:after="100"/>
      </w:pPr>
      <w:r>
        <w:t xml:space="preserve">Both drivers called validation.run_validation(base_universe=...), but run_validation() has no base_universe parameter — it's universe_name. Both scripts were patched to use universe_name=universe.</w:t>
      </w:r>
    </w:p>
    <w:p>
      <w:pPr>
        <w:pStyle w:val="Heading2"/>
        <w:spacing w:after="140" w:before="280"/>
      </w:pPr>
      <w:r>
        <w:rPr>
          <w:b/>
          <w:bCs/>
          <w:sz w:val="26"/>
          <w:szCs w:val="26"/>
        </w:rPr>
        <w:t xml:space="preserve">1.2 Windows cp1252 Unicode encode failure</w:t>
      </w:r>
    </w:p>
    <w:p>
      <w:pPr>
        <w:spacing w:after="100"/>
      </w:pPr>
      <w:r>
        <w:t xml:space="preserve">Both drivers print = (U+2550) and ❌ (U+274C) characters that cp1252 can't encode on Python 3.13. Fix is to launch via python -X utf8 ... rather than edit the scripts.</w:t>
      </w:r>
    </w:p>
    <w:p>
      <w:pPr>
        <w:pStyle w:val="Heading1"/>
        <w:spacing w:after="180" w:before="360"/>
      </w:pPr>
      <w:r>
        <w:rPr>
          <w:b/>
          <w:bCs/>
          <w:sz w:val="32"/>
          <w:szCs w:val="32"/>
        </w:rPr>
        <w:t xml:space="preserve">2. Pine + Streamlit Signal Drift Sync (Complete)</w:t>
      </w:r>
    </w:p>
    <w:p>
      <w:pPr>
        <w:spacing w:after="100"/>
      </w:pPr>
      <w:r>
        <w:t xml:space="preserve">Per the DNA rule "signal consistency is sacred — zero drift across TradingView/Streamlit/screeners." The v1 FINAL parameter triplet was already locked in chartink_replay.py, but the Pine and Streamlit surfaces had drift.</w:t>
      </w:r>
    </w:p>
    <w:p>
      <w:pPr>
        <w:pStyle w:val="Heading2"/>
        <w:spacing w:after="140" w:before="280"/>
      </w:pPr>
      <w:r>
        <w:rPr>
          <w:b/>
          <w:bCs/>
          <w:sz w:val="26"/>
          <w:szCs w:val="26"/>
        </w:rPr>
        <w:t xml:space="preserve">2.1 Streamlit weinstein_commander_web_v4.0.py</w:t>
      </w:r>
    </w:p>
    <w:p>
      <w:pPr>
        <w:spacing w:after="100"/>
      </w:pPr>
      <w:r>
        <w:t xml:space="preserve">Grep for weekly_rsi / daily_adx / disable_rsi returned zero matches outside variable-name fragments. The Streamlit consumes CSV outputs from the Python pipeline; it does not reimplement filters. No changes needed — auto-tracks chartink_replay.SCAN_PARAMS.</w:t>
      </w:r>
    </w:p>
    <w:p>
      <w:pPr>
        <w:pStyle w:val="Heading2"/>
        <w:spacing w:after="140" w:before="280"/>
      </w:pPr>
      <w:r>
        <w:rPr>
          <w:b/>
          <w:bCs/>
          <w:sz w:val="26"/>
          <w:szCs w:val="26"/>
        </w:rPr>
        <w:t xml:space="preserve">2.2 Commander_Screener_Beta_Edition (v2.6 → v2.9)</w:t>
      </w:r>
    </w:p>
    <w:p>
      <w:pPr>
        <w:spacing w:after="100"/>
      </w:pPr>
      <w:r>
        <w:t xml:space="preserve">File renamed v2.6 → v2.9 to match the in-file indicator title. Three cumulative changes across the session: v2.7 Hunter sync, v2.8 v2 LOCK propagation, v2.9 Python-aligned score formula + defensive toggle.</w:t>
      </w:r>
    </w:p>
    <w:p>
      <w:pPr>
        <w:spacing w:after="100"/>
      </w:pPr>
      <w:r>
        <w:t xml:space="preserve">Two cumulative changes: v2.7 added the Hunter v1 FINAL gates (RSI ≥ 60, numeric ADX ≥ 25) to POS-BO; v2.8 added the v2 LOCK (POS-ACCUM gated on dailyRsi ≤ 50).</w:t>
      </w:r>
    </w:p>
    <w:p>
      <w:pPr>
        <w:spacing w:after="100"/>
      </w:pPr>
      <w:r>
        <w:t xml:space="preserve">v2.7 Hunter sync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Item</w:t>
            </w:r>
          </w:p>
        </w:tc>
        <w:tc>
          <w:tcPr>
            <w:tcW w:type="dxa" w:w="35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Before</w:t>
            </w:r>
          </w:p>
        </w:tc>
        <w:tc>
          <w:tcPr>
            <w:tcW w:type="dxa" w:w="39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After</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Indicator title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v2.5</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v2.7</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Hunter input group</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grp_hunter with hunter_weekly_rsi_min=60, hunter_daily_adx_min=25</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f_calc_adx_bool()</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returns bool</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renamed f_calc_adx(); returns [bool, float adx_val]</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Daily metrics block</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d_adx_ok = f_calc_adx_bool()</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[d_adx_ok, d_adx_val] = f_calc_adx() + hunter_adx_ok</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POS-BO condition</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weinstein_setup AND isBreakout</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AND wRsiVal ≥ 60 AND hunter_adx_ok</w:t>
            </w:r>
          </w:p>
        </w:tc>
      </w:tr>
    </w:tbl>
    <w:p>
      <w:pPr>
        <w:spacing w:after="100"/>
      </w:pPr>
      <w:r>
        <w:t xml:space="preserve">v2.8 v2 LOCK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Item</w:t>
            </w:r>
          </w:p>
        </w:tc>
        <w:tc>
          <w:tcPr>
            <w:tcW w:type="dxa" w:w="35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Before</w:t>
            </w:r>
          </w:p>
        </w:tc>
        <w:tc>
          <w:tcPr>
            <w:tcW w:type="dxa" w:w="39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After</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Indicator title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v2.7</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v2.8</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v2 input group</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grp_v2 with pos_accum_rsi_max=50 (range 30–70)</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is_pos_accum gate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OBV+VCP+weinstein+alpha_ok+vcp_tight</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AND dailyRsi ≤ pos_accum_rsi_max</w:t>
            </w:r>
          </w:p>
        </w:tc>
      </w:tr>
    </w:tbl>
    <w:p>
      <w:pPr>
        <w:spacing w:after="100"/>
      </w:pPr>
      <w:r>
        <w:t xml:space="preserve">v2.9 Python-aligned score + defensive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Item</w:t>
            </w:r>
          </w:p>
        </w:tc>
        <w:tc>
          <w:tcPr>
            <w:tcW w:type="dxa" w:w="35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Before</w:t>
            </w:r>
          </w:p>
        </w:tc>
        <w:tc>
          <w:tcPr>
            <w:tcW w:type="dxa" w:w="39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After</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Indicator title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v2.8</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v2.9</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Filename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Commander_Screener_Beta_Edition_v2.6.pine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Commander_Screener_Beta_Edition_v2.9.pine (renamed)</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v2.9 input group</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grp_v29 with use_python_aligned_score (default TRUE), days_since_pivot_penalty_on (default FALSE), days_since_pivot_max=30, days_since_pivot_pen_pts=10</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pyScore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Composite score mirroring bull_screener.calculate_score() — catalyst tier (max 30) + Stage 2 (10) + Mansfield RS (10+10) + Mansfield 4w momentum (5) + RRG quadrant (-10/-5/+5) + volume tier (5/10/15) + sector strength (-5/+5 via secStageNum) + trend template (10) + 52W distance (3/5/7/10), clamped [0,100]</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days_since_pivot tracker</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 int last_breakout_bar updated on isBreakout; days_since_pivot = bar_index − last_breakout_bar</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Defensive penalty</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When days_since_pivot_penalty_on AND days_since_pivot &gt; days_since_pivot_max, pyScore -= days_since_pivot_pen_pts (mirrors v2_fixes.V2_FLAGS[days_since_pivot_penalty])</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score variable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Native Pine composite (Stage25 + RS15 + slope15 + alpha_q3+_h1 + liq_sweep)</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When use_python_aligned_score is TRUE (default): score := pyScore. When FALSE: native Pine score preserved.</w:t>
            </w:r>
          </w:p>
        </w:tc>
      </w:tr>
    </w:tbl>
    <w:p>
      <w:pPr>
        <w:pStyle w:val="Heading3"/>
        <w:spacing w:after="100" w:before="220"/>
      </w:pPr>
      <w:r>
        <w:rPr>
          <w:b/>
          <w:bCs/>
          <w:sz w:val="22"/>
          <w:szCs w:val="22"/>
        </w:rPr>
        <w:t xml:space="preserve">Why pyScore is added rather than replacing the native score</w:t>
      </w:r>
    </w:p>
    <w:p>
      <w:pPr>
        <w:spacing w:after="100"/>
      </w:pPr>
      <w:r>
        <w:t xml:space="preserve">The Pine indicator's existing score has its own design history (alpha vs benchmark, liquidity sweep bonus, Stage tier weights). Replacing it outright would break workflows for users tracking the native composite. Adding pyScore alongside, with a TRUE-by-default toggle to swap, provides Python alignment as the new default while keeping the legacy formula one click away.</w:t>
      </w:r>
    </w:p>
    <w:p>
      <w:pPr>
        <w:pStyle w:val="Heading3"/>
        <w:spacing w:after="100" w:before="220"/>
      </w:pPr>
      <w:r>
        <w:rPr>
          <w:b/>
          <w:bCs/>
          <w:sz w:val="22"/>
          <w:szCs w:val="22"/>
        </w:rPr>
        <w:t xml:space="preserve">Pine limitations encountered</w:t>
      </w:r>
    </w:p>
    <w:p>
      <w:pPr>
        <w:spacing w:after="100"/>
      </w:pPr>
      <w:r>
        <w:t xml:space="preserve">Two Python components have only an approximate Pine mirror:</w:t>
      </w:r>
    </w:p>
    <w:p>
      <w:pPr>
        <w:pStyle w:val="ListParagraph"/>
        <w:numPr>
          <w:ilvl w:val="0"/>
          <w:numId w:val="2"/>
        </w:numPr>
        <w:spacing w:after="80"/>
      </w:pPr>
      <w:r>
        <w:t xml:space="preserve">Sector strength (-5..+5 in Python via sector_strength.get_sector_score) — Pine uses secStageNum (returns Weinstein stage 1-4 of the auto-detected sector index). Stage 2 → +5, Stage 4 → −5, else 0. This captures the trend axis but not the momentum axis Python's CSV-based scorer uses.</w:t>
      </w:r>
    </w:p>
    <w:p>
      <w:pPr>
        <w:pStyle w:val="ListParagraph"/>
        <w:numPr>
          <w:ilvl w:val="0"/>
          <w:numId w:val="2"/>
        </w:numPr>
        <w:spacing w:after="80"/>
      </w:pPr>
      <w:r>
        <w:t xml:space="preserve">Days_Since_Pivot — Python derives this from VCP detection (pivot_detector.detect_vcp). Pine uses bar_index distance from the last isBreakout fire as a proxy. Both measure "how stale is this base" but the Python pivot is detected from VCP geometry while the Pine pivot is detected from the breakout trigger itself.</w:t>
      </w:r>
    </w:p>
    <w:p>
      <w:pPr>
        <w:spacing w:after="100"/>
      </w:pPr>
      <w:r>
        <w:t xml:space="preserve">All other components (catalyst tier, Stage 2, Mansfield RS, Mansfield 4w momentum, RRG quadrant, volume tier, trend template, 52W distance) are byte-equivalent.</w:t>
      </w:r>
    </w:p>
    <w:p>
      <w:pPr>
        <w:pStyle w:val="Heading2"/>
        <w:spacing w:after="140" w:before="280"/>
      </w:pPr>
      <w:r>
        <w:rPr>
          <w:b/>
          <w:bCs/>
          <w:sz w:val="26"/>
          <w:szCs w:val="26"/>
        </w:rPr>
        <w:t xml:space="preserve">2.3 Commander_Screener_Dashboard_ULTIMATE_v3.7.pine → v3.9</w:t>
      </w:r>
    </w:p>
    <w:p>
      <w:pPr>
        <w:spacing w:after="100"/>
      </w:pPr>
      <w:r>
        <w:t xml:space="preserve">v3.8 added the Hunter sync; v3.9 added the v2 LOCK propagation.</w:t>
      </w:r>
    </w:p>
    <w:p>
      <w:pPr>
        <w:spacing w:after="100"/>
      </w:pPr>
      <w:r>
        <w:t xml:space="preserve">v3.8 Hunter sync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Item</w:t>
            </w:r>
          </w:p>
        </w:tc>
        <w:tc>
          <w:tcPr>
            <w:tcW w:type="dxa" w:w="35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Before</w:t>
            </w:r>
          </w:p>
        </w:tc>
        <w:tc>
          <w:tcPr>
            <w:tcW w:type="dxa" w:w="39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After</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Indicator title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v3.7</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v3.8</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Hunter input group</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Same Hunter inputs as Beta Edition (uses RSI(70) as weekly proxy)</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Inside f_get_metrics()</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 DMI call)</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Added ta.dmi(14,14); hunter_rsi_ok = _rsi70 ≥ 60; hunter_adx_ok = _adx ≥ 25</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POS-BO condition (catId=2)</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is_stage2 AND price/volume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AND hunter_rsi_ok AND hunter_adx_ok</w:t>
            </w:r>
          </w:p>
        </w:tc>
      </w:tr>
    </w:tbl>
    <w:p>
      <w:pPr>
        <w:spacing w:after="100"/>
      </w:pPr>
      <w:r>
        <w:t xml:space="preserve">v3.9 v2 LOCK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Item</w:t>
            </w:r>
          </w:p>
        </w:tc>
        <w:tc>
          <w:tcPr>
            <w:tcW w:type="dxa" w:w="35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Before</w:t>
            </w:r>
          </w:p>
        </w:tc>
        <w:tc>
          <w:tcPr>
            <w:tcW w:type="dxa" w:w="39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After</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Indicator title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v3.8</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v3.9</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v2 input group</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grp_v2 with pos_accum_rsi_max=50 (range 30–70)</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POS-ACCUM gate (catId=1)</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OBV+VCP+stage gates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AND _rsi ≤ pos_accum_rsi_max</w:t>
            </w:r>
          </w:p>
        </w:tc>
      </w:tr>
    </w:tbl>
    <w:p>
      <w:pPr>
        <w:pStyle w:val="Heading3"/>
        <w:spacing w:after="100" w:before="220"/>
      </w:pPr>
      <w:r>
        <w:rPr>
          <w:b/>
          <w:bCs/>
          <w:sz w:val="22"/>
          <w:szCs w:val="22"/>
        </w:rPr>
        <w:t xml:space="preserve">Architectural note on the POS-ACCUM mirror</w:t>
      </w:r>
    </w:p>
    <w:p>
      <w:pPr>
        <w:spacing w:after="100"/>
      </w:pPr>
      <w:r>
        <w:t xml:space="preserve">Python implements the v2 fix as a score nullification (Score += 0 instead of +15) while keeping the POS-ACCUM label. Pine's alphaScore has no equivalent +15 catalyst boost, so the cleanest mirror was to gate is_pos_accum itself — slightly stricter (suppresses the label too) but produces the same downstream effect on pick selection. Pine v2.8/v3.9 still expose pos_accum_rsi_max as a tunable input so the threshold stays in sync if Python's V2_PARAMS["pos_accum_rsi_threshold"] is ever changed.</w:t>
      </w:r>
    </w:p>
    <w:p>
      <w:pPr>
        <w:pStyle w:val="Heading2"/>
        <w:spacing w:after="140" w:before="280"/>
      </w:pPr>
      <w:r>
        <w:rPr>
          <w:b/>
          <w:bCs/>
          <w:sz w:val="26"/>
          <w:szCs w:val="26"/>
        </w:rPr>
        <w:t xml:space="preserve">2.4 Weinstein_Unified_Ecosystem_v2.2.pine → v2.3 (Strategy)</w:t>
      </w:r>
    </w:p>
    <w:p>
      <w:pPr>
        <w:spacing w:after="100"/>
      </w:pPr>
      <w:r>
        <w:t xml:space="preserve">This is the canonical Pine strategy file (Minervini Bull + Recovery, merged). Per the DNA "signal consistency is sacred" rule, the same v1+v2 gates that landed in the screeners must also gate the live-trading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Item</w:t>
            </w:r>
          </w:p>
        </w:tc>
        <w:tc>
          <w:tcPr>
            <w:tcW w:type="dxa" w:w="35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Before</w:t>
            </w:r>
          </w:p>
        </w:tc>
        <w:tc>
          <w:tcPr>
            <w:tcW w:type="dxa" w:w="39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After</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Indicator title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v1.0 (in-file)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v2.3 (file: Weinstein_Unified_Ecosystem_v2.2.pine)</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v1+v2 input group</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grp_v1v2 with hunter_weekly_rsi_min=60, hunter_daily_adx_min=25, pos_accum_rsi_max=50</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ADX availability</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Only adx_strong boolean</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Added [_dp14, _dm14, adx_val] = ta.dmi(14,14); adx_strong preserved for alpha_score</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pos_bo_trigger</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...vol_shelf_ok</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AND wRSI &gt;= hunter_weekly_rsi_min AND hunter_adx_ok</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pos_ac_trigger</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...vol_shelf_ok</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AND d_rsi &lt;= pos_accum_rsi_max</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Changelog</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 v2.3 entry)</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Added v2.3 changelog block at top of file</w:t>
            </w:r>
          </w:p>
        </w:tc>
      </w:tr>
    </w:tbl>
    <w:p>
      <w:pPr>
        <w:spacing w:after="100"/>
      </w:pPr>
      <w:r>
        <w:t xml:space="preserve">Note on filename: indicator title bumped to v2.3 in-file; filename retained as v2.2 to follow project convention (same as Beta Edition v2.6 file → v2.8 in-file title, Dashboard v3.7 file → v3.9 in-file title).</w:t>
      </w:r>
    </w:p>
    <w:p>
      <w:pPr>
        <w:pStyle w:val="Heading2"/>
        <w:spacing w:after="140" w:before="280"/>
      </w:pPr>
      <w:r>
        <w:rPr>
          <w:b/>
          <w:bCs/>
          <w:sz w:val="26"/>
          <w:szCs w:val="26"/>
        </w:rPr>
        <w:t xml:space="preserve">2.5 Commander_Capitulation_Screener_v1.5.pine</w:t>
      </w:r>
    </w:p>
    <w:p>
      <w:pPr>
        <w:spacing w:after="100"/>
      </w:pPr>
      <w:r>
        <w:t xml:space="preserve">Grep confirms zero references to hunter / POS-BO / isBreakout / weinstein_setup. This is a recovery-side capitulation screener with no Hunter logic. No changes needed.</w:t>
      </w:r>
    </w:p>
    <w:p>
      <w:pPr>
        <w:pStyle w:val="Heading2"/>
        <w:spacing w:after="140" w:before="280"/>
      </w:pPr>
      <w:r>
        <w:rPr>
          <w:b/>
          <w:bCs/>
          <w:sz w:val="26"/>
          <w:szCs w:val="26"/>
        </w:rPr>
        <w:t xml:space="preserve">2.6 Legacy strategy file cleanup (10 May 2026)</w:t>
      </w:r>
    </w:p>
    <w:p>
      <w:pPr>
        <w:spacing w:after="100"/>
      </w:pPr>
      <w:r>
        <w:t xml:space="preserve">Per user direction, all standalone Weinstein_Minervini_Strategy*.pine and Weinstein_Recovery_Strategy*.pine files deleted from the project root. Three files removed:</w:t>
      </w:r>
    </w:p>
    <w:p>
      <w:pPr>
        <w:pStyle w:val="ListParagraph"/>
        <w:numPr>
          <w:ilvl w:val="0"/>
          <w:numId w:val="2"/>
        </w:numPr>
        <w:spacing w:after="80"/>
      </w:pPr>
      <w:r>
        <w:t xml:space="preserve">Weinstein_Minervini_Strategy.pine</w:t>
      </w:r>
    </w:p>
    <w:p>
      <w:pPr>
        <w:pStyle w:val="ListParagraph"/>
        <w:numPr>
          <w:ilvl w:val="0"/>
          <w:numId w:val="2"/>
        </w:numPr>
        <w:spacing w:after="80"/>
      </w:pPr>
      <w:r>
        <w:t xml:space="preserve">Weinstein_Minervini_Strategy v4.53.pine</w:t>
      </w:r>
    </w:p>
    <w:p>
      <w:pPr>
        <w:pStyle w:val="ListParagraph"/>
        <w:numPr>
          <w:ilvl w:val="0"/>
          <w:numId w:val="2"/>
        </w:numPr>
        <w:spacing w:after="80"/>
      </w:pPr>
      <w:r>
        <w:t xml:space="preserve">Weinstein_Recovery_Strategy v1.4.pine</w:t>
      </w:r>
    </w:p>
    <w:p>
      <w:pPr>
        <w:spacing w:after="100"/>
      </w:pPr>
      <w:r>
        <w:t xml:space="preserve">Worktree and VS Code workspace clones are isolated and will be cleaned up naturally. Weinstein_Unified_Ecosystem_v2.2.pine (with v2.3 in-file changes) is now the sole canonical strategy file.</w:t>
      </w:r>
    </w:p>
    <w:p>
      <w:pPr>
        <w:pStyle w:val="Heading2"/>
        <w:spacing w:after="140" w:before="280"/>
      </w:pPr>
      <w:r>
        <w:rPr>
          <w:b/>
          <w:bCs/>
          <w:sz w:val="26"/>
          <w:szCs w:val="26"/>
        </w:rPr>
        <w:t xml:space="preserve">2.5 watchlist_manager.py / watchlist_ranker.py</w:t>
      </w:r>
    </w:p>
    <w:p>
      <w:pPr>
        <w:spacing w:after="100"/>
      </w:pPr>
      <w:r>
        <w:t xml:space="preserve">These consume CSV outputs from the screener; they don't reimplement filters. Auto-track via chartink_replay.SCAN_PARAMS.</w:t>
      </w:r>
    </w:p>
    <w:p>
      <w:pPr>
        <w:pStyle w:val="Heading1"/>
        <w:spacing w:after="180" w:before="360"/>
      </w:pPr>
      <w:r>
        <w:rPr>
          <w:b/>
          <w:bCs/>
          <w:sz w:val="32"/>
          <w:szCs w:val="32"/>
        </w:rPr>
        <w:t xml:space="preserve">3. Path 2 — Filtered-Universe Backtesting Discovery</w:t>
      </w:r>
    </w:p>
    <w:p>
      <w:pPr>
        <w:pStyle w:val="Heading2"/>
        <w:spacing w:after="140" w:before="280"/>
      </w:pPr>
      <w:r>
        <w:rPr>
          <w:b/>
          <w:bCs/>
          <w:sz w:val="26"/>
          <w:szCs w:val="26"/>
        </w:rPr>
        <w:t xml:space="preserve">3.1 What was halted</w:t>
      </w:r>
    </w:p>
    <w:p>
      <w:pPr>
        <w:spacing w:after="100"/>
      </w:pPr>
      <w:r>
        <w:t xml:space="preserve">The v1 FINAL was locked using validation.run_validation() — the simpler path that runs the bull screener directly on Nifty100/500. The actual deployed Web Commander v4.0 universe is much narrower:</w:t>
      </w:r>
    </w:p>
    <w:p>
      <w:pPr>
        <w:pStyle w:val="ListParagraph"/>
        <w:numPr>
          <w:ilvl w:val="0"/>
          <w:numId w:val="2"/>
        </w:numPr>
        <w:spacing w:after="80"/>
      </w:pPr>
      <w:r>
        <w:t xml:space="preserve">Layer 1: Chartink replay (4 bull scans on the base universe → ~30–80 candidates per anchor).</w:t>
      </w:r>
    </w:p>
    <w:p>
      <w:pPr>
        <w:pStyle w:val="ListParagraph"/>
        <w:numPr>
          <w:ilvl w:val="0"/>
          <w:numId w:val="2"/>
        </w:numPr>
        <w:spacing w:after="80"/>
      </w:pPr>
      <w:r>
        <w:t xml:space="preserve">Layer 2: Screener.in conviction filter via matcher_replay.filter_by_conviction() with min_conviction=6.0 → ~top 30% of Layer 1.</w:t>
      </w:r>
    </w:p>
    <w:p>
      <w:pPr>
        <w:pStyle w:val="ListParagraph"/>
        <w:numPr>
          <w:ilvl w:val="0"/>
          <w:numId w:val="2"/>
        </w:numPr>
        <w:spacing w:after="80"/>
      </w:pPr>
      <w:r>
        <w:t xml:space="preserve">Layer 3: Bull screener picks Top-N from the survivors.</w:t>
      </w:r>
    </w:p>
    <w:p>
      <w:pPr>
        <w:spacing w:after="100"/>
      </w:pPr>
      <w:r>
        <w:t xml:space="preserve">The infrastructure for the filtered-universe backtester already exists as validation.run_chartink_validation(use_fundamentals=True, min_conviction=6.0). The v2 ablation and sensitivity grid drivers (run_v2_ablation.py, run_sensitivity_grid.py) called run_validation() (raw path) and never called run_chartink_validation() (filtered path). That gap is what was flagged as halted work.</w:t>
      </w:r>
    </w:p>
    <w:p>
      <w:pPr>
        <w:pStyle w:val="Heading2"/>
        <w:spacing w:after="140" w:before="280"/>
      </w:pPr>
      <w:r>
        <w:rPr>
          <w:b/>
          <w:bCs/>
          <w:sz w:val="26"/>
          <w:szCs w:val="26"/>
        </w:rPr>
        <w:t xml:space="preserve">3.2 Components rediscovered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Component</w:t>
            </w:r>
          </w:p>
        </w:tc>
        <w:tc>
          <w:tcPr>
            <w:tcW w:type="dxa" w:w="30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File</w:t>
            </w:r>
          </w:p>
        </w:tc>
        <w:tc>
          <w:tcPr>
            <w:tcW w:type="dxa" w:w="33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Role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Layer 1 historical replay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chartink_replay.py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 bull scans + 3 recovery scans, deterministic at any anchor</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Layer 2 conviction filter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matcher_replay.py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Mirrors brute_force_match_pro.calculate_conviction_score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Historical fundamentals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fundamental_replay.py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yfinance-cached quarterly statements (point-in-time)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Filtered-universe walker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validation.run_chartink_validation()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Chains all three above into walk-forward harness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Forward-archive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snapshot_archive.py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Captures daily Chartink + Screener.in CSVs into data/snapshots/YYYY-MM-DD/</w:t>
            </w:r>
          </w:p>
        </w:tc>
      </w:tr>
    </w:tbl>
    <w:p>
      <w:pPr>
        <w:spacing w:after="100"/>
      </w:pPr>
      <w:r>
        <w:t xml:space="preserve">The forward archive currently has only 2026-05-08/ — i.e. snapshots start from today, going forward. Historical anchors fall back to yfinance fundamentals (acknowledged minor look-ahead via today's promoter-% snapshot, ~1–3pp/yr drift).</w:t>
      </w:r>
    </w:p>
    <w:p>
      <w:pPr>
        <w:pStyle w:val="Heading2"/>
        <w:spacing w:after="140" w:before="280"/>
      </w:pPr>
      <w:r>
        <w:rPr>
          <w:b/>
          <w:bCs/>
          <w:sz w:val="26"/>
          <w:szCs w:val="26"/>
        </w:rPr>
        <w:t xml:space="preserve">3.3 New drivers built this session</w:t>
      </w:r>
    </w:p>
    <w:p>
      <w:pPr>
        <w:pStyle w:val="ListParagraph"/>
        <w:numPr>
          <w:ilvl w:val="0"/>
          <w:numId w:val="2"/>
        </w:numPr>
        <w:spacing w:after="80"/>
      </w:pPr>
      <w:r>
        <w:t xml:space="preserve">run_v2_ablation_filtered.py — calls run_chartink_validation(use_fundamentals=True, min_conviction=6.0). Output: validation_runs/v2_ablation_filtered_results.csv.</w:t>
      </w:r>
    </w:p>
    <w:p>
      <w:pPr>
        <w:pStyle w:val="ListParagraph"/>
        <w:numPr>
          <w:ilvl w:val="0"/>
          <w:numId w:val="2"/>
        </w:numPr>
        <w:spacing w:after="80"/>
      </w:pPr>
      <w:r>
        <w:t xml:space="preserve">run_sensitivity_grid_filtered.py — same routing for the 3×3 RSI×ADX grid (deferred; not run this session).</w:t>
      </w:r>
    </w:p>
    <w:p>
      <w:pPr>
        <w:pStyle w:val="Heading1"/>
        <w:spacing w:after="180" w:before="360"/>
      </w:pPr>
      <w:r>
        <w:rPr>
          <w:b/>
          <w:bCs/>
          <w:sz w:val="32"/>
          <w:szCs w:val="32"/>
        </w:rPr>
        <w:t xml:space="preserve">4. Raw Universe v2 Ablation — Results</w:t>
      </w:r>
    </w:p>
    <w:p>
      <w:pPr>
        <w:spacing w:after="100"/>
      </w:pPr>
      <w:r>
        <w:t xml:space="preserve">Run completed 8 May 2026, 20:44 IST. Driver: run_v2_ablation.py against validation.run_validation(universe_name="nifty500"). Top-N=10, 12 monthly anchors (2025-04-15 → 2026-03-16), 30-day forward window, benchmark = ^CRSLDX (Nifty 500). Per-cell duration ≈ 42 minutes.</w:t>
      </w:r>
    </w:p>
    <w:p>
      <w:pPr>
        <w:pStyle w:val="Heading3"/>
        <w:spacing w:after="100" w:before="220"/>
      </w:pPr>
      <w:r>
        <w:rPr>
          <w:b/>
          <w:bCs/>
          <w:sz w:val="22"/>
          <w:szCs w:val="22"/>
        </w:rPr>
        <w:t xml:space="preserve">4.1 Ablation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060"/>
        <w:gridCol w:w="1100"/>
        <w:gridCol w:w="1100"/>
      </w:tblGrid>
      <w:tr>
        <w:trPr>
          <w:tblHeader/>
        </w:trPr>
        <w:tc>
          <w:tcPr>
            <w:tcW w:type="dxa" w:w="22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Cell</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Alpha %</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Hit %</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Win %</w:t>
            </w:r>
          </w:p>
        </w:tc>
        <w:tc>
          <w:tcPr>
            <w:tcW w:type="dxa" w:w="10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Median α</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Best</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Worst</w:t>
            </w:r>
          </w:p>
        </w:tc>
      </w:tr>
      <w:tr>
        <w:tc>
          <w:tcPr>
            <w:tcW w:type="dxa" w:w="22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b/>
                <w:bCs/>
                <w:sz w:val="18"/>
                <w:szCs w:val="18"/>
              </w:rPr>
              <w:t xml:space="preserve">v1_FINAL_BASELINE</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b/>
                <w:bCs/>
                <w:sz w:val="18"/>
                <w:szCs w:val="18"/>
              </w:rPr>
              <w:t xml:space="preserve">2.61</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b/>
                <w:bCs/>
                <w:sz w:val="18"/>
                <w:szCs w:val="18"/>
              </w:rPr>
              <w:t xml:space="preserve">91.7</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sz w:val="18"/>
                <w:szCs w:val="18"/>
              </w:rPr>
              <w:t xml:space="preserve">54.2</w:t>
            </w:r>
          </w:p>
        </w:tc>
        <w:tc>
          <w:tcPr>
            <w:tcW w:type="dxa" w:w="106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sz w:val="18"/>
                <w:szCs w:val="18"/>
              </w:rPr>
              <w:t xml:space="preserve">2.20</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sz w:val="18"/>
                <w:szCs w:val="18"/>
              </w:rPr>
              <w:t xml:space="preserve">+6.43</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sz w:val="18"/>
                <w:szCs w:val="18"/>
              </w:rPr>
              <w:t xml:space="preserve">−0.77</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tiebreak_rs_momentum</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2.74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83.3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56.7</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2.95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+6.43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−0.77</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vcp_score_multiplier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2.40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91.7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55.8</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2.69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−2.04</w:t>
            </w:r>
          </w:p>
        </w:tc>
      </w:tr>
      <w:tr>
        <w:tc>
          <w:tcPr>
            <w:tcW w:type="dxa" w:w="22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days_since_pivot_penalty ✓</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3.26</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91.7</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56.7</w:t>
            </w:r>
          </w:p>
        </w:tc>
        <w:tc>
          <w:tcPr>
            <w:tcW w:type="dxa" w:w="106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3.23</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+7.14</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−2.26</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sector_cap_top_n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2.08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83.3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54.2</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2.20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+6.43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−2.47</w:t>
            </w:r>
          </w:p>
        </w:tc>
      </w:tr>
      <w:tr>
        <w:tc>
          <w:tcPr>
            <w:tcW w:type="dxa" w:w="22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pos_accum_rsi_nullout ✓</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2.75</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91.7</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55.0</w:t>
            </w:r>
          </w:p>
        </w:tc>
        <w:tc>
          <w:tcPr>
            <w:tcW w:type="dxa" w:w="106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2.20</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+6.43</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−0.77</w:t>
            </w:r>
          </w:p>
        </w:tc>
      </w:tr>
    </w:tbl>
    <w:p>
      <w:pPr>
        <w:pStyle w:val="Heading3"/>
        <w:spacing w:after="100" w:before="220"/>
      </w:pPr>
      <w:r>
        <w:rPr>
          <w:b/>
          <w:bCs/>
          <w:sz w:val="22"/>
          <w:szCs w:val="22"/>
        </w:rPr>
        <w:t xml:space="preserve">4.2 Headline interpretation</w:t>
      </w:r>
    </w:p>
    <w:p>
      <w:pPr>
        <w:pStyle w:val="ListParagraph"/>
        <w:numPr>
          <w:ilvl w:val="0"/>
          <w:numId w:val="2"/>
        </w:numPr>
        <w:spacing w:after="80"/>
      </w:pPr>
      <w:r>
        <w:rPr>
          <w:b/>
          <w:bCs/>
        </w:rPr>
        <w:t xml:space="preserve">Two promotable v2 fixes on the raw universe: </w:t>
      </w:r>
      <w:r>
        <w:t xml:space="preserve">days_since_pivot_penalty (strong, +0.65pp / +25% relative alpha) and pos_accum_rsi_nullout (marginal, +0.14pp).</w:t>
      </w:r>
    </w:p>
    <w:p>
      <w:pPr>
        <w:pStyle w:val="ListParagraph"/>
        <w:numPr>
          <w:ilvl w:val="0"/>
          <w:numId w:val="2"/>
        </w:numPr>
        <w:spacing w:after="80"/>
      </w:pPr>
      <w:r>
        <w:rPr>
          <w:b/>
          <w:bCs/>
        </w:rPr>
        <w:t xml:space="preserve">Tiebreak hypothesis falsified. </w:t>
      </w:r>
      <w:r>
        <w:t xml:space="preserve">tiebreak_rs_momentum was expected to recover the Jan-15-26 lone losing anchor. Instead, hit-rate dropped to 83.3% — meaning sorting by RS_Momentum_4W desc fixed Jan-15-26 but broke a different anchor.</w:t>
      </w:r>
    </w:p>
    <w:p>
      <w:pPr>
        <w:pStyle w:val="ListParagraph"/>
        <w:numPr>
          <w:ilvl w:val="0"/>
          <w:numId w:val="2"/>
        </w:numPr>
        <w:spacing w:after="80"/>
      </w:pPr>
      <w:r>
        <w:rPr>
          <w:b/>
          <w:bCs/>
        </w:rPr>
        <w:t xml:space="preserve">Sector cap also failed. </w:t>
      </w:r>
      <w:r>
        <w:t xml:space="preserve">Flat 3-per-sector cap forced lower-conviction picks into Top-N at strong-sector anchors. Alpha 2.08, hit 83.3% — both worse.</w:t>
      </w:r>
    </w:p>
    <w:p>
      <w:pPr>
        <w:pStyle w:val="ListParagraph"/>
        <w:numPr>
          <w:ilvl w:val="0"/>
          <w:numId w:val="2"/>
        </w:numPr>
        <w:spacing w:after="80"/>
      </w:pPr>
      <w:r>
        <w:rPr>
          <w:b/>
          <w:bCs/>
        </w:rPr>
        <w:t xml:space="preserve">Days_since_pivot penalty is the cleanest winner on raw. </w:t>
      </w:r>
      <w:r>
        <w:t xml:space="preserve">Penalising chases of extended bases (HCLTECH 38d, EMCURE 33d, AIIL 48d, SBILIFE 115d) lifted alpha and median alpha without sacrificing hit-rate. Worst-anchor went from −0.77 to −2.26, but average rose enough to absorb it.</w:t>
      </w:r>
    </w:p>
    <w:p>
      <w:pPr>
        <w:pStyle w:val="ListParagraph"/>
        <w:numPr>
          <w:ilvl w:val="0"/>
          <w:numId w:val="2"/>
        </w:numPr>
        <w:spacing w:after="80"/>
      </w:pPr>
      <w:r>
        <w:rPr>
          <w:b/>
          <w:bCs/>
        </w:rPr>
        <w:t xml:space="preserve">POS-ACCUM RSI null-out is mild on raw. </w:t>
      </w:r>
      <w:r>
        <w:t xml:space="preserve">Nulling POS-ACCUM when RSI &gt; 50 lifted alpha 0.14pp without hurting hit-rate — defensible but not load-bearing on its own.</w:t>
      </w:r>
    </w:p>
    <w:p>
      <w:pPr>
        <w:pStyle w:val="Heading3"/>
        <w:spacing w:after="100" w:before="220"/>
      </w:pPr>
      <w:r>
        <w:rPr>
          <w:b/>
          <w:bCs/>
          <w:sz w:val="22"/>
          <w:szCs w:val="22"/>
        </w:rPr>
        <w:t xml:space="preserve">4.3 Anomaly: baseline alpha 2.61 vs prior 4.45 (UNRESOLVED)</w:t>
      </w:r>
    </w:p>
    <w:p>
      <w:pPr>
        <w:spacing w:after="100"/>
      </w:pPr>
      <w:r>
        <w:t xml:space="preserve">The BACKTEST_RESULTS_v1.docx recorded v1 FINAL baseline at alpha 4.45 / hit 91.7 / winrate 61.7 under Run ID 20260508_105114. This session's reproduction of the same config produced alpha 2.61 / hit 91.7 / winrate 54.2 (Run ID 20260508_170831).</w:t>
      </w:r>
    </w:p>
    <w:p>
      <w:pPr>
        <w:spacing w:after="100"/>
      </w:pPr>
      <w:r>
        <w:t xml:space="preserve">Hit rate is identical, alpha and winrate are lower. Same code, same top_n=10, same months_back=12. Possible causes (none confirmed yet): data-provider cache drift, v2_fixes hook side-effects (Top-N selection routes through v2_fixes.select_top_n even with all flags off), or different anchor end-date.</w:t>
      </w:r>
    </w:p>
    <w:p>
      <w:pPr>
        <w:spacing w:after="100"/>
      </w:pPr>
      <w:r>
        <w:t xml:space="preserve">Why it doesn't kill the analysis: all 6 cells in this run share the same baseline conditions, so the ablation deltas are still valid. The promotion verdicts hold regardless of the baseline's absolute level. But the absolute alpha figure must be re-investigated before locking v2 into CLAUDE.md (see §8.1).</w:t>
      </w:r>
    </w:p>
    <w:p>
      <w:pPr>
        <w:pStyle w:val="Heading1"/>
        <w:spacing w:after="180" w:before="360"/>
      </w:pPr>
      <w:r>
        <w:rPr>
          <w:b/>
          <w:bCs/>
          <w:sz w:val="32"/>
          <w:szCs w:val="32"/>
        </w:rPr>
        <w:t xml:space="preserve">5. Filtered Universe v2 Ablation — Results</w:t>
      </w:r>
    </w:p>
    <w:p>
      <w:pPr>
        <w:spacing w:after="100"/>
      </w:pPr>
      <w:r>
        <w:t xml:space="preserve">Run completed 8 May 2026, 22:40 IST. Driver: run_v2_ablation_filtered.py against validation.run_chartink_validation(base_universe="nifty500", use_fundamentals=True, min_conviction=6.0). Top-N=10, 12 monthly anchors. Per-cell duration ≈ 11 minutes (much faster than raw — average candidates per anchor only 23 vs ~100 in raw).</w:t>
      </w:r>
    </w:p>
    <w:p>
      <w:pPr>
        <w:pStyle w:val="Heading3"/>
        <w:spacing w:after="100" w:before="220"/>
      </w:pPr>
      <w:r>
        <w:rPr>
          <w:b/>
          <w:bCs/>
          <w:sz w:val="22"/>
          <w:szCs w:val="22"/>
        </w:rPr>
        <w:t xml:space="preserve">5.1 Per-anchor Chartink + conviction-filter universe sizes</w:t>
      </w:r>
    </w:p>
    <w:p>
      <w:pPr>
        <w:spacing w:after="100"/>
      </w:pPr>
      <w:r>
        <w:t xml:space="preserve">Captured during the run (from baseline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300"/>
        <w:gridCol w:w="1300"/>
        <w:gridCol w:w="2460"/>
      </w:tblGrid>
      <w:tr>
        <w:trPr>
          <w:tblHeader/>
        </w:trPr>
        <w:tc>
          <w:tcPr>
            <w:tcW w:type="dxa" w:w="17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Anchor</w:t>
            </w:r>
          </w:p>
        </w:tc>
        <w:tc>
          <w:tcPr>
            <w:tcW w:type="dxa" w:w="13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Hunter</w:t>
            </w:r>
          </w:p>
        </w:tc>
        <w:tc>
          <w:tcPr>
            <w:tcW w:type="dxa" w:w="13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Pullback</w:t>
            </w:r>
          </w:p>
        </w:tc>
        <w:tc>
          <w:tcPr>
            <w:tcW w:type="dxa" w:w="13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EarlyBirds</w:t>
            </w:r>
          </w:p>
        </w:tc>
        <w:tc>
          <w:tcPr>
            <w:tcW w:type="dxa" w:w="13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StrongLeaders</w:t>
            </w:r>
          </w:p>
        </w:tc>
        <w:tc>
          <w:tcPr>
            <w:tcW w:type="dxa" w:w="24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Combined → Conviction-filtered</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2025-08-15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24</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42 → 17</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2025-09-15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22</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70 → 20</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2025-10-15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22</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65 → 22</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2025-11-17</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24</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61 → 12</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2025-12-15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47 → 16</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2026-01-15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19</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45 → 33</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2026-02-16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23</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44 → 27</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2026-03-16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7</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17 → 10</w:t>
            </w:r>
          </w:p>
        </w:tc>
      </w:tr>
    </w:tbl>
    <w:p>
      <w:pPr>
        <w:spacing w:after="100"/>
      </w:pPr>
      <w:r>
        <w:t xml:space="preserve">The deployed pipeline really does compress Nifty500 to ~10–33 names per anchor. The conviction filter generally drops 50–75% of the Chartink output.</w:t>
      </w:r>
    </w:p>
    <w:p>
      <w:pPr>
        <w:pStyle w:val="Heading3"/>
        <w:spacing w:after="100" w:before="220"/>
      </w:pPr>
      <w:r>
        <w:rPr>
          <w:b/>
          <w:bCs/>
          <w:sz w:val="22"/>
          <w:szCs w:val="22"/>
        </w:rPr>
        <w:t xml:space="preserve">5.2 Filtered ablation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060"/>
        <w:gridCol w:w="1100"/>
        <w:gridCol w:w="1100"/>
      </w:tblGrid>
      <w:tr>
        <w:trPr>
          <w:tblHeader/>
        </w:trPr>
        <w:tc>
          <w:tcPr>
            <w:tcW w:type="dxa" w:w="22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Cell</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Alpha %</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Hit %</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Win %</w:t>
            </w:r>
          </w:p>
        </w:tc>
        <w:tc>
          <w:tcPr>
            <w:tcW w:type="dxa" w:w="10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Median α</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Best</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Worst</w:t>
            </w:r>
          </w:p>
        </w:tc>
      </w:tr>
      <w:tr>
        <w:tc>
          <w:tcPr>
            <w:tcW w:type="dxa" w:w="22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b/>
                <w:bCs/>
                <w:sz w:val="18"/>
                <w:szCs w:val="18"/>
              </w:rPr>
              <w:t xml:space="preserve">v1_FINAL_BASELINE_FILTERED</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b/>
                <w:bCs/>
                <w:sz w:val="18"/>
                <w:szCs w:val="18"/>
              </w:rPr>
              <w:t xml:space="preserve">4.37</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b/>
                <w:bCs/>
                <w:sz w:val="18"/>
                <w:szCs w:val="18"/>
              </w:rPr>
              <w:t xml:space="preserve">83.3</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sz w:val="18"/>
                <w:szCs w:val="18"/>
              </w:rPr>
              <w:t xml:space="preserve">59.2</w:t>
            </w:r>
          </w:p>
        </w:tc>
        <w:tc>
          <w:tcPr>
            <w:tcW w:type="dxa" w:w="106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sz w:val="18"/>
                <w:szCs w:val="18"/>
              </w:rPr>
              <w:t xml:space="preserve">4.68</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sz w:val="18"/>
                <w:szCs w:val="18"/>
              </w:rPr>
              <w:t xml:space="preserve">+12.66</w:t>
            </w:r>
          </w:p>
        </w:tc>
        <w:tc>
          <w:tcPr>
            <w:tcW w:type="dxa" w:w="1100"/>
            <w:tcBorders>
              <w:top w:val="single" w:color="BBBBBB" w:sz="1"/>
              <w:left w:val="single" w:color="BBBBBB" w:sz="1"/>
              <w:bottom w:val="single" w:color="BBBBBB" w:sz="1"/>
              <w:right w:val="single" w:color="BBBBBB" w:sz="1"/>
            </w:tcBorders>
            <w:shd w:fill="F2F2F2" w:color="auto" w:val="clear"/>
            <w:tcMar>
              <w:top w:type="dxa" w:w="60"/>
              <w:left w:type="dxa" w:w="100"/>
              <w:bottom w:type="dxa" w:w="60"/>
              <w:right w:type="dxa" w:w="100"/>
            </w:tcMar>
          </w:tcPr>
          <w:p>
            <w:r>
              <w:rPr>
                <w:sz w:val="18"/>
                <w:szCs w:val="18"/>
              </w:rPr>
              <w:t xml:space="preserve">−3.29</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tiebreak_rs_momentum</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4.23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75.0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58.3</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4.68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+12.66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−3.29</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vcp_score_multiplier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4.20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58.3</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4.50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+12.66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−3.29</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days_since_pivot_penalty</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3.95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008000"/>
                <w:sz w:val="18"/>
                <w:szCs w:val="18"/>
              </w:rPr>
              <w:t xml:space="preserve">91.7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56.7</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3.36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+12.81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−3.82</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sector_cap_top_n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4.25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58.3</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4.42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+12.66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−3.29</w:t>
            </w:r>
          </w:p>
        </w:tc>
      </w:tr>
      <w:tr>
        <w:tc>
          <w:tcPr>
            <w:tcW w:type="dxa" w:w="22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pos_accum_rsi_nullout ✓</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4.63</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83.3</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60.0</w:t>
            </w:r>
          </w:p>
        </w:tc>
        <w:tc>
          <w:tcPr>
            <w:tcW w:type="dxa" w:w="106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5.00</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+12.66</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−3.29</w:t>
            </w:r>
          </w:p>
        </w:tc>
      </w:tr>
    </w:tbl>
    <w:p>
      <w:pPr>
        <w:pStyle w:val="Heading3"/>
        <w:spacing w:after="100" w:before="220"/>
      </w:pPr>
      <w:r>
        <w:rPr>
          <w:b/>
          <w:bCs/>
          <w:sz w:val="22"/>
          <w:szCs w:val="22"/>
        </w:rPr>
        <w:t xml:space="preserve">5.3 Filtered-only headline</w:t>
      </w:r>
    </w:p>
    <w:p>
      <w:pPr>
        <w:pStyle w:val="ListParagraph"/>
        <w:numPr>
          <w:ilvl w:val="0"/>
          <w:numId w:val="2"/>
        </w:numPr>
        <w:spacing w:after="80"/>
      </w:pPr>
      <w:r>
        <w:rPr>
          <w:b/>
          <w:bCs/>
        </w:rPr>
        <w:t xml:space="preserve">Only one promotable fix on the filtered universe: </w:t>
      </w:r>
      <w:r>
        <w:t xml:space="preserve">pos_accum_rsi_nullout (alpha +0.26, hit-rate held, median α jumps from 4.68 to 5.00).</w:t>
      </w:r>
    </w:p>
    <w:p>
      <w:pPr>
        <w:pStyle w:val="ListParagraph"/>
        <w:numPr>
          <w:ilvl w:val="0"/>
          <w:numId w:val="2"/>
        </w:numPr>
        <w:spacing w:after="80"/>
      </w:pPr>
      <w:r>
        <w:rPr>
          <w:b/>
          <w:bCs/>
        </w:rPr>
        <w:t xml:space="preserve">Tiebreak still the biggest loser: </w:t>
      </w:r>
      <w:r>
        <w:t xml:space="preserve">dropped hit-rate to 75% (broke 3 anchors instead of 2). The Jan-15-26 counterfactual that motivated this fix was misleading on both universes.</w:t>
      </w:r>
    </w:p>
    <w:p>
      <w:pPr>
        <w:pStyle w:val="ListParagraph"/>
        <w:numPr>
          <w:ilvl w:val="0"/>
          <w:numId w:val="2"/>
        </w:numPr>
        <w:spacing w:after="80"/>
      </w:pPr>
      <w:r>
        <w:rPr>
          <w:b/>
          <w:bCs/>
        </w:rPr>
        <w:t xml:space="preserve">days_since_pivot_penalty is the most interesting near-miss: </w:t>
      </w:r>
      <w:r>
        <w:t xml:space="preserve">lifts hit-rate from 83.3% → 91.7% on filtered (recovers one losing anchor) but loses 0.42pp of average alpha because it truncates upside winners. Hit-rate-vs-magnitude tradeoff. Worth keeping as a defensive-mode toggle in market drawdowns, not a permanent lock.</w:t>
      </w:r>
    </w:p>
    <w:p>
      <w:pPr>
        <w:pStyle w:val="Heading1"/>
        <w:spacing w:after="180" w:before="360"/>
      </w:pPr>
      <w:r>
        <w:rPr>
          <w:b/>
          <w:bCs/>
          <w:sz w:val="32"/>
          <w:szCs w:val="32"/>
        </w:rPr>
        <w:t xml:space="preserve">5A. Raw vs Filtered — Side-by-Side Comparison</w:t>
      </w:r>
    </w:p>
    <w:p>
      <w:pPr>
        <w:pStyle w:val="Heading3"/>
        <w:spacing w:after="100" w:before="220"/>
      </w:pPr>
      <w:r>
        <w:rPr>
          <w:b/>
          <w:bCs/>
          <w:sz w:val="22"/>
          <w:szCs w:val="22"/>
        </w:rPr>
        <w:t xml:space="preserve">5A.1 Universe-level baseline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0"/>
        <w:gridCol w:w="1950"/>
        <w:gridCol w:w="1960"/>
      </w:tblGrid>
      <w:tr>
        <w:trPr>
          <w:tblHeader/>
        </w:trPr>
        <w:tc>
          <w:tcPr>
            <w:tcW w:type="dxa" w:w="35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Metric</w:t>
            </w:r>
          </w:p>
        </w:tc>
        <w:tc>
          <w:tcPr>
            <w:tcW w:type="dxa" w:w="195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Raw (Nifty100-ish)</w:t>
            </w:r>
          </w:p>
        </w:tc>
        <w:tc>
          <w:tcPr>
            <w:tcW w:type="dxa" w:w="195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Filtered (Chartink + conviction)</w:t>
            </w:r>
          </w:p>
        </w:tc>
        <w:tc>
          <w:tcPr>
            <w:tcW w:type="dxa" w:w="19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Delta</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Avg candidates per anchor</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~100 (full universe)</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23 (filtered survivors)</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−77</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Avg anchor alpha</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2.61%</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008000"/>
                <w:sz w:val="18"/>
                <w:szCs w:val="18"/>
              </w:rPr>
              <w:t xml:space="preserve">4.37%</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008000"/>
                <w:sz w:val="18"/>
                <w:szCs w:val="18"/>
              </w:rPr>
              <w:t xml:space="preserve">+1.76pp (+67% rel)</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Hit rate</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91.7% (11/12)</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83.3% (10/12)</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−8.4pp</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Win rate (per pick)</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54.2%</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59.2%</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+5.0pp</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Median anchor alpha</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2.20%</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4.68%</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+2.48pp</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Best anchor</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+6.43</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+12.66</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+6.23</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Worst anchor</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−0.77</w:t>
            </w:r>
          </w:p>
        </w:tc>
        <w:tc>
          <w:tcPr>
            <w:tcW w:type="dxa" w:w="1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−3.29</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−2.52</w:t>
            </w:r>
          </w:p>
        </w:tc>
      </w:tr>
    </w:tbl>
    <w:p>
      <w:pPr>
        <w:spacing w:after="100"/>
      </w:pPr>
      <w:r>
        <w:t xml:space="preserve">Interpretation: The two-layer filter doubles the median anchor alpha and lifts win-rate by 5pp, at the cost of one extra losing anchor (hit-rate drops). The filtered universe is higher-conviction but more concentrated — bigger swings both ways, but average and median outcomes are markedly better. This validates the deployed pipeline.</w:t>
      </w:r>
    </w:p>
    <w:p>
      <w:pPr>
        <w:pStyle w:val="Heading3"/>
        <w:spacing w:after="100" w:before="220"/>
      </w:pPr>
      <w:r>
        <w:rPr>
          <w:b/>
          <w:bCs/>
          <w:sz w:val="22"/>
          <w:szCs w:val="22"/>
        </w:rPr>
        <w:t xml:space="preserve">5A.2 Per-fix cross-universe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100"/>
        <w:gridCol w:w="2560"/>
      </w:tblGrid>
      <w:tr>
        <w:trPr>
          <w:tblHeader/>
        </w:trPr>
        <w:tc>
          <w:tcPr>
            <w:tcW w:type="dxa" w:w="24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v2 Fix</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Raw α Δ</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Raw hit</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Filt α Δ</w:t>
            </w:r>
          </w:p>
        </w:tc>
        <w:tc>
          <w:tcPr>
            <w:tcW w:type="dxa" w:w="11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Filt hit</w:t>
            </w:r>
          </w:p>
        </w:tc>
        <w:tc>
          <w:tcPr>
            <w:tcW w:type="dxa" w:w="25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Cross-universe verdict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tiebreak_rs_momentum</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+0.13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83.3%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−0.14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75.0%</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 Fails both</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vcp_score_multiplier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−0.21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91.7%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−0.17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83.3%</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 Drops α on both</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days_since_pivot_penalty</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+0.65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91.7%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−0.42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91.7%</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77800"/>
                <w:sz w:val="18"/>
                <w:szCs w:val="18"/>
              </w:rPr>
              <w:t xml:space="preserve">⚠ Universe-dependent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sector_cap_top_n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−0.53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83.3%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−0.12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83.3%</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B22222"/>
                <w:sz w:val="18"/>
                <w:szCs w:val="18"/>
              </w:rPr>
              <w:t xml:space="preserve">✗ Fails both</w:t>
            </w:r>
          </w:p>
        </w:tc>
      </w:tr>
      <w:tr>
        <w:tc>
          <w:tcPr>
            <w:tcW w:type="dxa" w:w="24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pos_accum_rsi_nullout</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+0.14</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 91.7%</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sz w:val="18"/>
                <w:szCs w:val="18"/>
              </w:rPr>
              <w:t xml:space="preserve">+0.26</w:t>
            </w:r>
          </w:p>
        </w:tc>
        <w:tc>
          <w:tcPr>
            <w:tcW w:type="dxa" w:w="110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sz w:val="18"/>
                <w:szCs w:val="18"/>
              </w:rPr>
              <w:t xml:space="preserve">✓ 83.3%</w:t>
            </w:r>
          </w:p>
        </w:tc>
        <w:tc>
          <w:tcPr>
            <w:tcW w:type="dxa" w:w="2560"/>
            <w:tcBorders>
              <w:top w:val="single" w:color="BBBBBB" w:sz="1"/>
              <w:left w:val="single" w:color="BBBBBB" w:sz="1"/>
              <w:bottom w:val="single" w:color="BBBBBB" w:sz="1"/>
              <w:right w:val="single" w:color="BBBBBB" w:sz="1"/>
            </w:tcBorders>
            <w:shd w:fill="DBEDDA" w:color="auto" w:val="clear"/>
            <w:tcMar>
              <w:top w:type="dxa" w:w="60"/>
              <w:left w:type="dxa" w:w="100"/>
              <w:bottom w:type="dxa" w:w="60"/>
              <w:right w:type="dxa" w:w="100"/>
            </w:tcMar>
          </w:tcPr>
          <w:p>
            <w:r>
              <w:rPr>
                <w:b/>
                <w:bCs/>
                <w:color w:val="006400"/>
                <w:sz w:val="18"/>
                <w:szCs w:val="18"/>
              </w:rPr>
              <w:t xml:space="preserve">✓ PROMOTE — wins both</w:t>
            </w:r>
          </w:p>
        </w:tc>
      </w:tr>
    </w:tbl>
    <w:p>
      <w:pPr>
        <w:spacing w:after="100"/>
      </w:pPr>
      <w:r>
        <w:rPr>
          <w:b/>
          <w:bCs/>
        </w:rPr>
        <w:t xml:space="preserve">Two-universe verification rule: </w:t>
      </w:r>
      <w:r>
        <w:t xml:space="preserve">a v2 fix is promoted to FINAL only if it lifts alpha while holding hit-rate on BOTH universes. Only </w:t>
      </w:r>
      <w:r>
        <w:rPr>
          <w:b/>
          <w:bCs/>
        </w:rPr>
        <w:t xml:space="preserve">pos_accum_rsi_nullout</w:t>
      </w:r>
      <w:r>
        <w:t xml:space="preserve"> clears that bar.</w:t>
      </w:r>
    </w:p>
    <w:p>
      <w:pPr>
        <w:pStyle w:val="Heading3"/>
        <w:spacing w:after="100" w:before="220"/>
      </w:pPr>
      <w:r>
        <w:rPr>
          <w:b/>
          <w:bCs/>
          <w:sz w:val="22"/>
          <w:szCs w:val="22"/>
        </w:rPr>
        <w:t xml:space="preserve">5A.3 The days_since_pivot_penalty paradox — explained</w:t>
      </w:r>
    </w:p>
    <w:p>
      <w:pPr>
        <w:spacing w:after="100"/>
      </w:pPr>
      <w:r>
        <w:t xml:space="preserve">On raw, this fix lifts α by 0.65pp at flat hit-rate. On filtered, it drops α by 0.42pp but lifts hit-rate from 83.3% → 91.7%.</w:t>
      </w:r>
    </w:p>
    <w:p>
      <w:pPr>
        <w:spacing w:after="100"/>
      </w:pPr>
      <w:r>
        <w:t xml:space="preserve">Why the divergence:</w:t>
      </w:r>
    </w:p>
    <w:p>
      <w:pPr>
        <w:pStyle w:val="ListParagraph"/>
        <w:numPr>
          <w:ilvl w:val="0"/>
          <w:numId w:val="2"/>
        </w:numPr>
        <w:spacing w:after="80"/>
      </w:pPr>
      <w:r>
        <w:rPr>
          <w:b/>
          <w:bCs/>
        </w:rPr>
        <w:t xml:space="preserve">Raw universe (~100 candidates): </w:t>
      </w:r>
      <w:r>
        <w:t xml:space="preserve">many low-quality extended-base names get into the Top-10. Penalising Days_Since_Pivot &gt; 30 weeds them out, surfacing fresher setups → α lifts cleanly.</w:t>
      </w:r>
    </w:p>
    <w:p>
      <w:pPr>
        <w:pStyle w:val="ListParagraph"/>
        <w:numPr>
          <w:ilvl w:val="0"/>
          <w:numId w:val="2"/>
        </w:numPr>
        <w:spacing w:after="80"/>
      </w:pPr>
      <w:r>
        <w:rPr>
          <w:b/>
          <w:bCs/>
        </w:rPr>
        <w:t xml:space="preserve">Filtered universe (23 candidates): </w:t>
      </w:r>
      <w:r>
        <w:t xml:space="preserve">the conviction filter has already weeded most of those. The penalty now hurts legitimate later-stage Stage-2 names that still have upside (Stage 2-extended trend continuations). Median α collapses 4.68 → 3.36 because winners get truncated.</w:t>
      </w:r>
    </w:p>
    <w:p>
      <w:pPr>
        <w:spacing w:after="100"/>
      </w:pPr>
      <w:r>
        <w:t xml:space="preserve">Why hit-rate still rises on filtered: the fix trades one anchor's truncated winner for one less losing anchor — risk profile shifts but average return drops.</w:t>
      </w:r>
    </w:p>
    <w:p>
      <w:pPr>
        <w:spacing w:after="100"/>
      </w:pPr>
      <w:r>
        <w:t xml:space="preserve">This is a real, useful insight: days_since_pivot_penalty is NOT a v2 lock candidate, but it IS a useful defensive-mode toggle to enable in market drawdowns where hit-rate matters more than upside magnitude. Surface it as a runtime flag, not a default.</w:t>
      </w:r>
    </w:p>
    <w:p>
      <w:pPr>
        <w:pStyle w:val="Heading1"/>
        <w:spacing w:after="180" w:before="360"/>
      </w:pPr>
      <w:r>
        <w:rPr>
          <w:b/>
          <w:bCs/>
          <w:sz w:val="32"/>
          <w:szCs w:val="32"/>
        </w:rPr>
        <w:t xml:space="preserve">6. HCLTECH Stage-Exit Memo</w:t>
      </w:r>
    </w:p>
    <w:p>
      <w:pPr>
        <w:pStyle w:val="Heading2"/>
        <w:spacing w:after="140" w:before="280"/>
      </w:pPr>
      <w:r>
        <w:rPr>
          <w:b/>
          <w:bCs/>
          <w:sz w:val="26"/>
          <w:szCs w:val="26"/>
        </w:rPr>
        <w:t xml:space="preserve">6.1 Position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Field</w:t>
            </w:r>
          </w:p>
        </w:tc>
        <w:tc>
          <w:tcPr>
            <w:tcW w:type="dxa" w:w="468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Value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Avg Buy Price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₹1,632.60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CMP</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₹1,321.10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Quantity</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76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Investment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₹1,24,077.60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Current Value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₹1,00,403.60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Unrealised P&amp;L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22222"/>
                <w:sz w:val="18"/>
                <w:szCs w:val="18"/>
              </w:rPr>
              <w:t xml:space="preserve">−₹23,674 (−19.08%)</w:t>
            </w:r>
          </w:p>
        </w:tc>
      </w:tr>
    </w:tbl>
    <w:p>
      <w:pPr>
        <w:pStyle w:val="Heading2"/>
        <w:spacing w:after="140" w:before="280"/>
      </w:pPr>
      <w:r>
        <w:rPr>
          <w:b/>
          <w:bCs/>
          <w:sz w:val="26"/>
          <w:szCs w:val="26"/>
        </w:rPr>
        <w:t xml:space="preserve">6.2 Stage classification</w:t>
      </w:r>
    </w:p>
    <w:p>
      <w:pPr>
        <w:pStyle w:val="ListParagraph"/>
        <w:numPr>
          <w:ilvl w:val="0"/>
          <w:numId w:val="2"/>
        </w:numPr>
        <w:spacing w:after="80"/>
      </w:pPr>
      <w:r>
        <w:t xml:space="preserve">Price 19% below avg buy; sustained no recovery.</w:t>
      </w:r>
    </w:p>
    <w:p>
      <w:pPr>
        <w:pStyle w:val="ListParagraph"/>
        <w:numPr>
          <w:ilvl w:val="0"/>
          <w:numId w:val="2"/>
        </w:numPr>
        <w:spacing w:after="80"/>
      </w:pPr>
      <w:r>
        <w:t xml:space="preserve">ITBEES sibling at −24.38% confirms IT-sector Stage 4 backdrop.</w:t>
      </w:r>
    </w:p>
    <w:p>
      <w:pPr>
        <w:pStyle w:val="ListParagraph"/>
        <w:numPr>
          <w:ilvl w:val="0"/>
          <w:numId w:val="2"/>
        </w:numPr>
        <w:spacing w:after="80"/>
      </w:pPr>
      <w:r>
        <w:t xml:space="preserve">Slope of 30-WMA implied negative; price below 30-WMA.</w:t>
      </w:r>
    </w:p>
    <w:p>
      <w:pPr>
        <w:spacing w:after="100"/>
      </w:pPr>
      <w:r>
        <w:rPr>
          <w:b/>
          <w:bCs/>
        </w:rPr>
        <w:t xml:space="preserve">Classification: Stage 3 → Stage 4 transition (confirmed decline).</w:t>
      </w:r>
    </w:p>
    <w:p>
      <w:pPr>
        <w:pStyle w:val="Heading2"/>
        <w:spacing w:after="140" w:before="280"/>
      </w:pPr>
      <w:r>
        <w:rPr>
          <w:b/>
          <w:bCs/>
          <w:sz w:val="26"/>
          <w:szCs w:val="26"/>
        </w:rPr>
        <w:t xml:space="preserve">6.3 Dual failure signal (unique weight)</w:t>
      </w:r>
    </w:p>
    <w:p>
      <w:pPr>
        <w:spacing w:after="100"/>
      </w:pPr>
      <w:r>
        <w:t xml:space="preserve">HCLTECH is the only name in the entire system failing in two independent ways simultaneously:</w:t>
      </w:r>
    </w:p>
    <w:p>
      <w:pPr>
        <w:pStyle w:val="ListParagraph"/>
        <w:numPr>
          <w:ilvl w:val="0"/>
          <w:numId w:val="2"/>
        </w:numPr>
        <w:spacing w:after="80"/>
      </w:pPr>
      <w:r>
        <w:t xml:space="preserve">Largest absolute loss in active book (−₹23,674).</w:t>
      </w:r>
    </w:p>
    <w:p>
      <w:pPr>
        <w:pStyle w:val="ListParagraph"/>
        <w:numPr>
          <w:ilvl w:val="0"/>
          <w:numId w:val="2"/>
        </w:numPr>
        <w:spacing w:after="80"/>
      </w:pPr>
      <w:r>
        <w:t xml:space="preserve">#1 ranking failure in Jan-15-26 anchor of the v1 backtest (returned −16.14% over 30-day forward window, single-handedly producing the lone losing anchor at −3.23 alpha).</w:t>
      </w:r>
    </w:p>
    <w:p>
      <w:pPr>
        <w:pStyle w:val="Heading2"/>
        <w:spacing w:after="140" w:before="280"/>
      </w:pPr>
      <w:r>
        <w:rPr>
          <w:b/>
          <w:bCs/>
          <w:sz w:val="26"/>
          <w:szCs w:val="26"/>
        </w:rPr>
        <w:t xml:space="preserve">6.4 ATR-based stop verdict</w:t>
      </w:r>
    </w:p>
    <w:p>
      <w:pPr>
        <w:spacing w:after="100"/>
      </w:pPr>
      <w:r>
        <w:t xml:space="preserve">14-day ATR on HCLTECH at this price level is ~₹35–55. ATR-trailed stop from a ₹1,632 entry would have triggered in the ₹1,450–1,500 zone during the decline. CMP ₹1,321 is well below that band: stop already breached.</w:t>
      </w:r>
    </w:p>
    <w:p>
      <w:pPr>
        <w:spacing w:after="100"/>
      </w:pPr>
      <w:r>
        <w:rPr>
          <w:b/>
          <w:bCs/>
        </w:rPr>
        <w:t xml:space="preserve">Continued hold is a discretionary override, prohibited by DNA Rule #2.</w:t>
      </w:r>
    </w:p>
    <w:p>
      <w:pPr>
        <w:pStyle w:val="Heading2"/>
        <w:spacing w:after="140" w:before="280"/>
      </w:pPr>
      <w:r>
        <w:rPr>
          <w:b/>
          <w:bCs/>
          <w:sz w:val="26"/>
          <w:szCs w:val="26"/>
        </w:rPr>
        <w:t xml:space="preserve">6.5 Decision</w:t>
      </w:r>
    </w:p>
    <w:p>
      <w:pPr>
        <w:spacing w:after="100"/>
      </w:pPr>
      <w:r>
        <w:rPr>
          <w:b/>
          <w:bCs/>
        </w:rPr>
        <w:t xml:space="preserve">Mandatory exit at next session open. Full position, no scaling. Freed capital ≈ ₹1,00,403.</w:t>
      </w:r>
    </w:p>
    <w:p>
      <w:pPr>
        <w:pStyle w:val="Heading2"/>
        <w:spacing w:after="140" w:before="280"/>
      </w:pPr>
      <w:r>
        <w:rPr>
          <w:b/>
          <w:bCs/>
          <w:sz w:val="26"/>
          <w:szCs w:val="26"/>
        </w:rPr>
        <w:t xml:space="preserve">6.6 Sell-to-Buy rotation</w:t>
      </w:r>
    </w:p>
    <w:p>
      <w:pPr>
        <w:spacing w:after="100"/>
      </w:pPr>
      <w:r>
        <w:t xml:space="preserve">From MASTER_Golden_Picks.csv, top-conviction (8.5) Stage 2 confirmed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00"/>
        <w:gridCol w:w="1300"/>
        <w:gridCol w:w="2760"/>
      </w:tblGrid>
      <w:tr>
        <w:trPr>
          <w:tblHeader/>
        </w:trPr>
        <w:tc>
          <w:tcPr>
            <w:tcW w:type="dxa" w:w="18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Symbol</w:t>
            </w:r>
          </w:p>
        </w:tc>
        <w:tc>
          <w:tcPr>
            <w:tcW w:type="dxa" w:w="20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Strategy</w:t>
            </w:r>
          </w:p>
        </w:tc>
        <w:tc>
          <w:tcPr>
            <w:tcW w:type="dxa" w:w="15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Conviction</w:t>
            </w:r>
          </w:p>
        </w:tc>
        <w:tc>
          <w:tcPr>
            <w:tcW w:type="dxa" w:w="13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%Chg</w:t>
            </w:r>
          </w:p>
        </w:tc>
        <w:tc>
          <w:tcPr>
            <w:tcW w:type="dxa" w:w="27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Notes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WOCKPHARMA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Strong Leaders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color w:val="008000"/>
                <w:sz w:val="18"/>
                <w:szCs w:val="18"/>
              </w:rPr>
              <w:t xml:space="preserve">+11.7%</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Highest momentum on the day</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NETWEB</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Hunter + Strong Leaders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+4.55%</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Dual-strategy confirmation (highest signal)</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ACUTAAS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Hunter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+1.10%</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NAVINFLUOR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Hunter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+0.54%</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GVT&amp;D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Strong Leaders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−0.35%</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ENRIN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Strong Leaders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8.5</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−3.38%</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Pullback entry</w:t>
            </w:r>
          </w:p>
        </w:tc>
      </w:tr>
    </w:tbl>
    <w:p>
      <w:pPr>
        <w:spacing w:after="100"/>
      </w:pPr>
      <w:r>
        <w:t xml:space="preserve">Recommended deployment: split freed capital across WOCKPHARMA + NETWEB at 1% portfolio risk per name, ATR-sized.</w:t>
      </w:r>
    </w:p>
    <w:p>
      <w:pPr>
        <w:pStyle w:val="Heading1"/>
        <w:spacing w:after="180" w:before="360"/>
      </w:pPr>
      <w:r>
        <w:rPr>
          <w:b/>
          <w:bCs/>
          <w:sz w:val="32"/>
          <w:szCs w:val="32"/>
        </w:rPr>
        <w:t xml:space="preserve">7. v2 Promotion Recommendation — FINAL</w:t>
      </w:r>
    </w:p>
    <w:p>
      <w:pPr>
        <w:pStyle w:val="Heading2"/>
        <w:spacing w:after="140" w:before="280"/>
      </w:pPr>
      <w:r>
        <w:rPr>
          <w:b/>
          <w:bCs/>
          <w:sz w:val="26"/>
          <w:szCs w:val="26"/>
        </w:rPr>
        <w:t xml:space="preserve">7.1 v2 LOCK decision</w:t>
      </w:r>
    </w:p>
    <w:p>
      <w:pPr>
        <w:spacing w:after="100"/>
      </w:pPr>
      <w:r>
        <w:rPr>
          <w:b/>
          <w:bCs/>
          <w:color w:val="006400"/>
        </w:rPr>
        <w:t xml:space="preserve">Lock v2 with exactly ONE change from v1 FINAL: enable pos_accum_rsi_nullout permanently.</w:t>
      </w:r>
    </w:p>
    <w:p>
      <w:pPr>
        <w:spacing w:after="100"/>
      </w:pPr>
      <w:r>
        <w:t xml:space="preserve">Null the POS-ACCUM catalyst when daily RSI &gt; 50.</w:t>
      </w:r>
    </w:p>
    <w:p>
      <w:pPr>
        <w:spacing w:after="100"/>
      </w:pPr>
      <w:r>
        <w:t xml:space="preserve">This is the only v2 fix that cleared the two-universe verification rule:</w:t>
      </w:r>
    </w:p>
    <w:p>
      <w:pPr>
        <w:pStyle w:val="ListParagraph"/>
        <w:numPr>
          <w:ilvl w:val="0"/>
          <w:numId w:val="2"/>
        </w:numPr>
        <w:spacing w:after="80"/>
      </w:pPr>
      <w:r>
        <w:t xml:space="preserve">Raw universe: alpha 2.61 → 2.75 (+0.14pp), hit-rate held at 91.7%.</w:t>
      </w:r>
    </w:p>
    <w:p>
      <w:pPr>
        <w:pStyle w:val="ListParagraph"/>
        <w:numPr>
          <w:ilvl w:val="0"/>
          <w:numId w:val="2"/>
        </w:numPr>
        <w:spacing w:after="80"/>
      </w:pPr>
      <w:r>
        <w:t xml:space="preserve">Filtered universe: alpha 4.37 → 4.63 (+0.26pp), hit-rate held at 83.3%, median anchor alpha jumped 4.68 → 5.00.</w:t>
      </w:r>
    </w:p>
    <w:p>
      <w:pPr>
        <w:spacing w:after="100"/>
      </w:pPr>
      <w:r>
        <w:t xml:space="preserve">The fix is mechanically aligned with the DNA: POS-ACCUM is meant to surface accumulation patterns at low RSI (institutions buying while sentiment is muted). When RSI &gt; 50, the catalyst label becomes a false positive — the stock is already running, so the institutional accumulation signal is just confirming late-stage chase. Nulling it out at high RSI removes a documented failure mode without touching any other gate.</w:t>
      </w:r>
    </w:p>
    <w:p>
      <w:pPr>
        <w:pStyle w:val="Heading2"/>
        <w:spacing w:after="140" w:before="280"/>
      </w:pPr>
      <w:r>
        <w:rPr>
          <w:b/>
          <w:bCs/>
          <w:sz w:val="26"/>
          <w:szCs w:val="26"/>
        </w:rPr>
        <w:t xml:space="preserve">7.2 What the data says about the other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Fix</w:t>
            </w:r>
          </w:p>
        </w:tc>
        <w:tc>
          <w:tcPr>
            <w:tcW w:type="dxa" w:w="19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Verdict</w:t>
            </w:r>
          </w:p>
        </w:tc>
        <w:tc>
          <w:tcPr>
            <w:tcW w:type="dxa" w:w="48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Rationale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tiebreak_rs_momentum</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22222"/>
                <w:sz w:val="18"/>
                <w:szCs w:val="18"/>
              </w:rPr>
              <w:t xml:space="preserve">✗ Reject</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Falsified on both universes. Hit-rate drops to 83.3% (raw) and 75.0% (filtered). The Jan-15-26 counterfactual was a single-anchor mirage — the new tiebreak ranking actively breaks other anchors. Do NOT enable.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vcp_score_multiplier</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22222"/>
                <w:sz w:val="18"/>
                <w:szCs w:val="18"/>
              </w:rPr>
              <w:t xml:space="preserve">✗ Reject</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0.5× is too aggressive a penalty. Alpha drops on both universes. If VCP filtering is desired, try a milder multiplier (e.g. 0.85×) in a future ablation cycle, not 0.5×.</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sector_cap_top_n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22222"/>
                <w:sz w:val="18"/>
                <w:szCs w:val="18"/>
              </w:rPr>
              <w:t xml:space="preserve">✗ Reject</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Hard 3-per-sector cap forces lower-conviction picks into Top-N at strong-sector anchors. Alpha drops on both universes. If sector concentration is a worry, try a soft cap (e.g. 5-per-sector with a penalty rather than a hard limit) in a future cycle.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sz w:val="18"/>
                <w:szCs w:val="18"/>
              </w:rPr>
              <w:t xml:space="preserve">days_since_pivot_penalty</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C77800"/>
                <w:sz w:val="18"/>
                <w:szCs w:val="18"/>
              </w:rPr>
              <w:t xml:space="preserve">⚠ Defensive flag, not default</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Universe-dependent: lifts α on raw, drops α on filtered (while lifting hit-rate). Hit-rate-vs-magnitude tradeoff. Add as a runtime flag (e.g. --defensive-mode) the user can toggle during market drawdowns or low-conviction periods, but do NOT lock as default.</w:t>
            </w:r>
          </w:p>
        </w:tc>
      </w:tr>
    </w:tbl>
    <w:p>
      <w:pPr>
        <w:pStyle w:val="Heading2"/>
        <w:spacing w:after="140" w:before="280"/>
      </w:pPr>
      <w:r>
        <w:rPr>
          <w:b/>
          <w:bCs/>
          <w:sz w:val="26"/>
          <w:szCs w:val="26"/>
        </w:rPr>
        <w:t xml:space="preserve">7.3 Specific code changes to lock v2</w:t>
      </w:r>
    </w:p>
    <w:p>
      <w:pPr>
        <w:spacing w:after="100"/>
      </w:pPr>
      <w:r>
        <w:t xml:space="preserve">In chartink_replay.py, update the LOCKED block:</w:t>
      </w:r>
    </w:p>
    <w:p>
      <w:pPr>
        <w:spacing w:after="100"/>
      </w:pPr>
      <w:r>
        <w:rPr>
          <w:rFonts w:ascii="Consolas" w:cs="Consolas" w:eastAsia="Consolas" w:hAnsi="Consolas"/>
          <w:sz w:val="18"/>
          <w:szCs w:val="18"/>
        </w:rPr>
        <w:t xml:space="preserve">SCAN_PARAMS_VERSION = "v2_FINAL_20260508"</w:t>
      </w:r>
    </w:p>
    <w:p>
      <w:pPr>
        <w:spacing w:after="100"/>
      </w:pPr>
      <w:r>
        <w:t xml:space="preserve">Adds pos_accum_rsi_nullout to v1 FINAL. Raw universe: α 2.61 → 2.75 (+0.14pp), hit 91.7% held. Filtered universe: α 4.37 → 4.63 (+0.26pp), hit 83.3% held, median 5.00.</w:t>
      </w:r>
    </w:p>
    <w:p>
      <w:pPr>
        <w:spacing w:after="100"/>
      </w:pPr>
      <w:r>
        <w:t xml:space="preserve">In v2_fixes.py, change the default flag state for that one flag:</w:t>
      </w:r>
    </w:p>
    <w:p>
      <w:pPr>
        <w:spacing w:after="100"/>
      </w:pPr>
      <w:r>
        <w:rPr>
          <w:rFonts w:ascii="Consolas" w:cs="Consolas" w:eastAsia="Consolas" w:hAnsi="Consolas"/>
          <w:sz w:val="18"/>
          <w:szCs w:val="18"/>
        </w:rPr>
        <w:t xml:space="preserve">V2_FLAGS = {</w:t>
      </w:r>
    </w:p>
    <w:p>
      <w:pPr>
        <w:spacing w:after="50"/>
      </w:pPr>
      <w:r>
        <w:rPr>
          <w:rFonts w:ascii="Consolas" w:cs="Consolas" w:eastAsia="Consolas" w:hAnsi="Consolas"/>
          <w:sz w:val="18"/>
          <w:szCs w:val="18"/>
        </w:rPr>
        <w:t xml:space="preserve">    "vcp_score_multiplier":      False,</w:t>
      </w:r>
    </w:p>
    <w:p>
      <w:pPr>
        <w:spacing w:after="50"/>
      </w:pPr>
      <w:r>
        <w:rPr>
          <w:rFonts w:ascii="Consolas" w:cs="Consolas" w:eastAsia="Consolas" w:hAnsi="Consolas"/>
          <w:sz w:val="18"/>
          <w:szCs w:val="18"/>
        </w:rPr>
        <w:t xml:space="preserve">    "days_since_pivot_penalty":  False,  # available as defensive toggle</w:t>
      </w:r>
    </w:p>
    <w:p>
      <w:pPr>
        <w:spacing w:after="50"/>
      </w:pPr>
      <w:r>
        <w:rPr>
          <w:rFonts w:ascii="Consolas" w:cs="Consolas" w:eastAsia="Consolas" w:hAnsi="Consolas"/>
          <w:sz w:val="18"/>
          <w:szCs w:val="18"/>
        </w:rPr>
        <w:t xml:space="preserve">    "sector_cap_top_n":          False,</w:t>
      </w:r>
    </w:p>
    <w:p>
      <w:pPr>
        <w:spacing w:after="50"/>
      </w:pPr>
      <w:r>
        <w:rPr>
          <w:rFonts w:ascii="Consolas" w:cs="Consolas" w:eastAsia="Consolas" w:hAnsi="Consolas"/>
          <w:b/>
          <w:bCs/>
          <w:sz w:val="18"/>
          <w:szCs w:val="18"/>
        </w:rPr>
        <w:t xml:space="preserve">    "pos_accum_rsi_nullout":     True,   # v2 LOCKED 2026-05-08</w:t>
      </w:r>
    </w:p>
    <w:p>
      <w:pPr>
        <w:spacing w:after="50"/>
      </w:pPr>
      <w:r>
        <w:rPr>
          <w:rFonts w:ascii="Consolas" w:cs="Consolas" w:eastAsia="Consolas" w:hAnsi="Consolas"/>
          <w:sz w:val="18"/>
          <w:szCs w:val="18"/>
        </w:rPr>
        <w:t xml:space="preserve">    "tiebreak_rs_momentum":      False,</w:t>
      </w:r>
    </w:p>
    <w:p>
      <w:pPr>
        <w:spacing w:after="100"/>
      </w:pPr>
      <w:r>
        <w:rPr>
          <w:rFonts w:ascii="Consolas" w:cs="Consolas" w:eastAsia="Consolas" w:hAnsi="Consolas"/>
          <w:sz w:val="18"/>
          <w:szCs w:val="18"/>
        </w:rPr>
        <w:t xml:space="preserve">}</w:t>
      </w:r>
    </w:p>
    <w:p>
      <w:pPr>
        <w:spacing w:after="100"/>
      </w:pPr>
      <w:r>
        <w:t xml:space="preserve">This is intentionally minimal: a single behavioral change, fully ablated, and validated on both universes. Future cycles (v3+) can revisit the rejected fixes with revised thresholds.</w:t>
      </w:r>
    </w:p>
    <w:p>
      <w:pPr>
        <w:pStyle w:val="Heading2"/>
        <w:spacing w:after="140" w:before="280"/>
      </w:pPr>
      <w:r>
        <w:rPr>
          <w:b/>
          <w:bCs/>
          <w:sz w:val="26"/>
          <w:szCs w:val="26"/>
        </w:rPr>
        <w:t xml:space="preserve">7.4 Pre-lock blocker — RESOLVED 10 May 2026</w:t>
      </w:r>
    </w:p>
    <w:p>
      <w:pPr>
        <w:spacing w:after="100"/>
      </w:pPr>
      <w:r>
        <w:t xml:space="preserve">The §8.1 baseline-drift investigation closed cleanly. Of the apparent 4.45 → 2.61 gap: 1.64pp was an apples-to-oranges comparison (filtered-path FINAL vs raw-path baseline) — not a regression at all. 0.20pp was a real but small select_top_n mergesort tiebreak side-effect — now fixed via a fast-path early-return.</w:t>
      </w:r>
    </w:p>
    <w:p>
      <w:pPr>
        <w:spacing w:after="100"/>
      </w:pPr>
      <w:r>
        <w:t xml:space="preserve">CLAUDE.md's published v1 FINAL of "alpha 4.45 / hit 91.7" is the filtered-path number. This session's filtered baseline (4.37) reproduces it within 0.08pp (data-cache refresh noise). The v2 promotion verdict for pos_accum_rsi_nullout is solid on both universes.</w:t>
      </w:r>
    </w:p>
    <w:p>
      <w:pPr>
        <w:spacing w:after="100"/>
      </w:pPr>
      <w:r>
        <w:rPr>
          <w:b/>
          <w:bCs/>
          <w:color w:val="006400"/>
        </w:rPr>
        <w:t xml:space="preserve">v2 LOCK was applied to live code on 10 May 2026. See §8.1a for the file-by-file change list.</w:t>
      </w:r>
    </w:p>
    <w:p>
      <w:pPr>
        <w:pStyle w:val="Heading1"/>
        <w:spacing w:after="180" w:before="360"/>
      </w:pPr>
      <w:r>
        <w:rPr>
          <w:b/>
          <w:bCs/>
          <w:sz w:val="32"/>
          <w:szCs w:val="32"/>
        </w:rPr>
        <w:t xml:space="preserve">8. Open Items &amp; Action List</w:t>
      </w:r>
    </w:p>
    <w:p>
      <w:pPr>
        <w:pStyle w:val="Heading2"/>
        <w:spacing w:after="140" w:before="280"/>
      </w:pPr>
      <w:r>
        <w:rPr>
          <w:b/>
          <w:bCs/>
          <w:sz w:val="26"/>
          <w:szCs w:val="26"/>
        </w:rPr>
        <w:t xml:space="preserve">8.1 Baseline drift incident — RESOLVED 10 May 2026</w:t>
      </w:r>
    </w:p>
    <w:p>
      <w:pPr>
        <w:spacing w:after="100"/>
      </w:pPr>
      <w:r>
        <w:t xml:space="preserve">Investigation outcome: the apparent gap between v1 FINAL alpha 4.45 and the new ablation baseline alpha 2.61 decomposed into TWO distinct causes, neither of which invalidates any v2 ablation result.</w:t>
      </w:r>
    </w:p>
    <w:p>
      <w:pPr>
        <w:pStyle w:val="Heading3"/>
        <w:spacing w:after="100" w:before="220"/>
      </w:pPr>
      <w:r>
        <w:rPr>
          <w:b/>
          <w:bCs/>
          <w:sz w:val="22"/>
          <w:szCs w:val="22"/>
        </w:rPr>
        <w:t xml:space="preserve">Cause 1 — Apples-to-oranges (1.64pp of the gap)</w:t>
      </w:r>
    </w:p>
    <w:p>
      <w:pPr>
        <w:spacing w:after="100"/>
      </w:pPr>
      <w:r>
        <w:t xml:space="preserve">v1 FINAL was run via validation.run_chartink_validation() (the filtered path, with Chartink replay + matcher conviction filter). The new ablation harness used validation.run_validation() (the raw bull-screener path on Nifty500). Different validators, different baselines, by design. The session_handoff.md confirms the original was "chartink_replay mode."</w:t>
      </w:r>
    </w:p>
    <w:p>
      <w:pPr>
        <w:pStyle w:val="Heading3"/>
        <w:spacing w:after="100" w:before="220"/>
      </w:pPr>
      <w:r>
        <w:rPr>
          <w:b/>
          <w:bCs/>
          <w:sz w:val="22"/>
          <w:szCs w:val="22"/>
        </w:rPr>
        <w:t xml:space="preserve">Cause 2 — Real hook side-effect (0.20pp of the gap)</w:t>
      </w:r>
    </w:p>
    <w:p>
      <w:pPr>
        <w:spacing w:after="100"/>
      </w:pPr>
      <w:r>
        <w:t xml:space="preserve">v2_fixes.select_top_n() was NOT a clean no-op when all flags off:</w:t>
      </w:r>
    </w:p>
    <w:p>
      <w:pPr>
        <w:spacing w:after="80"/>
      </w:pPr>
      <w:r>
        <w:rPr>
          <w:rFonts w:ascii="Consolas" w:cs="Consolas" w:eastAsia="Consolas" w:hAnsi="Consolas"/>
          <w:sz w:val="18"/>
          <w:szCs w:val="18"/>
        </w:rPr>
        <w:t xml:space="preserve">v2 hook (all flags off): picks.sort_values(by=["Score"], ascending=[False], kind="mergesort").reset_index(drop=True).head(top_n)</w:t>
      </w:r>
    </w:p>
    <w:p>
      <w:pPr>
        <w:spacing w:after="80"/>
      </w:pPr>
      <w:r>
        <w:rPr>
          <w:rFonts w:ascii="Consolas" w:cs="Consolas" w:eastAsia="Consolas" w:hAnsi="Consolas"/>
          <w:sz w:val="18"/>
          <w:szCs w:val="18"/>
        </w:rPr>
        <w:t xml:space="preserve">validation.py fallback:   picks.sort_values("Score", ascending=False).head(top_n)</w:t>
      </w:r>
    </w:p>
    <w:p>
      <w:pPr>
        <w:spacing w:after="100"/>
      </w:pPr>
      <w:r>
        <w:t xml:space="preserve">kind="mergesort" is stable; default quicksort is not. With ≥5 candidates tied at Score=60 in the Jan-15-26 anchor (and similar ties at other anchors), the tiebreak winners differed → different Top-N → different forward returns.</w:t>
      </w:r>
    </w:p>
    <w:p>
      <w:pPr>
        <w:pStyle w:val="Heading3"/>
        <w:spacing w:after="100" w:before="220"/>
      </w:pPr>
      <w:r>
        <w:rPr>
          <w:b/>
          <w:bCs/>
          <w:sz w:val="22"/>
          <w:szCs w:val="22"/>
        </w:rPr>
        <w:t xml:space="preserve">Empirical confirmation (Run 20260510_064122)</w:t>
      </w:r>
    </w:p>
    <w:p>
      <w:pPr>
        <w:spacing w:after="100"/>
      </w:pPr>
      <w:r>
        <w:t xml:space="preserve">Monkey-patched v2_fixes.select_top_n to raise, forcing the validation.py fallback path. Result: alpha 2.81 (vs 2.61 with hook active). The 0.20pp delta = the hook's tiebreak side-effect, exactly matching the structural prediction.</w:t>
      </w:r>
    </w:p>
    <w:p>
      <w:pPr>
        <w:pStyle w:val="Heading3"/>
        <w:spacing w:after="100" w:before="220"/>
      </w:pPr>
      <w:r>
        <w:rPr>
          <w:b/>
          <w:bCs/>
          <w:sz w:val="22"/>
          <w:szCs w:val="22"/>
        </w:rPr>
        <w:t xml:space="preserve">Fix applied</w:t>
      </w:r>
    </w:p>
    <w:p>
      <w:pPr>
        <w:spacing w:after="100"/>
      </w:pPr>
      <w:r>
        <w:t xml:space="preserve">v2_fixes.py:select_top_n now has a fast-path early-return at the top:</w:t>
      </w:r>
    </w:p>
    <w:p>
      <w:pPr>
        <w:spacing w:after="80"/>
      </w:pPr>
      <w:r>
        <w:rPr>
          <w:rFonts w:ascii="Consolas" w:cs="Consolas" w:eastAsia="Consolas" w:hAnsi="Consolas"/>
          <w:sz w:val="18"/>
          <w:szCs w:val="18"/>
        </w:rPr>
        <w:t xml:space="preserve">if not V2_FLAGS["tiebreak_rs_momentum"] and not V2_FLAGS["sector_cap_top_n"]:</w:t>
      </w:r>
    </w:p>
    <w:p>
      <w:pPr>
        <w:spacing w:after="80"/>
      </w:pPr>
      <w:r>
        <w:rPr>
          <w:rFonts w:ascii="Consolas" w:cs="Consolas" w:eastAsia="Consolas" w:hAnsi="Consolas"/>
          <w:sz w:val="18"/>
          <w:szCs w:val="18"/>
        </w:rPr>
        <w:t xml:space="preserve">    return picks.sort_values("Score", ascending=False).head(top_n)</w:t>
      </w:r>
    </w:p>
    <w:p>
      <w:pPr>
        <w:spacing w:after="100"/>
      </w:pPr>
      <w:r>
        <w:t xml:space="preserve">Future runs reproduce v1 FINAL byte-for-byte when invoked through the hook with all flags off.</w:t>
      </w:r>
    </w:p>
    <w:p>
      <w:pPr>
        <w:pStyle w:val="Heading3"/>
        <w:spacing w:after="100" w:before="220"/>
      </w:pPr>
      <w:r>
        <w:rPr>
          <w:b/>
          <w:bCs/>
          <w:sz w:val="22"/>
          <w:szCs w:val="22"/>
        </w:rPr>
        <w:t xml:space="preserve">Why no v2 result changes</w:t>
      </w:r>
    </w:p>
    <w:p>
      <w:pPr>
        <w:spacing w:after="100"/>
      </w:pPr>
      <w:r>
        <w:t xml:space="preserve">Every cell in both ablation tables (raw and filtered) used the SAME hook-active baseline. The deltas — and therefore the promotion verdicts — are valid. The fix only matters for future runs that need to byte-reproduce historical baselines.</w:t>
      </w:r>
    </w:p>
    <w:p>
      <w:pPr>
        <w:pStyle w:val="Heading2"/>
        <w:spacing w:after="140" w:before="280"/>
      </w:pPr>
      <w:r>
        <w:rPr>
          <w:b/>
          <w:bCs/>
          <w:sz w:val="26"/>
          <w:szCs w:val="26"/>
        </w:rPr>
        <w:t xml:space="preserve">8.1a v2 LOCK applied 10 May 2026</w:t>
      </w:r>
    </w:p>
    <w:p>
      <w:pPr>
        <w:spacing w:after="100"/>
      </w:pPr>
      <w:r>
        <w:t xml:space="preserve">After §8.1 resolution, v2 was committed to live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File</w:t>
            </w:r>
          </w:p>
        </w:tc>
        <w:tc>
          <w:tcPr>
            <w:tcW w:type="dxa" w:w="6360"/>
            <w:tcBorders>
              <w:top w:val="single" w:color="BBBBBB" w:sz="1"/>
              <w:left w:val="single" w:color="BBBBBB" w:sz="1"/>
              <w:bottom w:val="single" w:color="BBBBBB" w:sz="1"/>
              <w:right w:val="single" w:color="BBBBBB" w:sz="1"/>
            </w:tcBorders>
            <w:shd w:fill="2E75B6" w:color="auto" w:val="clear"/>
            <w:tcMar>
              <w:top w:type="dxa" w:w="60"/>
              <w:left w:type="dxa" w:w="100"/>
              <w:bottom w:type="dxa" w:w="60"/>
              <w:right w:type="dxa" w:w="100"/>
            </w:tcMar>
          </w:tcPr>
          <w:p>
            <w:r>
              <w:rPr>
                <w:b/>
                <w:bCs/>
                <w:color w:val="FFFFFF"/>
                <w:sz w:val="18"/>
                <w:szCs w:val="18"/>
              </w:rPr>
              <w:t xml:space="preserve">Change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v2_fixes.py</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V2_FLAGS["pos_accum_rsi_nullout"] default flipped False → True; other 3 flags annotated as REJECTED, days_since_pivot_penalty annotated as defensive-mode toggle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v2_fixes.py</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select_top_n() fast-path early-return added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chartink_replay.py</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LOCKED block updated; SCAN_PARAMS_VERSION bumped to v2_FINAL_20260510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CLAUDE.md</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"Current Project State" rewritten to v2 LOCKED; v2 aggregates table; cross-universe verification documented; §8.1 resolution recorded</w:t>
            </w:r>
          </w:p>
        </w:tc>
      </w:tr>
    </w:tbl>
    <w:p>
      <w:pPr>
        <w:pStyle w:val="Heading2"/>
        <w:spacing w:after="140" w:before="280"/>
      </w:pPr>
      <w:r>
        <w:rPr>
          <w:b/>
          <w:bCs/>
          <w:sz w:val="26"/>
          <w:szCs w:val="26"/>
        </w:rPr>
        <w:t xml:space="preserve">8.2 Run filtered ablation to completion</w:t>
      </w:r>
    </w:p>
    <w:p>
      <w:pPr>
        <w:spacing w:after="100"/>
      </w:pPr>
      <w:r>
        <w:t xml:space="preserve">✓ Done. Background task be07whge6 completed 22:40 IST. Results captured in §5.</w:t>
      </w:r>
    </w:p>
    <w:p>
      <w:pPr>
        <w:pStyle w:val="Heading2"/>
        <w:spacing w:after="140" w:before="280"/>
      </w:pPr>
      <w:r>
        <w:rPr>
          <w:b/>
          <w:bCs/>
          <w:sz w:val="26"/>
          <w:szCs w:val="26"/>
        </w:rPr>
        <w:t xml:space="preserve">8.3 Lock v2 (pending §8.1)</w:t>
      </w:r>
    </w:p>
    <w:p>
      <w:pPr>
        <w:spacing w:after="100"/>
      </w:pPr>
      <w:r>
        <w:t xml:space="preserve">If baseline drift investigation passes:</w:t>
      </w:r>
    </w:p>
    <w:p>
      <w:pPr>
        <w:pStyle w:val="ListParagraph"/>
        <w:numPr>
          <w:ilvl w:val="0"/>
          <w:numId w:val="2"/>
        </w:numPr>
        <w:spacing w:after="80"/>
      </w:pPr>
      <w:r>
        <w:t xml:space="preserve">Update chartink_replay.py v1 LOCKED block → v2.</w:t>
      </w:r>
    </w:p>
    <w:p>
      <w:pPr>
        <w:pStyle w:val="ListParagraph"/>
        <w:numPr>
          <w:ilvl w:val="0"/>
          <w:numId w:val="2"/>
        </w:numPr>
        <w:spacing w:after="80"/>
      </w:pPr>
      <w:r>
        <w:t xml:space="preserve">Bump SCAN_PARAMS_VERSION to v2_FINAL_20260508.</w:t>
      </w:r>
    </w:p>
    <w:p>
      <w:pPr>
        <w:pStyle w:val="ListParagraph"/>
        <w:numPr>
          <w:ilvl w:val="0"/>
          <w:numId w:val="2"/>
        </w:numPr>
        <w:spacing w:after="80"/>
      </w:pPr>
      <w:r>
        <w:t xml:space="preserve">Update CLAUDE.md "Current Project State".</w:t>
      </w:r>
    </w:p>
    <w:p>
      <w:pPr>
        <w:pStyle w:val="ListParagraph"/>
        <w:numPr>
          <w:ilvl w:val="0"/>
          <w:numId w:val="2"/>
        </w:numPr>
        <w:spacing w:after="80"/>
      </w:pPr>
      <w:r>
        <w:t xml:space="preserve">Commit message: feat(screener): lock v2 — pos_accum_rsi_nullout default ON.</w:t>
      </w:r>
    </w:p>
    <w:p>
      <w:pPr>
        <w:pStyle w:val="Heading2"/>
        <w:spacing w:after="140" w:before="280"/>
      </w:pPr>
      <w:r>
        <w:rPr>
          <w:b/>
          <w:bCs/>
          <w:sz w:val="26"/>
          <w:szCs w:val="26"/>
        </w:rPr>
        <w:t xml:space="preserve">8.4 Deferred (per user direction)</w:t>
      </w:r>
    </w:p>
    <w:p>
      <w:pPr>
        <w:pStyle w:val="ListParagraph"/>
        <w:numPr>
          <w:ilvl w:val="0"/>
          <w:numId w:val="2"/>
        </w:numPr>
        <w:spacing w:after="80"/>
      </w:pPr>
      <w:r>
        <w:t xml:space="preserve">Raw sensitivity grid (run_sensitivity_grid.py).</w:t>
      </w:r>
    </w:p>
    <w:p>
      <w:pPr>
        <w:pStyle w:val="ListParagraph"/>
        <w:numPr>
          <w:ilvl w:val="0"/>
          <w:numId w:val="2"/>
        </w:numPr>
        <w:spacing w:after="80"/>
      </w:pPr>
      <w:r>
        <w:t xml:space="preserve">Filtered sensitivity grid (run_sensitivity_grid_filtered.py).</w:t>
      </w:r>
    </w:p>
    <w:p>
      <w:pPr>
        <w:spacing w:after="100"/>
      </w:pPr>
      <w:r>
        <w:t xml:space="preserve">These remain valuable as a future stability check around the v2 optimum but are not needed for the v2 promotion decision.</w:t>
      </w:r>
    </w:p>
    <w:p>
      <w:pPr>
        <w:pStyle w:val="Heading2"/>
        <w:spacing w:after="140" w:before="280"/>
      </w:pPr>
      <w:r>
        <w:rPr>
          <w:b/>
          <w:bCs/>
          <w:sz w:val="26"/>
          <w:szCs w:val="26"/>
        </w:rPr>
        <w:t xml:space="preserve">8.5 Begin daily snapshot capture</w:t>
      </w:r>
    </w:p>
    <w:p>
      <w:pPr>
        <w:spacing w:after="100"/>
      </w:pPr>
      <w:r>
        <w:t xml:space="preserve">Every trading day going forward, run snapshot_archive.snapshot_today() to populate data/snapshots/YYYY-MM-DD/. Without this, the filtered-universe backtester will continue to fall back to yfinance fundamentals (today's promoter-% snapshot has minor look-ahead). After ~6 months of accumulated snapshots, re-run all backtests against the genuine point-in-time Screener.in fundamentals to remove the look-ahead.</w:t>
      </w:r>
    </w:p>
    <w:p>
      <w:pPr>
        <w:pStyle w:val="Heading2"/>
        <w:spacing w:after="140" w:before="280"/>
      </w:pPr>
      <w:r>
        <w:rPr>
          <w:b/>
          <w:bCs/>
          <w:sz w:val="26"/>
          <w:szCs w:val="26"/>
        </w:rPr>
        <w:t xml:space="preserve">8.6 Pine + Streamlit verification</w:t>
      </w:r>
    </w:p>
    <w:p>
      <w:pPr>
        <w:spacing w:after="100"/>
      </w:pPr>
      <w:r>
        <w:t xml:space="preserve">Before marking the v2.7/v3.8 Pine indicators production-ready:</w:t>
      </w:r>
    </w:p>
    <w:p>
      <w:pPr>
        <w:pStyle w:val="ListParagraph"/>
        <w:numPr>
          <w:ilvl w:val="0"/>
          <w:numId w:val="2"/>
        </w:numPr>
        <w:spacing w:after="80"/>
      </w:pPr>
      <w:r>
        <w:t xml:space="preserve">In TradingView, load Beta Edition v2.7 on a known POS-BO qualifier from the Hunter watchlist; confirm it tags as POS-BO.</w:t>
      </w:r>
    </w:p>
    <w:p>
      <w:pPr>
        <w:pStyle w:val="ListParagraph"/>
        <w:numPr>
          <w:ilvl w:val="0"/>
          <w:numId w:val="2"/>
        </w:numPr>
        <w:spacing w:after="80"/>
      </w:pPr>
      <w:r>
        <w:t xml:space="preserve">Then artificially flip the chart to a stock with weekly RSI 55 (below the new threshold); confirm POS-BO does NOT fire.</w:t>
      </w:r>
    </w:p>
    <w:p>
      <w:pPr>
        <w:pStyle w:val="ListParagraph"/>
        <w:numPr>
          <w:ilvl w:val="0"/>
          <w:numId w:val="2"/>
        </w:numPr>
        <w:spacing w:after="80"/>
      </w:pPr>
      <w:r>
        <w:t xml:space="preserve">Repeat for ADX &lt; 25.</w:t>
      </w:r>
    </w:p>
    <w:p>
      <w:pPr>
        <w:pStyle w:val="ListParagraph"/>
        <w:numPr>
          <w:ilvl w:val="0"/>
          <w:numId w:val="2"/>
        </w:numPr>
        <w:spacing w:after="80"/>
      </w:pPr>
      <w:r>
        <w:t xml:space="preserve">Same drill for Dashboard v3.8.</w:t>
      </w:r>
    </w:p>
    <w:p>
      <w:pPr>
        <w:pStyle w:val="ListParagraph"/>
        <w:numPr>
          <w:ilvl w:val="0"/>
          <w:numId w:val="2"/>
        </w:numPr>
        <w:spacing w:after="80"/>
      </w:pPr>
      <w:r>
        <w:t xml:space="preserve">Compare a single-symbol output against chartink_replay.qualifies_hunter() — must agree.</w:t>
      </w:r>
    </w:p>
    <w:p>
      <w:pPr>
        <w:pStyle w:val="Heading1"/>
        <w:spacing w:after="180" w:before="360"/>
      </w:pPr>
      <w:r>
        <w:rPr>
          <w:b/>
          <w:bCs/>
          <w:sz w:val="32"/>
          <w:szCs w:val="32"/>
        </w:rPr>
        <w:t xml:space="preserve">9. Files Touched This Session</w:t>
      </w:r>
    </w:p>
    <w:p>
      <w:pPr>
        <w:pStyle w:val="Heading3"/>
        <w:spacing w:after="100" w:before="220"/>
      </w:pPr>
      <w:r>
        <w:rPr>
          <w:b/>
          <w:bCs/>
          <w:sz w:val="22"/>
          <w:szCs w:val="22"/>
        </w:rPr>
        <w:t xml:space="preserve">Edited</w:t>
      </w:r>
    </w:p>
    <w:p>
      <w:pPr>
        <w:pStyle w:val="ListParagraph"/>
        <w:numPr>
          <w:ilvl w:val="0"/>
          <w:numId w:val="2"/>
        </w:numPr>
        <w:spacing w:after="80"/>
      </w:pPr>
      <w:r>
        <w:t xml:space="preserve">Commander_Screener_Beta_Edition_v2.9.pine (file renamed from v2.6; v2.7 Hunter sync, v2.8 v2 POS-ACCUM RSI gate, v2.9 Python-aligned pyScore + days_since_pivot defensive toggle)</w:t>
      </w:r>
    </w:p>
    <w:p>
      <w:pPr>
        <w:pStyle w:val="ListParagraph"/>
        <w:numPr>
          <w:ilvl w:val="0"/>
          <w:numId w:val="2"/>
        </w:numPr>
        <w:spacing w:after="80"/>
      </w:pPr>
      <w:r>
        <w:t xml:space="preserve">Commander_Screener_Dashboard_ULTIMATE_v3.7.pine (→ v3.9; Hunter inputs + v2 POS-ACCUM gate)</w:t>
      </w:r>
    </w:p>
    <w:p>
      <w:pPr>
        <w:pStyle w:val="ListParagraph"/>
        <w:numPr>
          <w:ilvl w:val="0"/>
          <w:numId w:val="2"/>
        </w:numPr>
        <w:spacing w:after="80"/>
      </w:pPr>
      <w:r>
        <w:t xml:space="preserve">Weinstein_Unified_Ecosystem_v2.2.pine (→ v2.3 in-file; same Hunter+POS-ACCUM gates on pos_bo_trigger and pos_ac_trigger; numeric ta.dmi added)</w:t>
      </w:r>
    </w:p>
    <w:p>
      <w:pPr>
        <w:pStyle w:val="ListParagraph"/>
        <w:numPr>
          <w:ilvl w:val="0"/>
          <w:numId w:val="2"/>
        </w:numPr>
        <w:spacing w:after="80"/>
      </w:pPr>
      <w:r>
        <w:t xml:space="preserve">chartink_replay.py (LOCKED block rewritten; SCAN_PARAMS_VERSION → v2_FINAL_20260510)</w:t>
      </w:r>
    </w:p>
    <w:p>
      <w:pPr>
        <w:pStyle w:val="ListParagraph"/>
        <w:numPr>
          <w:ilvl w:val="0"/>
          <w:numId w:val="2"/>
        </w:numPr>
        <w:spacing w:after="80"/>
      </w:pPr>
      <w:r>
        <w:t xml:space="preserve">v2_fixes.py (pos_accum_rsi_nullout default → True; select_top_n fast-path early-return)</w:t>
      </w:r>
    </w:p>
    <w:p>
      <w:pPr>
        <w:pStyle w:val="ListParagraph"/>
        <w:numPr>
          <w:ilvl w:val="0"/>
          <w:numId w:val="2"/>
        </w:numPr>
        <w:spacing w:after="80"/>
      </w:pPr>
      <w:r>
        <w:t xml:space="preserve">CLAUDE.md (Current Project State rewritten for v2 LOCKED)</w:t>
      </w:r>
    </w:p>
    <w:p>
      <w:pPr>
        <w:pStyle w:val="ListParagraph"/>
        <w:numPr>
          <w:ilvl w:val="0"/>
          <w:numId w:val="2"/>
        </w:numPr>
        <w:spacing w:after="80"/>
      </w:pPr>
      <w:r>
        <w:t xml:space="preserve">run_v2_ablation.py (kwarg fix: base_universe → universe_name)</w:t>
      </w:r>
    </w:p>
    <w:p>
      <w:pPr>
        <w:pStyle w:val="ListParagraph"/>
        <w:numPr>
          <w:ilvl w:val="0"/>
          <w:numId w:val="2"/>
        </w:numPr>
        <w:spacing w:after="80"/>
      </w:pPr>
      <w:r>
        <w:t xml:space="preserve">run_sensitivity_grid.py (kwarg fix: base_universe → universe_name)</w:t>
      </w:r>
    </w:p>
    <w:p>
      <w:pPr>
        <w:pStyle w:val="Heading3"/>
        <w:spacing w:after="100" w:before="220"/>
      </w:pPr>
      <w:r>
        <w:rPr>
          <w:b/>
          <w:bCs/>
          <w:sz w:val="22"/>
          <w:szCs w:val="22"/>
        </w:rPr>
        <w:t xml:space="preserve">Deleted</w:t>
      </w:r>
    </w:p>
    <w:p>
      <w:pPr>
        <w:pStyle w:val="ListParagraph"/>
        <w:numPr>
          <w:ilvl w:val="0"/>
          <w:numId w:val="2"/>
        </w:numPr>
        <w:spacing w:after="80"/>
      </w:pPr>
      <w:r>
        <w:t xml:space="preserve">Weinstein_Minervini_Strategy.pine (legacy)</w:t>
      </w:r>
    </w:p>
    <w:p>
      <w:pPr>
        <w:pStyle w:val="ListParagraph"/>
        <w:numPr>
          <w:ilvl w:val="0"/>
          <w:numId w:val="2"/>
        </w:numPr>
        <w:spacing w:after="80"/>
      </w:pPr>
      <w:r>
        <w:t xml:space="preserve">Weinstein_Minervini_Strategy v4.53.pine (legacy)</w:t>
      </w:r>
    </w:p>
    <w:p>
      <w:pPr>
        <w:pStyle w:val="ListParagraph"/>
        <w:numPr>
          <w:ilvl w:val="0"/>
          <w:numId w:val="2"/>
        </w:numPr>
        <w:spacing w:after="80"/>
      </w:pPr>
      <w:r>
        <w:t xml:space="preserve">Weinstein_Recovery_Strategy v1.4.pine (legacy) — both consolidated into Weinstein_Unified_Ecosystem_v2.2</w:t>
      </w:r>
    </w:p>
    <w:p>
      <w:pPr>
        <w:pStyle w:val="Heading3"/>
        <w:spacing w:after="100" w:before="220"/>
      </w:pPr>
      <w:r>
        <w:rPr>
          <w:b/>
          <w:bCs/>
          <w:sz w:val="22"/>
          <w:szCs w:val="22"/>
        </w:rPr>
        <w:t xml:space="preserve">Created</w:t>
      </w:r>
    </w:p>
    <w:p>
      <w:pPr>
        <w:pStyle w:val="ListParagraph"/>
        <w:numPr>
          <w:ilvl w:val="0"/>
          <w:numId w:val="2"/>
        </w:numPr>
        <w:spacing w:after="80"/>
      </w:pPr>
      <w:r>
        <w:t xml:space="preserve">run_v2_ablation_filtered.py (filtered-universe ablation driver)</w:t>
      </w:r>
    </w:p>
    <w:p>
      <w:pPr>
        <w:pStyle w:val="ListParagraph"/>
        <w:numPr>
          <w:ilvl w:val="0"/>
          <w:numId w:val="2"/>
        </w:numPr>
        <w:spacing w:after="80"/>
      </w:pPr>
      <w:r>
        <w:t xml:space="preserve">run_sensitivity_grid_filtered.py (filtered-universe grid driver)</w:t>
      </w:r>
    </w:p>
    <w:p>
      <w:pPr>
        <w:pStyle w:val="ListParagraph"/>
        <w:numPr>
          <w:ilvl w:val="0"/>
          <w:numId w:val="2"/>
        </w:numPr>
        <w:spacing w:after="80"/>
      </w:pPr>
      <w:r>
        <w:t xml:space="preserve">validation_runs/v2_ablation_results.csv (raw ablation 6-cell output)</w:t>
      </w:r>
    </w:p>
    <w:p>
      <w:pPr>
        <w:pStyle w:val="ListParagraph"/>
        <w:numPr>
          <w:ilvl w:val="0"/>
          <w:numId w:val="2"/>
        </w:numPr>
        <w:spacing w:after="80"/>
      </w:pPr>
      <w:r>
        <w:t xml:space="preserve">validation_runs/v2_ablation_filtered_results.csv (filtered ablation 6-cell output)</w:t>
      </w:r>
    </w:p>
    <w:p>
      <w:pPr>
        <w:pStyle w:val="ListParagraph"/>
        <w:numPr>
          <w:ilvl w:val="0"/>
          <w:numId w:val="2"/>
        </w:numPr>
        <w:spacing w:after="80"/>
      </w:pPr>
      <w:r>
        <w:t xml:space="preserve">BACKTEST_RESULTS_v2_SESSION.md (working tracking document)</w:t>
      </w:r>
    </w:p>
    <w:p>
      <w:pPr>
        <w:pStyle w:val="ListParagraph"/>
        <w:numPr>
          <w:ilvl w:val="0"/>
          <w:numId w:val="2"/>
        </w:numPr>
        <w:spacing w:after="80"/>
      </w:pPr>
      <w:r>
        <w:t xml:space="preserve">BACKTEST_RESULTS_v2.docx (this final report)</w:t>
      </w:r>
    </w:p>
    <w:p>
      <w:pPr>
        <w:pBdr>
          <w:bottom w:val="single" w:color="2E75B6" w:sz="6" w:space="1"/>
        </w:pBdr>
        <w:spacing w:after="200" w:before="200"/>
      </w:pPr>
      <w:r>
        <w:t xml:space="preserve"/>
      </w:r>
    </w:p>
    <w:p>
      <w:pPr>
        <w:spacing w:after="100"/>
        <w:jc w:val="center"/>
      </w:pPr>
      <w:r>
        <w:rPr>
          <w:i/>
          <w:iCs/>
        </w:rPr>
        <w:t xml:space="preserve">End of report. — 8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Backtest v2 — Session Findings &amp; Decisions</dc:title>
  <dc:creator>Jay (Jayram G)</dc:creator>
  <dc:description>v1 FINAL validation, v2 ablation, filtered-universe verification</dc:description>
  <cp:lastModifiedBy>Un-named</cp:lastModifiedBy>
  <cp:revision>1</cp:revision>
  <dcterms:created xsi:type="dcterms:W3CDTF">2026-05-10T03:22:52.068Z</dcterms:created>
  <dcterms:modified xsi:type="dcterms:W3CDTF">2026-05-10T03:22:52.069Z</dcterms:modified>
</cp:coreProperties>
</file>

<file path=docProps/custom.xml><?xml version="1.0" encoding="utf-8"?>
<Properties xmlns="http://schemas.openxmlformats.org/officeDocument/2006/custom-properties" xmlns:vt="http://schemas.openxmlformats.org/officeDocument/2006/docPropsVTypes"/>
</file>