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51C5" w14:textId="77777777" w:rsidR="0020665A" w:rsidRPr="0020665A" w:rsidRDefault="0020665A" w:rsidP="0020665A">
      <w:pPr>
        <w:rPr>
          <w:b/>
          <w:bCs/>
        </w:rPr>
      </w:pPr>
      <w:r w:rsidRPr="0020665A">
        <w:rPr>
          <w:rFonts w:ascii="Segoe UI Emoji" w:hAnsi="Segoe UI Emoji" w:cs="Segoe UI Emoji"/>
          <w:b/>
          <w:bCs/>
        </w:rPr>
        <w:t>🔄</w:t>
      </w:r>
      <w:r w:rsidRPr="0020665A">
        <w:rPr>
          <w:b/>
          <w:bCs/>
        </w:rPr>
        <w:t xml:space="preserve"> Weinstein Ecosystem: Two-Way Synchronization Guide</w:t>
      </w:r>
    </w:p>
    <w:p w14:paraId="1763B8DA" w14:textId="77777777" w:rsidR="0020665A" w:rsidRPr="0020665A" w:rsidRDefault="0020665A" w:rsidP="0020665A">
      <w:r w:rsidRPr="0020665A">
        <w:t>This guide covers the two distinct workflows required to keep your Python Commander, your Broker (Dhan), and TradingView in perfect alignment.</w:t>
      </w:r>
    </w:p>
    <w:p w14:paraId="67B74534" w14:textId="77777777" w:rsidR="0020665A" w:rsidRPr="0020665A" w:rsidRDefault="0020665A" w:rsidP="0020665A">
      <w:pPr>
        <w:rPr>
          <w:b/>
          <w:bCs/>
        </w:rPr>
      </w:pPr>
      <w:r w:rsidRPr="0020665A">
        <w:rPr>
          <w:b/>
          <w:bCs/>
        </w:rPr>
        <w:t xml:space="preserve">Workflow A: Python </w:t>
      </w:r>
      <w:r w:rsidRPr="0020665A">
        <w:rPr>
          <w:rFonts w:ascii="Segoe UI Emoji" w:hAnsi="Segoe UI Emoji" w:cs="Segoe UI Emoji"/>
          <w:b/>
          <w:bCs/>
        </w:rPr>
        <w:t>➡️</w:t>
      </w:r>
      <w:r w:rsidRPr="0020665A">
        <w:rPr>
          <w:b/>
          <w:bCs/>
        </w:rPr>
        <w:t xml:space="preserve"> TradingView (Primary Sync)</w:t>
      </w:r>
    </w:p>
    <w:p w14:paraId="7CE6DD10" w14:textId="77777777" w:rsidR="0020665A" w:rsidRPr="0020665A" w:rsidRDefault="0020665A" w:rsidP="0020665A">
      <w:r w:rsidRPr="0020665A">
        <w:rPr>
          <w:b/>
          <w:bCs/>
        </w:rPr>
        <w:t>When to use this:</w:t>
      </w:r>
      <w:r w:rsidRPr="0020665A">
        <w:t> You took a new trade, exited a position, or manually updated a Stop-Loss via your Python Web Commander or Dhan. You now want TradingView to reflect these changes.</w:t>
      </w:r>
    </w:p>
    <w:p w14:paraId="3FBBB4B6" w14:textId="77777777" w:rsidR="0020665A" w:rsidRPr="0020665A" w:rsidRDefault="0020665A" w:rsidP="0020665A">
      <w:r w:rsidRPr="0020665A">
        <w:rPr>
          <w:b/>
          <w:bCs/>
        </w:rPr>
        <w:t>The Steps:</w:t>
      </w:r>
    </w:p>
    <w:p w14:paraId="1F107460" w14:textId="77777777" w:rsidR="0020665A" w:rsidRPr="0020665A" w:rsidRDefault="0020665A" w:rsidP="0020665A">
      <w:pPr>
        <w:numPr>
          <w:ilvl w:val="0"/>
          <w:numId w:val="1"/>
        </w:numPr>
      </w:pPr>
      <w:r w:rsidRPr="0020665A">
        <w:rPr>
          <w:b/>
          <w:bCs/>
        </w:rPr>
        <w:t>Execute Python Automation:</w:t>
      </w:r>
      <w:r w:rsidRPr="0020665A">
        <w:t> Run your portfolio sync script (e.g., tradingview_automation_v2.py or the Web Commander sync button).</w:t>
      </w:r>
    </w:p>
    <w:p w14:paraId="554D3A93" w14:textId="77777777" w:rsidR="0020665A" w:rsidRPr="0020665A" w:rsidRDefault="0020665A" w:rsidP="0020665A">
      <w:pPr>
        <w:numPr>
          <w:ilvl w:val="0"/>
          <w:numId w:val="1"/>
        </w:numPr>
      </w:pPr>
      <w:r w:rsidRPr="0020665A">
        <w:rPr>
          <w:b/>
          <w:bCs/>
        </w:rPr>
        <w:t>Auto-Injection:</w:t>
      </w:r>
      <w:r w:rsidRPr="0020665A">
        <w:t> Python automatically pulls your active open positions from the database/broker and rewrites the </w:t>
      </w:r>
      <w:proofErr w:type="spellStart"/>
      <w:r w:rsidRPr="0020665A">
        <w:t>defval</w:t>
      </w:r>
      <w:proofErr w:type="spellEnd"/>
      <w:r w:rsidRPr="0020665A">
        <w:t> inputs inside your local Weinstein and Swing Pro Dashboard v63.3.pine file.</w:t>
      </w:r>
    </w:p>
    <w:p w14:paraId="0ECCFFFC" w14:textId="77777777" w:rsidR="0020665A" w:rsidRPr="0020665A" w:rsidRDefault="0020665A" w:rsidP="0020665A">
      <w:pPr>
        <w:numPr>
          <w:ilvl w:val="0"/>
          <w:numId w:val="1"/>
        </w:numPr>
      </w:pPr>
      <w:r w:rsidRPr="0020665A">
        <w:rPr>
          <w:b/>
          <w:bCs/>
        </w:rPr>
        <w:t>Update TradingView:</w:t>
      </w:r>
    </w:p>
    <w:p w14:paraId="69850D35" w14:textId="77777777" w:rsidR="0020665A" w:rsidRPr="0020665A" w:rsidRDefault="0020665A" w:rsidP="0020665A">
      <w:pPr>
        <w:numPr>
          <w:ilvl w:val="1"/>
          <w:numId w:val="1"/>
        </w:numPr>
      </w:pPr>
      <w:r w:rsidRPr="0020665A">
        <w:t>Open the updated .pine file in your code editor.</w:t>
      </w:r>
    </w:p>
    <w:p w14:paraId="30589FF8" w14:textId="77777777" w:rsidR="0020665A" w:rsidRPr="0020665A" w:rsidRDefault="0020665A" w:rsidP="0020665A">
      <w:pPr>
        <w:numPr>
          <w:ilvl w:val="1"/>
          <w:numId w:val="1"/>
        </w:numPr>
      </w:pPr>
      <w:r w:rsidRPr="0020665A">
        <w:t>Select All (</w:t>
      </w:r>
      <w:proofErr w:type="spellStart"/>
      <w:r w:rsidRPr="0020665A">
        <w:t>Ctrl+A</w:t>
      </w:r>
      <w:proofErr w:type="spellEnd"/>
      <w:r w:rsidRPr="0020665A">
        <w:t>) and Copy (</w:t>
      </w:r>
      <w:proofErr w:type="spellStart"/>
      <w:r w:rsidRPr="0020665A">
        <w:t>Ctrl+C</w:t>
      </w:r>
      <w:proofErr w:type="spellEnd"/>
      <w:r w:rsidRPr="0020665A">
        <w:t>).</w:t>
      </w:r>
    </w:p>
    <w:p w14:paraId="52FDAE48" w14:textId="77777777" w:rsidR="0020665A" w:rsidRPr="0020665A" w:rsidRDefault="0020665A" w:rsidP="0020665A">
      <w:pPr>
        <w:numPr>
          <w:ilvl w:val="1"/>
          <w:numId w:val="1"/>
        </w:numPr>
      </w:pPr>
      <w:r w:rsidRPr="0020665A">
        <w:t>Go to TradingView, open the Pine Editor at the bottom.</w:t>
      </w:r>
    </w:p>
    <w:p w14:paraId="6913DB0B" w14:textId="77777777" w:rsidR="0020665A" w:rsidRPr="0020665A" w:rsidRDefault="0020665A" w:rsidP="0020665A">
      <w:pPr>
        <w:numPr>
          <w:ilvl w:val="1"/>
          <w:numId w:val="1"/>
        </w:numPr>
      </w:pPr>
      <w:r w:rsidRPr="0020665A">
        <w:t>Select All, Paste (</w:t>
      </w:r>
      <w:proofErr w:type="spellStart"/>
      <w:r w:rsidRPr="0020665A">
        <w:t>Ctrl+V</w:t>
      </w:r>
      <w:proofErr w:type="spellEnd"/>
      <w:r w:rsidRPr="0020665A">
        <w:t>) the new code, and click </w:t>
      </w:r>
      <w:r w:rsidRPr="0020665A">
        <w:rPr>
          <w:b/>
          <w:bCs/>
        </w:rPr>
        <w:t>Save</w:t>
      </w:r>
      <w:r w:rsidRPr="0020665A">
        <w:t> (or "Update on Chart").</w:t>
      </w:r>
    </w:p>
    <w:p w14:paraId="39C71B80" w14:textId="77777777" w:rsidR="0020665A" w:rsidRPr="0020665A" w:rsidRDefault="0020665A" w:rsidP="0020665A">
      <w:pPr>
        <w:numPr>
          <w:ilvl w:val="0"/>
          <w:numId w:val="1"/>
        </w:numPr>
      </w:pPr>
      <w:r w:rsidRPr="0020665A">
        <w:rPr>
          <w:b/>
          <w:bCs/>
        </w:rPr>
        <w:t>Result:</w:t>
      </w:r>
      <w:r w:rsidRPr="0020665A">
        <w:t> TradingView immediately updates to reflect your true broker state.</w:t>
      </w:r>
    </w:p>
    <w:p w14:paraId="2676C38F" w14:textId="77777777" w:rsidR="0020665A" w:rsidRPr="0020665A" w:rsidRDefault="0020665A" w:rsidP="0020665A">
      <w:r w:rsidRPr="0020665A">
        <w:pict w14:anchorId="0030809B">
          <v:rect id="_x0000_i1025" style="width:580.55pt;height:.75pt" o:hrpct="0" o:hralign="center" o:hrstd="t" o:hr="t" fillcolor="#a0a0a0" stroked="f"/>
        </w:pict>
      </w:r>
    </w:p>
    <w:p w14:paraId="3539186C" w14:textId="77777777" w:rsidR="0020665A" w:rsidRPr="0020665A" w:rsidRDefault="0020665A" w:rsidP="0020665A">
      <w:pPr>
        <w:rPr>
          <w:b/>
          <w:bCs/>
        </w:rPr>
      </w:pPr>
      <w:r w:rsidRPr="0020665A">
        <w:rPr>
          <w:b/>
          <w:bCs/>
        </w:rPr>
        <w:t xml:space="preserve">Workflow B: TradingView </w:t>
      </w:r>
      <w:r w:rsidRPr="0020665A">
        <w:rPr>
          <w:rFonts w:ascii="Segoe UI Emoji" w:hAnsi="Segoe UI Emoji" w:cs="Segoe UI Emoji"/>
          <w:b/>
          <w:bCs/>
        </w:rPr>
        <w:t>➡️</w:t>
      </w:r>
      <w:r w:rsidRPr="0020665A">
        <w:rPr>
          <w:b/>
          <w:bCs/>
        </w:rPr>
        <w:t xml:space="preserve"> Python (Visual Drag &amp; Drop Sync)</w:t>
      </w:r>
    </w:p>
    <w:p w14:paraId="6A6AA80C" w14:textId="77777777" w:rsidR="0020665A" w:rsidRPr="0020665A" w:rsidRDefault="0020665A" w:rsidP="0020665A">
      <w:r w:rsidRPr="0020665A">
        <w:rPr>
          <w:b/>
          <w:bCs/>
        </w:rPr>
        <w:t>When to use this:</w:t>
      </w:r>
      <w:r w:rsidRPr="0020665A">
        <w:t xml:space="preserve"> You are doing visual chart analysis, and you decide to drag your Stop-Loss line directly on the TradingView chart. You now need to save that dragged SL back to your central Python </w:t>
      </w:r>
      <w:proofErr w:type="gramStart"/>
      <w:r w:rsidRPr="0020665A">
        <w:t>system</w:t>
      </w:r>
      <w:proofErr w:type="gramEnd"/>
      <w:r w:rsidRPr="0020665A">
        <w:t xml:space="preserve"> so it isn't lost.</w:t>
      </w:r>
    </w:p>
    <w:p w14:paraId="18BDB2C6" w14:textId="77777777" w:rsidR="0020665A" w:rsidRPr="0020665A" w:rsidRDefault="0020665A" w:rsidP="0020665A">
      <w:r w:rsidRPr="0020665A">
        <w:rPr>
          <w:b/>
          <w:bCs/>
        </w:rPr>
        <w:t>The Steps:</w:t>
      </w:r>
    </w:p>
    <w:p w14:paraId="40800450" w14:textId="77777777" w:rsidR="0020665A" w:rsidRPr="0020665A" w:rsidRDefault="0020665A" w:rsidP="0020665A">
      <w:pPr>
        <w:numPr>
          <w:ilvl w:val="0"/>
          <w:numId w:val="2"/>
        </w:numPr>
      </w:pPr>
      <w:r w:rsidRPr="0020665A">
        <w:rPr>
          <w:b/>
          <w:bCs/>
        </w:rPr>
        <w:t>Visual Adjustment:</w:t>
      </w:r>
      <w:r w:rsidRPr="0020665A">
        <w:t> Drag the SL line (or entry/target lines) on your TradingView chart to your newly desired levels.</w:t>
      </w:r>
    </w:p>
    <w:p w14:paraId="0A323540" w14:textId="77777777" w:rsidR="0020665A" w:rsidRPr="0020665A" w:rsidRDefault="0020665A" w:rsidP="0020665A">
      <w:pPr>
        <w:numPr>
          <w:ilvl w:val="0"/>
          <w:numId w:val="2"/>
        </w:numPr>
      </w:pPr>
      <w:r w:rsidRPr="0020665A">
        <w:rPr>
          <w:b/>
          <w:bCs/>
        </w:rPr>
        <w:t>Trigger the Export Engine:</w:t>
      </w:r>
    </w:p>
    <w:p w14:paraId="433196F7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>Hover over the indicator name on your chart and click the </w:t>
      </w:r>
      <w:r w:rsidRPr="0020665A">
        <w:rPr>
          <w:b/>
          <w:bCs/>
        </w:rPr>
        <w:t xml:space="preserve">Gear Icon </w:t>
      </w:r>
      <w:r w:rsidRPr="0020665A">
        <w:rPr>
          <w:rFonts w:ascii="Segoe UI Emoji" w:hAnsi="Segoe UI Emoji" w:cs="Segoe UI Emoji"/>
          <w:b/>
          <w:bCs/>
        </w:rPr>
        <w:t>⚙️</w:t>
      </w:r>
      <w:r w:rsidRPr="0020665A">
        <w:t> (Settings).</w:t>
      </w:r>
    </w:p>
    <w:p w14:paraId="60795CD7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lastRenderedPageBreak/>
        <w:t>Scroll down to the </w:t>
      </w:r>
      <w:r w:rsidRPr="0020665A">
        <w:rPr>
          <w:b/>
          <w:bCs/>
        </w:rPr>
        <w:t>Data Tools</w:t>
      </w:r>
      <w:r w:rsidRPr="0020665A">
        <w:t> section.</w:t>
      </w:r>
    </w:p>
    <w:p w14:paraId="2AEB9F84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 xml:space="preserve">Check the box </w:t>
      </w:r>
      <w:proofErr w:type="spellStart"/>
      <w:r w:rsidRPr="0020665A">
        <w:t>labeled</w:t>
      </w:r>
      <w:proofErr w:type="spellEnd"/>
      <w:r w:rsidRPr="0020665A">
        <w:t>: </w:t>
      </w:r>
      <w:r w:rsidRPr="0020665A">
        <w:rPr>
          <w:b/>
          <w:bCs/>
        </w:rPr>
        <w:t>"Export Portfolio to CSV Log"</w:t>
      </w:r>
      <w:r w:rsidRPr="0020665A">
        <w:t>.</w:t>
      </w:r>
    </w:p>
    <w:p w14:paraId="2C5344A6" w14:textId="77777777" w:rsidR="0020665A" w:rsidRPr="0020665A" w:rsidRDefault="0020665A" w:rsidP="0020665A">
      <w:pPr>
        <w:numPr>
          <w:ilvl w:val="0"/>
          <w:numId w:val="2"/>
        </w:numPr>
      </w:pPr>
      <w:r w:rsidRPr="0020665A">
        <w:rPr>
          <w:b/>
          <w:bCs/>
        </w:rPr>
        <w:t>Copy the Data:</w:t>
      </w:r>
    </w:p>
    <w:p w14:paraId="117D68E7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>Open the </w:t>
      </w:r>
      <w:r w:rsidRPr="0020665A">
        <w:rPr>
          <w:b/>
          <w:bCs/>
        </w:rPr>
        <w:t>Pine Logs</w:t>
      </w:r>
      <w:r w:rsidRPr="0020665A">
        <w:t> tab at the very bottom of your TradingView screen (next to Pine Editor/Strategy Tester).</w:t>
      </w:r>
    </w:p>
    <w:p w14:paraId="132E1C2B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>You will see a freshly printed text block that says </w:t>
      </w:r>
      <w:r w:rsidRPr="0020665A">
        <w:rPr>
          <w:rFonts w:ascii="Segoe UI Emoji" w:hAnsi="Segoe UI Emoji" w:cs="Segoe UI Emoji"/>
        </w:rPr>
        <w:t>⬇️</w:t>
      </w:r>
      <w:r w:rsidRPr="0020665A">
        <w:t xml:space="preserve"> COPY PORTFOLIO CSV BELOW </w:t>
      </w:r>
      <w:r w:rsidRPr="0020665A">
        <w:rPr>
          <w:rFonts w:ascii="Segoe UI Emoji" w:hAnsi="Segoe UI Emoji" w:cs="Segoe UI Emoji"/>
        </w:rPr>
        <w:t>⬇️</w:t>
      </w:r>
      <w:r w:rsidRPr="0020665A">
        <w:t>.</w:t>
      </w:r>
    </w:p>
    <w:p w14:paraId="6AFB6493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>Highlight and copy the CSV text block (which now contains your newly dragged SLs).</w:t>
      </w:r>
    </w:p>
    <w:p w14:paraId="494E5C21" w14:textId="77777777" w:rsidR="0020665A" w:rsidRPr="0020665A" w:rsidRDefault="0020665A" w:rsidP="0020665A">
      <w:pPr>
        <w:numPr>
          <w:ilvl w:val="0"/>
          <w:numId w:val="2"/>
        </w:numPr>
      </w:pPr>
      <w:r w:rsidRPr="0020665A">
        <w:rPr>
          <w:b/>
          <w:bCs/>
        </w:rPr>
        <w:t>Import to Commander:</w:t>
      </w:r>
    </w:p>
    <w:p w14:paraId="5E313A39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>Open your Python Web Commander (or your dedicated CSV parsing script).</w:t>
      </w:r>
    </w:p>
    <w:p w14:paraId="21938D8D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>Paste the copied CSV block into the import field and submit.</w:t>
      </w:r>
    </w:p>
    <w:p w14:paraId="34AA22D4" w14:textId="77777777" w:rsidR="0020665A" w:rsidRPr="0020665A" w:rsidRDefault="0020665A" w:rsidP="0020665A">
      <w:pPr>
        <w:numPr>
          <w:ilvl w:val="1"/>
          <w:numId w:val="2"/>
        </w:numPr>
      </w:pPr>
      <w:r w:rsidRPr="0020665A">
        <w:t>Python will parse the CSV, update your local journal database, and (if configured) push the modified GTT Stop-Loss orders directly to Dhan.</w:t>
      </w:r>
    </w:p>
    <w:p w14:paraId="7E06F93A" w14:textId="77777777" w:rsidR="0020665A" w:rsidRPr="0020665A" w:rsidRDefault="0020665A" w:rsidP="0020665A">
      <w:pPr>
        <w:numPr>
          <w:ilvl w:val="0"/>
          <w:numId w:val="2"/>
        </w:numPr>
      </w:pPr>
      <w:r w:rsidRPr="0020665A">
        <w:rPr>
          <w:b/>
          <w:bCs/>
        </w:rPr>
        <w:t>Clean Up:</w:t>
      </w:r>
      <w:r w:rsidRPr="0020665A">
        <w:t> Go back to TradingView Indicator Settings and </w:t>
      </w:r>
      <w:r w:rsidRPr="0020665A">
        <w:rPr>
          <w:b/>
          <w:bCs/>
        </w:rPr>
        <w:t>uncheck</w:t>
      </w:r>
      <w:r w:rsidRPr="0020665A">
        <w:t> the "Export Portfolio to CSV Log" box so it stops printing to your logs on every candle close.</w:t>
      </w:r>
    </w:p>
    <w:p w14:paraId="6C941A95" w14:textId="77777777" w:rsidR="0020665A" w:rsidRPr="0020665A" w:rsidRDefault="0020665A" w:rsidP="0020665A">
      <w:r w:rsidRPr="0020665A">
        <w:pict w14:anchorId="5FC27BA5">
          <v:rect id="_x0000_i1026" style="width:580.55pt;height:.75pt" o:hrpct="0" o:hralign="center" o:hrstd="t" o:hr="t" fillcolor="#a0a0a0" stroked="f"/>
        </w:pict>
      </w:r>
    </w:p>
    <w:p w14:paraId="08CCB15B" w14:textId="77777777" w:rsidR="0020665A" w:rsidRPr="0020665A" w:rsidRDefault="0020665A" w:rsidP="0020665A">
      <w:r w:rsidRPr="0020665A">
        <w:rPr>
          <w:rFonts w:ascii="Segoe UI Emoji" w:hAnsi="Segoe UI Emoji" w:cs="Segoe UI Emoji"/>
        </w:rPr>
        <w:t>💡</w:t>
      </w:r>
      <w:r w:rsidRPr="0020665A">
        <w:t xml:space="preserve"> Golden Rule of the Ecosystem</w:t>
      </w:r>
    </w:p>
    <w:p w14:paraId="2FBCA0D7" w14:textId="77777777" w:rsidR="0020665A" w:rsidRPr="0020665A" w:rsidRDefault="0020665A" w:rsidP="0020665A">
      <w:pPr>
        <w:numPr>
          <w:ilvl w:val="0"/>
          <w:numId w:val="3"/>
        </w:numPr>
      </w:pPr>
      <w:r w:rsidRPr="0020665A">
        <w:rPr>
          <w:b/>
          <w:bCs/>
        </w:rPr>
        <w:t>Python</w:t>
      </w:r>
      <w:r w:rsidRPr="0020665A">
        <w:t> is the permanent hard drive.</w:t>
      </w:r>
    </w:p>
    <w:p w14:paraId="72731518" w14:textId="77777777" w:rsidR="0020665A" w:rsidRPr="0020665A" w:rsidRDefault="0020665A" w:rsidP="0020665A">
      <w:pPr>
        <w:numPr>
          <w:ilvl w:val="0"/>
          <w:numId w:val="3"/>
        </w:numPr>
      </w:pPr>
      <w:r w:rsidRPr="0020665A">
        <w:rPr>
          <w:b/>
          <w:bCs/>
        </w:rPr>
        <w:t>TradingView</w:t>
      </w:r>
      <w:r w:rsidRPr="0020665A">
        <w:t> is the visual whiteboard.</w:t>
      </w:r>
    </w:p>
    <w:p w14:paraId="43FD3460" w14:textId="77777777" w:rsidR="0020665A" w:rsidRPr="0020665A" w:rsidRDefault="0020665A" w:rsidP="0020665A">
      <w:pPr>
        <w:numPr>
          <w:ilvl w:val="0"/>
          <w:numId w:val="3"/>
        </w:numPr>
      </w:pPr>
      <w:r w:rsidRPr="0020665A">
        <w:t>If you draw on the whiteboard (Workflow B), you must take a picture (Export CSV) and send it to the hard drive (Python). If you update the hard drive (Workflow A), you simply push the new file to the whiteboard.</w:t>
      </w:r>
    </w:p>
    <w:p w14:paraId="04FD1409" w14:textId="77777777" w:rsidR="005E2992" w:rsidRDefault="005E2992"/>
    <w:sectPr w:rsidR="005E2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6D9A"/>
    <w:multiLevelType w:val="multilevel"/>
    <w:tmpl w:val="1B56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D195C"/>
    <w:multiLevelType w:val="multilevel"/>
    <w:tmpl w:val="0C5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C924EF"/>
    <w:multiLevelType w:val="multilevel"/>
    <w:tmpl w:val="55F2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264218">
    <w:abstractNumId w:val="2"/>
  </w:num>
  <w:num w:numId="2" w16cid:durableId="89199007">
    <w:abstractNumId w:val="0"/>
  </w:num>
  <w:num w:numId="3" w16cid:durableId="1379545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5A"/>
    <w:rsid w:val="0001197B"/>
    <w:rsid w:val="000619BF"/>
    <w:rsid w:val="0020665A"/>
    <w:rsid w:val="005E2992"/>
    <w:rsid w:val="0079029A"/>
    <w:rsid w:val="00AC21BD"/>
    <w:rsid w:val="00C9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8421"/>
  <w15:chartTrackingRefBased/>
  <w15:docId w15:val="{2D659A09-9407-4918-87D6-CC018E45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2325</Characters>
  <Application>Microsoft Office Word</Application>
  <DocSecurity>0</DocSecurity>
  <Lines>116</Lines>
  <Paragraphs>102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Jayram G</dc:creator>
  <cp:keywords/>
  <dc:description/>
  <cp:lastModifiedBy>Jayram G</cp:lastModifiedBy>
  <cp:revision>1</cp:revision>
  <dcterms:created xsi:type="dcterms:W3CDTF">2026-04-19T15:19:00Z</dcterms:created>
  <dcterms:modified xsi:type="dcterms:W3CDTF">2026-04-19T15:20:00Z</dcterms:modified>
</cp:coreProperties>
</file>