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A330EFB 投标演示版实施任务书</w:t>
      </w:r>
    </w:p>
    <w:p>
      <w:r>
        <w:rPr>
          <w:b w:val="0"/>
        </w:rPr>
        <w:t>版本 1.1　2026年10月4日</w:t>
      </w:r>
    </w:p>
    <w:p>
      <w:r>
        <w:rPr>
          <w:b w:val="0"/>
        </w:rPr>
        <w:t>本任务书对应完善方案确定的投标演示范围。实施顺序由任务依赖确定，各项完成状态以 tasks.json 为准；验收证据记录具体程序行为、测试结果和交付提交。目标是使主要工作流在断网和现场自由操作条件下保持可解释、可恢复。</w:t>
      </w:r>
    </w:p>
    <w:p>
      <w:pPr>
        <w:pStyle w:val="Heading1"/>
      </w:pPr>
      <w:r>
        <w:t>一 工作分解与责任</w:t>
      </w:r>
    </w:p>
    <w:p>
      <w:r>
        <w:rPr>
          <w:b w:val="0"/>
        </w:rPr>
        <w:t>实施工作按领域规则、宿主适配、存储、资料、运行模型、演示和交付划分。代码修改由实施人员完成并提交对应检查；复核依据实际界面和测试记录确认结果。任务之间传递源码、接口和已通过的检查，未完成前置条件时不得仅凭页面外观宣布后续任务完成。</w:t>
      </w:r>
    </w:p>
    <w:p>
      <w:pPr>
        <w:pStyle w:val="Heading1"/>
      </w:pPr>
      <w:r>
        <w:t>二 分项实施任务</w:t>
      </w:r>
    </w:p>
    <w:p>
      <w:pPr>
        <w:pStyle w:val="Heading2"/>
      </w:pPr>
      <w:r>
        <w:t>T01 方案与任务基线</w:t>
      </w:r>
    </w:p>
    <w:p>
      <w:r>
        <w:rPr>
          <w:b w:val="0"/>
        </w:rPr>
        <w:t>固化完善方案、实施任务书、问题对应关系与验收条件。</w:t>
      </w:r>
    </w:p>
    <w:p>
      <w:r>
        <w:rPr>
          <w:b w:val="0"/>
        </w:rPr>
        <w:t>前置任务：无。当前状态：已完成。</w:t>
      </w:r>
    </w:p>
    <w:p>
      <w:r>
        <w:rPr>
          <w:b w:val="0"/>
        </w:rPr>
        <w:t>实施位置：docs/implementation；output/word。</w:t>
      </w:r>
    </w:p>
    <w:p>
      <w:r>
        <w:rPr>
          <w:b w:val="0"/>
        </w:rPr>
        <w:t>完成条件：两个 Word 文件可编辑、自然分页并通过逐页检查；目标和实施范围明确。</w:t>
      </w:r>
    </w:p>
    <w:p>
      <w:r>
        <w:rPr>
          <w:b w:val="0"/>
        </w:rPr>
        <w:t>验收证据：完善方案、实施任务书及任务清单已编制；Word 初稿共 7 页，逐页排版复核完成。</w:t>
      </w:r>
    </w:p>
    <w:p>
      <w:pPr>
        <w:pStyle w:val="Heading2"/>
      </w:pPr>
      <w:r>
        <w:t>T02 性能范围与结果守卫</w:t>
      </w:r>
    </w:p>
    <w:p>
      <w:r>
        <w:rPr>
          <w:b w:val="0"/>
        </w:rPr>
        <w:t>拒绝着陆非基准重量、非有限或非正结果；阻止 CONF 3 已知疑点区间输出。</w:t>
      </w:r>
    </w:p>
    <w:p>
      <w:r>
        <w:rPr>
          <w:b w:val="0"/>
        </w:rPr>
        <w:t>前置任务：T01。当前状态：已完成。</w:t>
      </w:r>
    </w:p>
    <w:p>
      <w:r>
        <w:rPr>
          <w:b w:val="0"/>
        </w:rPr>
        <w:t>实施位置：local-extensions/performance-guards.ts；local-extensions/flight.ts；scripts/integrate_extensions.py。</w:t>
      </w:r>
    </w:p>
    <w:p>
      <w:r>
        <w:rPr>
          <w:b w:val="0"/>
        </w:rPr>
        <w:t>完成条件：130 吨着陆显示不支持且无旧数值；190 吨基准算例保持；疑点速度范围明确拒绝。</w:t>
      </w:r>
    </w:p>
    <w:p>
      <w:r>
        <w:rPr>
          <w:b w:val="0"/>
        </w:rPr>
        <w:t>验收证据：可靠性单元与浏览器算例验证 130 吨拒绝、190 吨基准、非物理结果及 CONF 3 疑点区间；旧跑道标注同步撤销。</w:t>
      </w:r>
    </w:p>
    <w:p>
      <w:pPr>
        <w:pStyle w:val="Heading2"/>
      </w:pPr>
      <w:r>
        <w:t>T03 单位质量与燃油分配</w:t>
      </w:r>
    </w:p>
    <w:p>
      <w:r>
        <w:rPr>
          <w:b w:val="0"/>
        </w:rPr>
        <w:t>统一变量读写单位，补足 44836 kg 货舱约束，统一低油量分配。</w:t>
      </w:r>
    </w:p>
    <w:p>
      <w:r>
        <w:rPr>
          <w:b w:val="0"/>
        </w:rPr>
        <w:t>前置任务：T02。当前状态：已完成。</w:t>
      </w:r>
    </w:p>
    <w:p>
      <w:r>
        <w:rPr>
          <w:b w:val="0"/>
        </w:rPr>
        <w:t>实施位置：local-efb/simulator-shim.ts；local-efb/units.ts；local-extensions/fuel.ts；local-extensions/state.ts。</w:t>
      </w:r>
    </w:p>
    <w:p>
      <w:r>
        <w:rPr>
          <w:b w:val="0"/>
        </w:rPr>
        <w:t>完成条件：kg/lb 读写往返、注册变量和低油量测试通过；50 吨货物确认被拒绝；燃油总量守恒。</w:t>
      </w:r>
    </w:p>
    <w:p>
      <w:r>
        <w:rPr>
          <w:b w:val="0"/>
        </w:rPr>
        <w:t>验收证据：kg/lb 直接与注册读写、Coherent 写入、货舱边界及六组油量守恒检查通过；原生目标接入统一分配函数。</w:t>
      </w:r>
    </w:p>
    <w:p>
      <w:pPr>
        <w:pStyle w:val="Heading2"/>
      </w:pPr>
      <w:r>
        <w:t>T04 草稿与损坏记录恢复</w:t>
      </w:r>
    </w:p>
    <w:p>
      <w:r>
        <w:rPr>
          <w:b w:val="0"/>
        </w:rPr>
        <w:t>区分草稿和确认数据，校验结果历史，保留恢复备份并支持导出。</w:t>
      </w:r>
    </w:p>
    <w:p>
      <w:r>
        <w:rPr>
          <w:b w:val="0"/>
        </w:rPr>
        <w:t>前置任务：T03。当前状态：已完成。</w:t>
      </w:r>
    </w:p>
    <w:p>
      <w:r>
        <w:rPr>
          <w:b w:val="0"/>
        </w:rPr>
        <w:t>实施位置：local-extensions/persistence.ts；local-extensions/state.ts；local-extensions/LocalPages.tsx。</w:t>
      </w:r>
    </w:p>
    <w:p>
      <w:r>
        <w:rPr>
          <w:b w:val="0"/>
        </w:rPr>
        <w:t>完成条件：空字段刷新保留其他输入；损坏历史不会退出整页；坏记录可导出且不会覆盖唯一备份。</w:t>
      </w:r>
    </w:p>
    <w:p>
      <w:r>
        <w:rPr>
          <w:b w:val="0"/>
        </w:rPr>
        <w:t>验收证据：空数值草稿刷新、坏历史隔离、篡改结果拒绝及恢复文件下载检查通过。</w:t>
      </w:r>
    </w:p>
    <w:p>
      <w:pPr>
        <w:pStyle w:val="Heading2"/>
      </w:pPr>
      <w:r>
        <w:t>T05 窗口冲突与输入语义</w:t>
      </w:r>
    </w:p>
    <w:p>
      <w:r>
        <w:rPr>
          <w:b w:val="0"/>
        </w:rPr>
        <w:t>检测同源保存冲突，提供读取最新数据入口，补足日期和必填字段校验。</w:t>
      </w:r>
    </w:p>
    <w:p>
      <w:r>
        <w:rPr>
          <w:b w:val="0"/>
        </w:rPr>
        <w:t>前置任务：T04。当前状态：已完成。</w:t>
      </w:r>
    </w:p>
    <w:p>
      <w:r>
        <w:rPr>
          <w:b w:val="0"/>
        </w:rPr>
        <w:t>实施位置：local-extensions/state.ts；local-extensions/flight.ts；local-extensions/LocalPages.tsx。</w:t>
      </w:r>
    </w:p>
    <w:p>
      <w:r>
        <w:rPr>
          <w:b w:val="0"/>
        </w:rPr>
        <w:t>完成条件：两窗口编辑不静默覆盖；2026-02-31、空航班号和 99 跑道不能确认。</w:t>
      </w:r>
    </w:p>
    <w:p>
      <w:r>
        <w:rPr>
          <w:b w:val="0"/>
        </w:rPr>
        <w:t>验收证据：两窗口旧版本写入被拒绝，读取最新记录同步人数；日历、必填身份、跑道范围检查通过。</w:t>
      </w:r>
    </w:p>
    <w:p>
      <w:pPr>
        <w:pStyle w:val="Heading2"/>
      </w:pPr>
      <w:r>
        <w:t>T06 离线资料阅读</w:t>
      </w:r>
    </w:p>
    <w:p>
      <w:r>
        <w:rPr>
          <w:b w:val="0"/>
        </w:rPr>
        <w:t>增加自制示意图、资料索引、浏览工具、收藏及 PDF 图片选择。</w:t>
      </w:r>
    </w:p>
    <w:p>
      <w:r>
        <w:rPr>
          <w:b w:val="0"/>
        </w:rPr>
        <w:t>前置任务：T05。当前状态：已完成。</w:t>
      </w:r>
    </w:p>
    <w:p>
      <w:r>
        <w:rPr>
          <w:b w:val="0"/>
        </w:rPr>
        <w:t>实施位置：local-extensions/Resources.tsx；local-efb/assets；scripts/prepare.py。</w:t>
      </w:r>
    </w:p>
    <w:p>
      <w:r>
        <w:rPr>
          <w:b w:val="0"/>
        </w:rPr>
        <w:t>完成条件：断网可读取内置图件；缩放旋转及收藏有效；合法文件可阅读，非法文件不替换当前图件。</w:t>
      </w:r>
    </w:p>
    <w:p>
      <w:r>
        <w:rPr>
          <w:b w:val="0"/>
        </w:rPr>
        <w:t>验收证据：断网图件检索、旋转、缩放、收藏刷新、固定航图页以及 PDF 两页渲染与图片选择检查通过。</w:t>
      </w:r>
    </w:p>
    <w:p>
      <w:pPr>
        <w:pStyle w:val="Heading2"/>
      </w:pPr>
      <w:r>
        <w:t>T07 天气样例与计划采用</w:t>
      </w:r>
    </w:p>
    <w:p>
      <w:r>
        <w:rPr>
          <w:b w:val="0"/>
        </w:rPr>
        <w:t>提供带来源时间的样例天气，明确采用动作和结果失效，联动签派兼容字段。</w:t>
      </w:r>
    </w:p>
    <w:p>
      <w:r>
        <w:rPr>
          <w:b w:val="0"/>
        </w:rPr>
        <w:t>前置任务：T05。当前状态：已完成。</w:t>
      </w:r>
    </w:p>
    <w:p>
      <w:r>
        <w:rPr>
          <w:b w:val="0"/>
        </w:rPr>
        <w:t>实施位置：local-extensions/weather.ts；local-extensions/Resources.tsx；local-extensions/state.ts。</w:t>
      </w:r>
    </w:p>
    <w:p>
      <w:r>
        <w:rPr>
          <w:b w:val="0"/>
        </w:rPr>
        <w:t>完成条件：页面持续显示样例来源；采用新天气后撤销确认并禁用旧报告；重新确认计算后恢复。</w:t>
      </w:r>
    </w:p>
    <w:p>
      <w:r>
        <w:rPr>
          <w:b w:val="0"/>
        </w:rPr>
        <w:t>验收证据：天气采用撤销旧结果，确认后原生签派报文和报告采用新参数；手工修改不保留旧样例报文。</w:t>
      </w:r>
    </w:p>
    <w:p>
      <w:pPr>
        <w:pStyle w:val="Heading2"/>
      </w:pPr>
      <w:r>
        <w:t>T08 地服故障与预设运行模型</w:t>
      </w:r>
    </w:p>
    <w:p>
      <w:r>
        <w:rPr>
          <w:b w:val="0"/>
        </w:rPr>
        <w:t>实现命令回执、进度、外接电源、加油、登机、推出、故障与预设的本地状态。</w:t>
      </w:r>
    </w:p>
    <w:p>
      <w:r>
        <w:rPr>
          <w:b w:val="0"/>
        </w:rPr>
        <w:t>前置任务：T03、T05。当前状态：已完成。</w:t>
      </w:r>
    </w:p>
    <w:p>
      <w:r>
        <w:rPr>
          <w:b w:val="0"/>
        </w:rPr>
        <w:t>实施位置：local-extensions/demo-runtime.ts；local-extensions/SimulationPages.tsx；scripts/integrate_extensions.py。</w:t>
      </w:r>
    </w:p>
    <w:p>
      <w:r>
        <w:rPr>
          <w:b w:val="0"/>
        </w:rPr>
        <w:t>完成条件：请求状态真实推进；条件不足时拒绝；故障影响操作且解除后恢复；重试幂等；重置隔离旧动作。</w:t>
      </w:r>
    </w:p>
    <w:p>
      <w:r>
        <w:rPr>
          <w:b w:val="0"/>
        </w:rPr>
        <w:t>验收证据：命令幂等、并发拒绝、故障中止、解除恢复、会话复位及 30 米推出检查通过；客舱人数与质量同步。</w:t>
      </w:r>
    </w:p>
    <w:p>
      <w:pPr>
        <w:pStyle w:val="Heading2"/>
      </w:pPr>
      <w:r>
        <w:t>T09 演示工作流和文档引用</w:t>
      </w:r>
    </w:p>
    <w:p>
      <w:r>
        <w:rPr>
          <w:b w:val="0"/>
        </w:rPr>
        <w:t>保留三套场景，新增资料与地面协同，取消旧页码引用。</w:t>
      </w:r>
    </w:p>
    <w:p>
      <w:r>
        <w:rPr>
          <w:b w:val="0"/>
        </w:rPr>
        <w:t>前置任务：T06、T07、T08。当前状态：已完成。</w:t>
      </w:r>
    </w:p>
    <w:p>
      <w:r>
        <w:rPr>
          <w:b w:val="0"/>
        </w:rPr>
        <w:t>实施位置：local-efb/presentation；演示。</w:t>
      </w:r>
    </w:p>
    <w:p>
      <w:r>
        <w:rPr>
          <w:b w:val="0"/>
        </w:rPr>
        <w:t>完成条件：四场景实际执行；暂停接管、定位重播、状态核对和下载通过；引用现行版本章节。</w:t>
      </w:r>
    </w:p>
    <w:p>
      <w:r>
        <w:rPr>
          <w:b w:val="0"/>
        </w:rPr>
        <w:t>验收证据：四套场景 20/7/7/12 步完成；控制回归与三种窗口尺寸通过；讲解稿改为版本和章节引用。</w:t>
      </w:r>
    </w:p>
    <w:p>
      <w:pPr>
        <w:pStyle w:val="Heading2"/>
      </w:pPr>
      <w:r>
        <w:t>T10 回归与自由操作验收</w:t>
      </w:r>
    </w:p>
    <w:p>
      <w:r>
        <w:rPr>
          <w:b w:val="0"/>
        </w:rPr>
        <w:t>新增边界回归、离线场景、冲突和异常数据测试，检查两种桌面尺寸及窄屏。</w:t>
      </w:r>
    </w:p>
    <w:p>
      <w:r>
        <w:rPr>
          <w:b w:val="0"/>
        </w:rPr>
        <w:t>前置任务：T09。当前状态：已完成。</w:t>
      </w:r>
    </w:p>
    <w:p>
      <w:r>
        <w:rPr>
          <w:b w:val="0"/>
        </w:rPr>
        <w:t>实施位置：tests；scripts/project.mjs；docs/verification。</w:t>
      </w:r>
    </w:p>
    <w:p>
      <w:r>
        <w:rPr>
          <w:b w:val="0"/>
        </w:rPr>
        <w:t>完成条件：全部测试通过，外网阻断下关键工作流完成；本轮范围无未处置的阻断缺陷。</w:t>
      </w:r>
    </w:p>
    <w:p>
      <w:r>
        <w:rPr>
          <w:b w:val="0"/>
        </w:rPr>
        <w:t>验收证据：本地构建、57 项单元与 37 项浏览器检查通过；PDF 与收藏页的后续修订单独回归，远端还将执行全部检查。</w:t>
      </w:r>
    </w:p>
    <w:p>
      <w:pPr>
        <w:pStyle w:val="Heading2"/>
      </w:pPr>
      <w:r>
        <w:t>T11 文档与验收记录</w:t>
      </w:r>
    </w:p>
    <w:p>
      <w:r>
        <w:rPr>
          <w:b w:val="0"/>
        </w:rPr>
        <w:t>更新任务证据、操作补充说明、README 与两份 Word。</w:t>
      </w:r>
    </w:p>
    <w:p>
      <w:r>
        <w:rPr>
          <w:b w:val="0"/>
        </w:rPr>
        <w:t>前置任务：T10。当前状态：实施中。</w:t>
      </w:r>
    </w:p>
    <w:p>
      <w:r>
        <w:rPr>
          <w:b w:val="0"/>
        </w:rPr>
        <w:t>实施位置：docs/implementation；README.md；output/word。</w:t>
      </w:r>
    </w:p>
    <w:p>
      <w:r>
        <w:rPr>
          <w:b w:val="0"/>
        </w:rPr>
        <w:t>完成条件：现状、完成项、限制和操作一致；每项任务有证据；Word 无排版缺陷。</w:t>
      </w:r>
    </w:p>
    <w:p>
      <w:r>
        <w:rPr>
          <w:b w:val="0"/>
        </w:rPr>
        <w:t>验收证据：操作补充说明含实际程序截图；设计变更说明与 README 已同步，Word 正在完成最终状态更新。</w:t>
      </w:r>
    </w:p>
    <w:p>
      <w:pPr>
        <w:pStyle w:val="Heading2"/>
      </w:pPr>
      <w:r>
        <w:t>T12 独立构建与 GitHub 交付</w:t>
      </w:r>
    </w:p>
    <w:p>
      <w:r>
        <w:rPr>
          <w:b w:val="0"/>
        </w:rPr>
        <w:t>提交成果，执行独立构建或远端双平台 CI，核对上游引用与仓库内容。</w:t>
      </w:r>
    </w:p>
    <w:p>
      <w:r>
        <w:rPr>
          <w:b w:val="0"/>
        </w:rPr>
        <w:t>前置任务：T11。当前状态：待实施。</w:t>
      </w:r>
    </w:p>
    <w:p>
      <w:r>
        <w:rPr>
          <w:b w:val="0"/>
        </w:rPr>
        <w:t>实施位置：.github/workflows/ci.yml；docs/verification。</w:t>
      </w:r>
    </w:p>
    <w:p>
      <w:r>
        <w:rPr>
          <w:b w:val="0"/>
        </w:rPr>
        <w:t>完成条件：GitHub 包含源码文档；Windows 和 Ubuntu 构建测试通过；没有上游源码副本和本机私密文件。</w:t>
      </w:r>
    </w:p>
    <w:p>
      <w:pPr>
        <w:pStyle w:val="Heading1"/>
      </w:pPr>
      <w:r>
        <w:t>三 里程碑与推进条件</w:t>
      </w:r>
    </w:p>
    <w:p>
      <w:r>
        <w:rPr>
          <w:b w:val="0"/>
        </w:rPr>
        <w:t>M1 完成 T01，形成实施范围与基线。M2 完成 T02 至 T05，消除负结果、数量不一致及数据丢失风险。M3 完成 T06 至 T09，使资料、地服和故障有可实际操作的本地工作流。M4 完成 T10 至 T12，形成复核证据并交付远端仓库。</w:t>
      </w:r>
    </w:p>
    <w:p>
      <w:r>
        <w:rPr>
          <w:b w:val="0"/>
        </w:rPr>
        <w:t>里程碑按完成条件推进。本轮持续实施至验收通过，不以未经测量的工时承诺替代完成证据；发生阻碍时，记录受影响任务、已经尝试的处置以及仍需解决的依赖。</w:t>
      </w:r>
    </w:p>
    <w:p>
      <w:pPr>
        <w:pStyle w:val="Heading1"/>
      </w:pPr>
      <w:r>
        <w:t>四 验收场景与观察要求</w:t>
      </w:r>
    </w:p>
    <w:p>
      <w:r>
        <w:rPr>
          <w:b w:val="0"/>
        </w:rPr>
        <w:t>A01 航班准备：导入默认航班，人数 250 改为 260 时 TOW 增加 1040 kg；恢复输入、确认计划、计算、保存历史并导出实际报告。</w:t>
      </w:r>
    </w:p>
    <w:p>
      <w:r>
        <w:rPr>
          <w:b w:val="0"/>
        </w:rPr>
        <w:t>A02 计算边界：130 吨着陆不得输出负距离；190 吨基准可计算；不支持范围显示原因并清除旧结果。CONF 3 疑点区间拒绝输出。</w:t>
      </w:r>
    </w:p>
    <w:p>
      <w:r>
        <w:rPr>
          <w:b w:val="0"/>
        </w:rPr>
        <w:t>A03 质量与单位：50000 kg 额外货物的超限输入不能确认；44836 kg 货舱边界保持一致；kg 与 lb 请求返回对应数值，写入后反向读取保持原质量。</w:t>
      </w:r>
    </w:p>
    <w:p>
      <w:r>
        <w:rPr>
          <w:b w:val="0"/>
        </w:rPr>
        <w:t>A04 燃油：5000 kg 和 30000 kg 分配满足总量守恒，计划初始化与目标使用相同规则；地面油量变化使旧报告不可导出，采用新计划后可以重算。</w:t>
      </w:r>
    </w:p>
    <w:p>
      <w:r>
        <w:rPr>
          <w:b w:val="0"/>
        </w:rPr>
        <w:t>A05 草稿恢复：清空人数后刷新，航班号和其他输入仍保留；补齐人数后可以确认。异常历史和结果被隔离，不触发整页错误，恢复备份可导出。</w:t>
      </w:r>
    </w:p>
    <w:p>
      <w:r>
        <w:rPr>
          <w:b w:val="0"/>
        </w:rPr>
        <w:t>A06 保存冲突：窗口 A 修改人数，窗口 B 修改航班号，旧窗口不得静默覆盖 A；加载最新记录后继续编辑。检查演示前缀不影响普通航班。</w:t>
      </w:r>
    </w:p>
    <w:p>
      <w:r>
        <w:rPr>
          <w:b w:val="0"/>
        </w:rPr>
        <w:t>A07 资料阅读：阻断外网仍能检索内置图件、缩放、旋转和收藏；导入 PDF 或图片可以阅读，异常文件不破坏已有页面。</w:t>
      </w:r>
    </w:p>
    <w:p>
      <w:r>
        <w:rPr>
          <w:b w:val="0"/>
        </w:rPr>
        <w:t>A08 天气采用：选择带来源时间的样例，明确采用后更新计划并使旧结果失效；再次确认计算后报告带当前输入。</w:t>
      </w:r>
    </w:p>
    <w:p>
      <w:r>
        <w:rPr>
          <w:b w:val="0"/>
        </w:rPr>
        <w:t>A09 地服与故障：电源连接、加油和登机经历执行到完成；条件不满足的推出被拒绝；故障影响操作，解除后能够恢复；重复命令和会话重置不产生旧动作残留。</w:t>
      </w:r>
    </w:p>
    <w:p>
      <w:r>
        <w:rPr>
          <w:b w:val="0"/>
        </w:rPr>
        <w:t>A10 自动演示：四套场景独立运行，支持暂停、接管、重播、定位和下载。全流程在无外网条件下完成，错误有可读反馈与恢复入口。</w:t>
      </w:r>
    </w:p>
    <w:p>
      <w:r>
        <w:rPr>
          <w:b w:val="0"/>
        </w:rPr>
        <w:t>A11 可复现交付：按 README 从仓库准备依赖和固定上游，Windows 与 Ubuntu 构建、单元、浏览器检查及仓库审查通过。</w:t>
      </w:r>
    </w:p>
    <w:p>
      <w:r>
        <w:rPr>
          <w:b w:val="0"/>
        </w:rPr>
        <w:t>A12 文档对应：现行说明引用正确版本章节；方案、任务、操作补充和完成记录与程序行为一致；Word 文件全部页面通过排版复核。</w:t>
      </w:r>
    </w:p>
    <w:p>
      <w:pPr>
        <w:pStyle w:val="Heading1"/>
      </w:pPr>
      <w:r>
        <w:t>五 测试证据和完成判定</w:t>
      </w:r>
    </w:p>
    <w:p>
      <w:r>
        <w:rPr>
          <w:b w:val="0"/>
        </w:rPr>
        <w:t>测试结果使用机器可读 JSON 保存，浏览器场景保留关键画面。证据包括软件版本、测试时刻、命令、输入、预期、实际结果及失败原因。修复导致现有算例改变时，必须说明业务规则变化，不能直接改成新的输出数值作为通过条件。</w:t>
      </w:r>
    </w:p>
    <w:p>
      <w:r>
        <w:rPr>
          <w:b w:val="0"/>
        </w:rPr>
        <w:t>任务完成需要代码或文档成果、对应验收场景和可定位证据同时具备。性能资料尚未校核的范围以明确限制验收，不能登记为全范围性能算法完成。</w:t>
      </w:r>
    </w:p>
    <w:p>
      <w:pPr>
        <w:pStyle w:val="Heading1"/>
      </w:pPr>
      <w:r>
        <w:t>六 交付目录和维护安排</w:t>
      </w:r>
    </w:p>
    <w:p>
      <w:r>
        <w:rPr>
          <w:b w:val="0"/>
        </w:rPr>
        <w:t>docs/implementation 保存方案、任务源文件及生成脚本；output/word 保存可编辑文档；tests 保存回归入口；docs/verification 保存最终验收摘要；local-extensions 与 local-efb 保存实现。资料源文件与代码一起版本化，上游保持 Git 引用。</w:t>
      </w:r>
    </w:p>
    <w:p>
      <w:r>
        <w:rPr>
          <w:b w:val="0"/>
        </w:rPr>
        <w:t>发布后以最终提交和文档版本识别交付内容。后续增加真实宿主或可靠性能资料时，另立接入任务和回归基线，沿用现有单位、数据身份、命令回执及结果失效约定。</w:t>
      </w:r>
    </w:p>
    <w:sectPr w:rsidR="00FC693F" w:rsidRPr="0006063C" w:rsidSect="00034616">
      <w:footerReference w:type="default" r:id="rId9"/>
      <w:pgSz w:w="11906" w:h="16838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  <w:ind w:firstLine="440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30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300" w:lineRule="auto"/>
      <w:contextualSpacing/>
    </w:pPr>
    <w:rPr>
      <w:rFonts w:asciiTheme="majorHAnsi" w:eastAsiaTheme="majorEastAsia" w:hAnsiTheme="majorHAnsi" w:cstheme="majorBidi" w:ascii="Arial" w:hAnsi="Arial" w:eastAsia="黑体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A330EFB 投标演示版实施任务书</dc:title>
  <dc:subject>A330EFB 1.1 投标演示改造与验收</dc:subject>
  <dc:creator>A330EFB</dc:creator>
  <cp:keywords/>
  <dc:description/>
  <cp:lastModifiedBy>A330EFB</cp:lastModifiedBy>
  <cp:revision>1</cp:revision>
  <dcterms:created xsi:type="dcterms:W3CDTF">2013-12-23T23:15:00Z</dcterms:created>
  <dcterms:modified xsi:type="dcterms:W3CDTF">2013-12-23T23:15:00Z</dcterms:modified>
  <cp:category/>
</cp:coreProperties>
</file>