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16CD" w14:textId="77777777" w:rsidR="00AE6601" w:rsidRPr="004B296E" w:rsidRDefault="00000000">
      <w:pPr>
        <w:pStyle w:val="Heading1"/>
        <w:rPr>
          <w:rFonts w:cs="Calibri"/>
        </w:rPr>
      </w:pPr>
      <w:r w:rsidRPr="004B296E">
        <w:rPr>
          <w:rFonts w:cs="Calibri"/>
        </w:rPr>
        <w:t>Renta-PH.net — Tenant User Guide</w:t>
      </w:r>
    </w:p>
    <w:p w14:paraId="058A76B1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Version 1.0 · For tenants renting through Renta-PH.net</w:t>
      </w:r>
    </w:p>
    <w:p w14:paraId="2BF80AF7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Your landlord uses Renta-PH.net to manage your lease, rent, and utilities. This guide shows you how to use your tenant portal.</w:t>
      </w:r>
    </w:p>
    <w:p w14:paraId="65C97514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1. Getting started</w:t>
      </w:r>
    </w:p>
    <w:p w14:paraId="7C9D67D0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1.1 Portal setup</w:t>
      </w:r>
    </w:p>
    <w:p w14:paraId="3DA497D0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Your landlord will send you an invitation email with a link to set up your portal account.</w:t>
      </w:r>
    </w:p>
    <w:p w14:paraId="6E60ED23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Click the link in the invitation email.</w:t>
      </w:r>
    </w:p>
    <w:p w14:paraId="17764B1B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Create a password for your portal account.</w:t>
      </w:r>
    </w:p>
    <w:p w14:paraId="302C1A29" w14:textId="77777777" w:rsidR="00AE6601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Log in at renta-ph.net/portal with your email and password.</w:t>
      </w:r>
    </w:p>
    <w:p w14:paraId="210F68F8" w14:textId="1A4159FB" w:rsidR="004B296E" w:rsidRPr="004B296E" w:rsidRDefault="004B296E">
      <w:pPr>
        <w:pStyle w:val="ListNumber"/>
        <w:rPr>
          <w:rFonts w:cs="Calibri"/>
        </w:rPr>
      </w:pPr>
      <w:r w:rsidRPr="004B296E">
        <w:rPr>
          <w:rFonts w:cs="Calibri"/>
        </w:rPr>
        <w:drawing>
          <wp:inline distT="0" distB="0" distL="0" distR="0" wp14:anchorId="5825C49B" wp14:editId="3BF440A8">
            <wp:extent cx="1882303" cy="3215919"/>
            <wp:effectExtent l="0" t="0" r="3810" b="3810"/>
            <wp:docPr id="7424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4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E3A5" w14:textId="77777777" w:rsidR="004B296E" w:rsidRDefault="004B296E">
      <w:pPr>
        <w:pStyle w:val="Heading3"/>
        <w:rPr>
          <w:rFonts w:cs="Calibri"/>
        </w:rPr>
      </w:pPr>
    </w:p>
    <w:p w14:paraId="06E3F885" w14:textId="24613869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1.2 Your portal dashboard</w:t>
      </w:r>
    </w:p>
    <w:p w14:paraId="72C1C674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After logging in you see:</w:t>
      </w:r>
    </w:p>
    <w:p w14:paraId="0EE73C91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Your current balance (rent + any charges).</w:t>
      </w:r>
    </w:p>
    <w:p w14:paraId="580B33DB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A "Pay" button if something is due.</w:t>
      </w:r>
    </w:p>
    <w:p w14:paraId="40D146B4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Your payment history.</w:t>
      </w:r>
    </w:p>
    <w:p w14:paraId="379241AE" w14:textId="77777777" w:rsidR="00AE6601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lastRenderedPageBreak/>
        <w:t>Any pending payments awaiting your landlord's verification.</w:t>
      </w:r>
    </w:p>
    <w:p w14:paraId="30EFE4A9" w14:textId="4A879C77" w:rsidR="004B296E" w:rsidRPr="004B296E" w:rsidRDefault="004B296E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drawing>
          <wp:inline distT="0" distB="0" distL="0" distR="0" wp14:anchorId="4F8A5873" wp14:editId="09700EBE">
            <wp:extent cx="1874682" cy="4130398"/>
            <wp:effectExtent l="0" t="0" r="0" b="3810"/>
            <wp:docPr id="177897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ED2" w14:textId="77777777" w:rsidR="004B296E" w:rsidRDefault="004B296E">
      <w:pPr>
        <w:pStyle w:val="Heading2"/>
        <w:rPr>
          <w:rFonts w:cs="Calibri"/>
        </w:rPr>
      </w:pPr>
    </w:p>
    <w:p w14:paraId="597DCE8A" w14:textId="4FD30011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2. Paying rent</w:t>
      </w:r>
    </w:p>
    <w:p w14:paraId="4A697AF8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2.1 Check your balance</w:t>
      </w:r>
    </w:p>
    <w:p w14:paraId="4B9F648B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Your balance is shown on the portal dashboard. It includes:</w:t>
      </w:r>
    </w:p>
    <w:p w14:paraId="3CE10A47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Rent for the current billing period.</w:t>
      </w:r>
    </w:p>
    <w:p w14:paraId="20542135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Electricity and water (if your landlord sub-meters or bills you for utilities).</w:t>
      </w:r>
    </w:p>
    <w:p w14:paraId="568AB8CE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Any other charges your landlord has added.</w:t>
      </w:r>
    </w:p>
    <w:p w14:paraId="22E0ACC6" w14:textId="77777777" w:rsidR="00AE6601" w:rsidRDefault="00000000">
      <w:pPr>
        <w:rPr>
          <w:rFonts w:cs="Calibri"/>
        </w:rPr>
      </w:pPr>
      <w:r w:rsidRPr="004B296E">
        <w:rPr>
          <w:rFonts w:cs="Calibri"/>
        </w:rPr>
        <w:t>If nothing is due, you'll see "Nothing is due right now."</w:t>
      </w:r>
    </w:p>
    <w:p w14:paraId="2DDF184A" w14:textId="546D5B01" w:rsidR="004B296E" w:rsidRPr="004B296E" w:rsidRDefault="004B296E">
      <w:pPr>
        <w:rPr>
          <w:rFonts w:cs="Calibri"/>
        </w:rPr>
      </w:pPr>
      <w:r w:rsidRPr="004B296E">
        <w:rPr>
          <w:rFonts w:cs="Calibri"/>
        </w:rPr>
        <w:lastRenderedPageBreak/>
        <w:drawing>
          <wp:inline distT="0" distB="0" distL="0" distR="0" wp14:anchorId="024917F9" wp14:editId="4929606E">
            <wp:extent cx="1882303" cy="4160881"/>
            <wp:effectExtent l="0" t="0" r="3810" b="0"/>
            <wp:docPr id="6828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FAB4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2.2 Pay by GCash or bank transfer</w:t>
      </w:r>
    </w:p>
    <w:p w14:paraId="24F7B305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Click "Pay" on your dashboard.</w:t>
      </w:r>
    </w:p>
    <w:p w14:paraId="4D9B824F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Choose GCash or bank transfer.</w:t>
      </w:r>
    </w:p>
    <w:p w14:paraId="61E2F314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Follow the instructions — send money to your landlord's GCash wallet or bank account.</w:t>
      </w:r>
    </w:p>
    <w:p w14:paraId="5A94330F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Enter the reference number from your payment.</w:t>
      </w:r>
    </w:p>
    <w:p w14:paraId="0277BCC4" w14:textId="77777777" w:rsidR="00AE6601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Submit. Your landlord will verify it against their statement.</w:t>
      </w:r>
    </w:p>
    <w:p w14:paraId="6F37E657" w14:textId="15BB4F1A" w:rsidR="004B296E" w:rsidRDefault="004B296E">
      <w:pPr>
        <w:pStyle w:val="ListNumber"/>
        <w:rPr>
          <w:rFonts w:cs="Calibri"/>
        </w:rPr>
      </w:pPr>
      <w:r w:rsidRPr="004B296E">
        <w:rPr>
          <w:rFonts w:cs="Calibri"/>
        </w:rPr>
        <w:lastRenderedPageBreak/>
        <w:drawing>
          <wp:inline distT="0" distB="0" distL="0" distR="0" wp14:anchorId="4DD64DB8" wp14:editId="31706B4E">
            <wp:extent cx="1905165" cy="2682472"/>
            <wp:effectExtent l="0" t="0" r="0" b="3810"/>
            <wp:docPr id="20840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14" w14:textId="76B7F0A6" w:rsidR="004B296E" w:rsidRDefault="004B296E">
      <w:pPr>
        <w:pStyle w:val="ListNumber"/>
        <w:rPr>
          <w:rFonts w:cs="Calibri"/>
        </w:rPr>
      </w:pPr>
      <w:r w:rsidRPr="004B296E">
        <w:rPr>
          <w:rFonts w:cs="Calibri"/>
        </w:rPr>
        <w:drawing>
          <wp:inline distT="0" distB="0" distL="0" distR="0" wp14:anchorId="0997FF34" wp14:editId="27261AC6">
            <wp:extent cx="1867062" cy="4115157"/>
            <wp:effectExtent l="0" t="0" r="0" b="0"/>
            <wp:docPr id="4457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6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BF4E" w14:textId="566F46D4" w:rsidR="004B296E" w:rsidRPr="004B296E" w:rsidRDefault="004B296E">
      <w:pPr>
        <w:pStyle w:val="ListNumber"/>
        <w:rPr>
          <w:rFonts w:cs="Calibri"/>
        </w:rPr>
      </w:pPr>
      <w:r w:rsidRPr="004B296E">
        <w:rPr>
          <w:rFonts w:cs="Calibri"/>
        </w:rPr>
        <w:lastRenderedPageBreak/>
        <w:drawing>
          <wp:inline distT="0" distB="0" distL="0" distR="0" wp14:anchorId="05FD1181" wp14:editId="58953736">
            <wp:extent cx="1882303" cy="1844200"/>
            <wp:effectExtent l="0" t="0" r="3810" b="3810"/>
            <wp:docPr id="14390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7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376E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2.3 After you submit</w:t>
      </w:r>
    </w:p>
    <w:p w14:paraId="52025119" w14:textId="77777777" w:rsidR="00AE6601" w:rsidRDefault="00000000">
      <w:pPr>
        <w:rPr>
          <w:rFonts w:cs="Calibri"/>
        </w:rPr>
      </w:pPr>
      <w:r w:rsidRPr="004B296E">
        <w:rPr>
          <w:rFonts w:cs="Calibri"/>
        </w:rPr>
        <w:t>Your payment shows as "Pending" until your landlord verifies it. Once verified, it appears in your payment history and reduces your balance.</w:t>
      </w:r>
    </w:p>
    <w:p w14:paraId="3DEE19A1" w14:textId="6B37B0E1" w:rsidR="00AE6601" w:rsidRPr="004B296E" w:rsidRDefault="004B296E" w:rsidP="004B296E">
      <w:pPr>
        <w:rPr>
          <w:rFonts w:cs="Calibri"/>
        </w:rPr>
      </w:pPr>
      <w:r w:rsidRPr="004B296E">
        <w:rPr>
          <w:rFonts w:cs="Calibri"/>
        </w:rPr>
        <w:drawing>
          <wp:inline distT="0" distB="0" distL="0" distR="0" wp14:anchorId="09228310" wp14:editId="0C0AABCC">
            <wp:extent cx="1920406" cy="3970364"/>
            <wp:effectExtent l="0" t="0" r="3810" b="0"/>
            <wp:docPr id="5312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FE64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3. Viewing your statement</w:t>
      </w:r>
    </w:p>
    <w:p w14:paraId="0181386B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Your statement shows rent, utilities, and charges against payments, per billing period.</w:t>
      </w:r>
    </w:p>
    <w:p w14:paraId="555E1E89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Each row is a billing period (e.g., Feb 14 – Mar 14).</w:t>
      </w:r>
    </w:p>
    <w:p w14:paraId="16C65A6B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Columns: Rent, Electric, Water, Other, Total due, Paid, Balance.</w:t>
      </w:r>
    </w:p>
    <w:p w14:paraId="52878859" w14:textId="77777777" w:rsidR="00AE6601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lastRenderedPageBreak/>
        <w:t>The statement is printable — use your browser's print function.</w:t>
      </w:r>
    </w:p>
    <w:p w14:paraId="010BD335" w14:textId="72EB7887" w:rsidR="004B296E" w:rsidRDefault="004B296E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drawing>
          <wp:inline distT="0" distB="0" distL="0" distR="0" wp14:anchorId="4E7BB606" wp14:editId="7B02DC11">
            <wp:extent cx="1905165" cy="4153260"/>
            <wp:effectExtent l="0" t="0" r="0" b="0"/>
            <wp:docPr id="4592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7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EA5" w14:textId="78FBF0C1" w:rsidR="004B296E" w:rsidRPr="004B296E" w:rsidRDefault="004B296E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drawing>
          <wp:inline distT="0" distB="0" distL="0" distR="0" wp14:anchorId="74500FBA" wp14:editId="3E7836E6">
            <wp:extent cx="1912786" cy="3513124"/>
            <wp:effectExtent l="0" t="0" r="0" b="0"/>
            <wp:docPr id="3392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4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6DD1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lastRenderedPageBreak/>
        <w:t>4. Maintenance requests</w:t>
      </w:r>
    </w:p>
    <w:p w14:paraId="58D3A1B2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 can submit maintenance requests for your unit.</w:t>
      </w:r>
    </w:p>
    <w:p w14:paraId="49EF2166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Go to "Maintenance" in your portal.</w:t>
      </w:r>
    </w:p>
    <w:p w14:paraId="75E129EE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Describe the issue and attach photos if needed.</w:t>
      </w:r>
    </w:p>
    <w:p w14:paraId="5A129488" w14:textId="77777777" w:rsidR="00AE6601" w:rsidRPr="004B296E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Submit. Your landlord will see it and update the status.</w:t>
      </w:r>
    </w:p>
    <w:p w14:paraId="15D91607" w14:textId="77777777" w:rsidR="00AE6601" w:rsidRDefault="00000000">
      <w:pPr>
        <w:pStyle w:val="ListNumber"/>
        <w:rPr>
          <w:rFonts w:cs="Calibri"/>
        </w:rPr>
      </w:pPr>
      <w:r w:rsidRPr="004B296E">
        <w:rPr>
          <w:rFonts w:cs="Calibri"/>
        </w:rPr>
        <w:t>You can track the status: New → In progress → Resolved.</w:t>
      </w:r>
    </w:p>
    <w:p w14:paraId="442EBE3E" w14:textId="54BCA7F2" w:rsidR="00AE6601" w:rsidRDefault="0049311C" w:rsidP="0049311C">
      <w:pPr>
        <w:pStyle w:val="ListNumber"/>
        <w:rPr>
          <w:rFonts w:cs="Calibri"/>
        </w:rPr>
      </w:pPr>
      <w:r w:rsidRPr="0049311C">
        <w:rPr>
          <w:rFonts w:cs="Calibri"/>
        </w:rPr>
        <w:drawing>
          <wp:inline distT="0" distB="0" distL="0" distR="0" wp14:anchorId="15B5A459" wp14:editId="746EABAB">
            <wp:extent cx="2019475" cy="4168501"/>
            <wp:effectExtent l="0" t="0" r="0" b="3810"/>
            <wp:docPr id="10700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3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DE07" w14:textId="77777777" w:rsidR="0049311C" w:rsidRPr="004B296E" w:rsidRDefault="0049311C" w:rsidP="0049311C">
      <w:pPr>
        <w:pStyle w:val="ListNumber"/>
        <w:rPr>
          <w:rFonts w:cs="Calibri"/>
        </w:rPr>
      </w:pPr>
    </w:p>
    <w:p w14:paraId="50453719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5. Viewing your lease and contract</w:t>
      </w:r>
    </w:p>
    <w:p w14:paraId="0A5FAD7A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You can view your lease details and signed contract from the portal.</w:t>
      </w:r>
    </w:p>
    <w:p w14:paraId="138ECA4F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Lease dates, rent amount, and deposit.</w:t>
      </w:r>
    </w:p>
    <w:p w14:paraId="67F3F9E2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Your signed contract (PDF-ready, printable).</w:t>
      </w:r>
    </w:p>
    <w:p w14:paraId="15C6545B" w14:textId="77777777" w:rsidR="00AE6601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Contract reminders are sent automatically if you haven't signed yet.</w:t>
      </w:r>
    </w:p>
    <w:p w14:paraId="0A8CBB8A" w14:textId="7138378F" w:rsidR="0049311C" w:rsidRDefault="0049311C">
      <w:pPr>
        <w:pStyle w:val="ListBullet"/>
        <w:rPr>
          <w:rFonts w:ascii="Calibri" w:cs="Calibri"/>
        </w:rPr>
      </w:pPr>
      <w:r w:rsidRPr="0049311C">
        <w:rPr>
          <w:rFonts w:ascii="Calibri" w:cs="Calibri"/>
        </w:rPr>
        <w:lastRenderedPageBreak/>
        <w:drawing>
          <wp:inline distT="0" distB="0" distL="0" distR="0" wp14:anchorId="14B86BC7" wp14:editId="020B6A78">
            <wp:extent cx="1882303" cy="4115157"/>
            <wp:effectExtent l="0" t="0" r="3810" b="0"/>
            <wp:docPr id="14234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8C3F" w14:textId="77777777" w:rsidR="0049311C" w:rsidRDefault="0049311C">
      <w:pPr>
        <w:pStyle w:val="ListBullet"/>
        <w:rPr>
          <w:rFonts w:ascii="Calibri" w:cs="Calibri"/>
        </w:rPr>
      </w:pPr>
    </w:p>
    <w:p w14:paraId="749EE732" w14:textId="6470168A" w:rsidR="00AE6601" w:rsidRPr="004B296E" w:rsidRDefault="0049311C" w:rsidP="0049311C">
      <w:pPr>
        <w:pStyle w:val="ListBullet"/>
        <w:rPr>
          <w:rFonts w:ascii="Calibri" w:cs="Calibri"/>
        </w:rPr>
      </w:pPr>
      <w:r w:rsidRPr="0049311C">
        <w:rPr>
          <w:rFonts w:ascii="Calibri" w:cs="Calibri"/>
        </w:rPr>
        <w:lastRenderedPageBreak/>
        <w:drawing>
          <wp:inline distT="0" distB="0" distL="0" distR="0" wp14:anchorId="0A42E43B" wp14:editId="433A57F2">
            <wp:extent cx="1882303" cy="4130398"/>
            <wp:effectExtent l="0" t="0" r="3810" b="3810"/>
            <wp:docPr id="95133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9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5597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6. Tips</w:t>
      </w:r>
    </w:p>
    <w:p w14:paraId="33982F0A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Pay before the due date to avoid late fees.</w:t>
      </w:r>
    </w:p>
    <w:p w14:paraId="70515A69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Keep your reference numbers — they're your proof of payment.</w:t>
      </w:r>
    </w:p>
    <w:p w14:paraId="7C066ECB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If your GCash or bank details change, tell your landlord so they can update the portal.</w:t>
      </w:r>
    </w:p>
    <w:p w14:paraId="1DD55D4E" w14:textId="77777777" w:rsidR="00AE6601" w:rsidRPr="004B296E" w:rsidRDefault="00000000">
      <w:pPr>
        <w:pStyle w:val="ListBullet"/>
        <w:rPr>
          <w:rFonts w:ascii="Calibri" w:cs="Calibri"/>
        </w:rPr>
      </w:pPr>
      <w:r w:rsidRPr="004B296E">
        <w:rPr>
          <w:rFonts w:ascii="Calibri" w:cs="Calibri"/>
        </w:rPr>
        <w:t>Check your statement regularly to catch any discrepancies early.</w:t>
      </w:r>
    </w:p>
    <w:p w14:paraId="1D69410B" w14:textId="77777777" w:rsidR="00AE6601" w:rsidRPr="004B296E" w:rsidRDefault="00000000">
      <w:pPr>
        <w:pStyle w:val="Heading2"/>
        <w:rPr>
          <w:rFonts w:cs="Calibri"/>
        </w:rPr>
      </w:pPr>
      <w:r w:rsidRPr="004B296E">
        <w:rPr>
          <w:rFonts w:cs="Calibri"/>
        </w:rPr>
        <w:t>7. Troubleshooting</w:t>
      </w:r>
    </w:p>
    <w:p w14:paraId="69F11650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I can't log in</w:t>
      </w:r>
    </w:p>
    <w:p w14:paraId="60F1FAAA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Make sure you're using the email your landlord invited. If you forgot your password, use "Forgot password" on the login page.</w:t>
      </w:r>
    </w:p>
    <w:p w14:paraId="3E2A3269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My payment isn't showing as paid</w:t>
      </w:r>
    </w:p>
    <w:p w14:paraId="73DCBA23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Payments submitted through the portal appear as "Pending" until your landlord verifies them. This usually takes a day or two.</w:t>
      </w:r>
    </w:p>
    <w:p w14:paraId="75DDC24E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I see charges I don't understand</w:t>
      </w:r>
    </w:p>
    <w:p w14:paraId="57741243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lastRenderedPageBreak/>
        <w:t>Check your statement — it breaks down rent, electricity, water, and other charges per period. If something looks wrong, contact your landlord.</w:t>
      </w:r>
    </w:p>
    <w:p w14:paraId="1AED6BC9" w14:textId="77777777" w:rsidR="00AE6601" w:rsidRPr="004B296E" w:rsidRDefault="00000000">
      <w:pPr>
        <w:pStyle w:val="Heading3"/>
        <w:rPr>
          <w:rFonts w:cs="Calibri"/>
        </w:rPr>
      </w:pPr>
      <w:r w:rsidRPr="004B296E">
        <w:rPr>
          <w:rFonts w:cs="Calibri"/>
        </w:rPr>
        <w:t>The portal won't load</w:t>
      </w:r>
    </w:p>
    <w:p w14:paraId="214CB086" w14:textId="77777777" w:rsidR="00AE6601" w:rsidRPr="004B296E" w:rsidRDefault="00000000">
      <w:pPr>
        <w:rPr>
          <w:rFonts w:cs="Calibri"/>
        </w:rPr>
      </w:pPr>
      <w:r w:rsidRPr="004B296E">
        <w:rPr>
          <w:rFonts w:cs="Calibri"/>
        </w:rPr>
        <w:t>Try a different browser or clear your cache. If the problem persists, contact your landlord.</w:t>
      </w:r>
    </w:p>
    <w:sectPr w:rsidR="00AE6601" w:rsidRPr="004B29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601"/>
    <w:rsid w:val="002D0EF3"/>
    <w:rsid w:val="0049311C"/>
    <w:rsid w:val="004B296E"/>
    <w:rsid w:val="00A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8B61"/>
  <w15:docId w15:val="{F2A328E8-6840-40FF-A18F-A14D91D5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color w:val="1F3864"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color w:val="2E5496"/>
      <w:sz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color w:val="2E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ind w:left="720" w:hanging="360"/>
    </w:pPr>
    <w:rPr>
      <w:rFonts w:ascii="Symbol"/>
    </w:rPr>
  </w:style>
  <w:style w:type="paragraph" w:styleId="ListNumber">
    <w:name w:val="List Number"/>
    <w:basedOn w:val="Normal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Tumon, Jayric</cp:lastModifiedBy>
  <cp:revision>2</cp:revision>
  <dcterms:created xsi:type="dcterms:W3CDTF">2026-10-21T08:12:00Z</dcterms:created>
  <dcterms:modified xsi:type="dcterms:W3CDTF">2026-10-21T08:24:00Z</dcterms:modified>
</cp:coreProperties>
</file>