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D9FA" w14:textId="77777777" w:rsidR="0006031A" w:rsidRPr="00EE3937" w:rsidRDefault="0006031A" w:rsidP="0006031A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Albany School Improvement Grant Program Evaluation</w:t>
      </w:r>
    </w:p>
    <w:p w14:paraId="4E673F5C" w14:textId="77777777" w:rsidR="0006031A" w:rsidRPr="00B02519" w:rsidRDefault="0006031A" w:rsidP="0006031A">
      <w:pPr>
        <w:rPr>
          <w:rFonts w:ascii="Roboto Condensed" w:hAnsi="Roboto Condensed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(CHSR) was contracted to evaluate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Albany School Improvement Grant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(SIG)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initiative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which</w:t>
      </w:r>
      <w:r>
        <w:rPr>
          <w:rFonts w:ascii="Roboto Condensed" w:hAnsi="Roboto Condensed"/>
          <w:color w:val="333333"/>
          <w:sz w:val="24"/>
          <w:szCs w:val="24"/>
        </w:rPr>
        <w:t xml:space="preserve"> aimed to support school improvement efforts at Focus and Priority Schools in the</w:t>
      </w:r>
      <w:r w:rsidRPr="00295442">
        <w:rPr>
          <w:rFonts w:ascii="Roboto Condensed" w:hAnsi="Roboto Condensed"/>
          <w:b/>
          <w:bCs/>
          <w:color w:val="7030A0"/>
          <w:sz w:val="24"/>
          <w:szCs w:val="24"/>
        </w:rPr>
        <w:t xml:space="preserve"> </w:t>
      </w:r>
      <w:hyperlink r:id="rId8" w:history="1">
        <w:r w:rsidRPr="00295442">
          <w:rPr>
            <w:rStyle w:val="Hyperlink"/>
            <w:rFonts w:ascii="Roboto Condensed" w:hAnsi="Roboto Condensed"/>
            <w:b/>
            <w:bCs/>
            <w:color w:val="7030A0"/>
            <w:sz w:val="24"/>
            <w:szCs w:val="24"/>
          </w:rPr>
          <w:t>City School District of Albany</w:t>
        </w:r>
      </w:hyperlink>
      <w:r>
        <w:rPr>
          <w:rFonts w:ascii="Roboto Condensed" w:hAnsi="Roboto Condensed"/>
          <w:color w:val="333333"/>
          <w:sz w:val="24"/>
          <w:szCs w:val="24"/>
        </w:rPr>
        <w:t>.</w:t>
      </w:r>
    </w:p>
    <w:p w14:paraId="69F689B5" w14:textId="77777777" w:rsidR="0006031A" w:rsidRPr="00EE3937" w:rsidRDefault="0006031A" w:rsidP="0006031A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320DC410" w14:textId="77777777" w:rsidR="0006031A" w:rsidRPr="00E235EA" w:rsidRDefault="0006031A" w:rsidP="0006031A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evaluation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CHSR conducted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of SIG consist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of a process and outcome study. The process study focus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on examining program practices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including how programs operate, who is served, what services are provided, and barriers to implementation. The outcome evaluation examine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 w:rsidRPr="00B02519">
        <w:rPr>
          <w:rFonts w:ascii="Roboto Condensed" w:eastAsia="Times New Roman" w:hAnsi="Roboto Condensed" w:cs="Times New Roman"/>
          <w:color w:val="333333"/>
          <w:sz w:val="24"/>
          <w:szCs w:val="24"/>
        </w:rPr>
        <w:t>whether programs were meeting desired goals and measurable outcomes. The evaluation analyzed data from records maintained by SIG-supported programs and data entered into Power School and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Violent and Disruptive Incident Report (VADIR) database. These data w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ere used to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address questions related to characteristics of participating students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such as demographics, grades, scores on assessments, student behavior, and the frequency, intensity, and duration of program participation.</w:t>
      </w:r>
    </w:p>
    <w:p w14:paraId="15FC41EE" w14:textId="14861BE6" w:rsidR="00C80CFB" w:rsidRPr="0006031A" w:rsidRDefault="0006031A" w:rsidP="0006031A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Other data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collection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strategies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,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includ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ing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teacher, parent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and student surveys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 were utilized as appropriate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. CHSR provide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data support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 aiming to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assist program administrators in defining concrete goals and collecting appropriate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ly targeted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program measures. CHSR also analyze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ongoing district surveys (lottery survey, YRBS, etc.) to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measure program effects and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inform program development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.</w:t>
      </w:r>
    </w:p>
    <w:sectPr w:rsidR="00C80CFB" w:rsidRPr="0006031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51D89"/>
    <w:rsid w:val="0006031A"/>
    <w:rsid w:val="000960A2"/>
    <w:rsid w:val="000A2747"/>
    <w:rsid w:val="000B26D7"/>
    <w:rsid w:val="000C0B60"/>
    <w:rsid w:val="000D55D3"/>
    <w:rsid w:val="00100A56"/>
    <w:rsid w:val="001162BD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B1924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A266C"/>
    <w:rsid w:val="004A53CD"/>
    <w:rsid w:val="004C0792"/>
    <w:rsid w:val="004F5ADB"/>
    <w:rsid w:val="00500322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7280"/>
    <w:rsid w:val="009C4950"/>
    <w:rsid w:val="00A074A2"/>
    <w:rsid w:val="00A50D69"/>
    <w:rsid w:val="00AB1EF2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6096B"/>
    <w:rsid w:val="00D94E75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1A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banyschool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2022-04-28T16:44:00Z</cp:lastPrinted>
  <dcterms:created xsi:type="dcterms:W3CDTF">2022-04-28T16:45:00Z</dcterms:created>
  <dcterms:modified xsi:type="dcterms:W3CDTF">2022-04-28T16:45:00Z</dcterms:modified>
</cp:coreProperties>
</file>