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5DFEC" w:themeColor="accent4" w:themeTint="33"/>
  <w:body>
    <w:p w14:paraId="73AE15EA" w14:textId="77777777" w:rsidR="00404AEC" w:rsidRDefault="00404AEC" w:rsidP="00404AEC">
      <w:pPr>
        <w:pStyle w:val="Heading2"/>
      </w:pPr>
      <w:r>
        <w:t xml:space="preserve">Overview From </w:t>
      </w:r>
      <w:proofErr w:type="spellStart"/>
      <w:r>
        <w:t>wikipedia</w:t>
      </w:r>
      <w:proofErr w:type="spellEnd"/>
    </w:p>
    <w:p w14:paraId="73AE15EB" w14:textId="77777777" w:rsidR="00A1437F" w:rsidRPr="00CD5A3A" w:rsidRDefault="00CD5A3A" w:rsidP="00A1437F">
      <w:pPr>
        <w:pStyle w:val="ListParagraph"/>
        <w:numPr>
          <w:ilvl w:val="0"/>
          <w:numId w:val="1"/>
        </w:numPr>
        <w:rPr>
          <w:color w:val="262626" w:themeColor="text1" w:themeTint="D9"/>
        </w:rPr>
      </w:pPr>
      <w:r>
        <w:rPr>
          <w:color w:val="262626" w:themeColor="text1" w:themeTint="D9"/>
        </w:rPr>
        <w:t xml:space="preserve">Wholesale energy market for spot prices: </w:t>
      </w:r>
      <w:r w:rsidR="00A1437F" w:rsidRPr="00CD5A3A">
        <w:rPr>
          <w:color w:val="262626" w:themeColor="text1" w:themeTint="D9"/>
        </w:rPr>
        <w:t>Energy generators and energy retailers (plus some large industries) can sell and buy electricity at 200 locations throughout New Zealand every half-hour. The market takes generators offers and retailers bids and calculates the price based on this.</w:t>
      </w:r>
    </w:p>
    <w:p w14:paraId="73AE15EC" w14:textId="77777777" w:rsidR="00A1437F" w:rsidRDefault="00CD5A3A" w:rsidP="00A1437F">
      <w:pPr>
        <w:pStyle w:val="ListParagraph"/>
        <w:numPr>
          <w:ilvl w:val="0"/>
          <w:numId w:val="1"/>
        </w:numPr>
        <w:rPr>
          <w:color w:val="262626" w:themeColor="text1" w:themeTint="D9"/>
        </w:rPr>
      </w:pPr>
      <w:r>
        <w:rPr>
          <w:color w:val="262626" w:themeColor="text1" w:themeTint="D9"/>
        </w:rPr>
        <w:t>In addition to the wholesale market there are two other markets: a hedge market for CFD contracts and a financial transmission rights (FDR) market operated by a unit of trans-power. These markets (somehow) are tied to the wholesale energy market and allow suppliers to manage their risk.</w:t>
      </w:r>
    </w:p>
    <w:p w14:paraId="73AE15ED" w14:textId="77777777" w:rsidR="00CD5A3A" w:rsidRDefault="00CD5A3A" w:rsidP="00A1437F">
      <w:pPr>
        <w:pStyle w:val="ListParagraph"/>
        <w:numPr>
          <w:ilvl w:val="0"/>
          <w:numId w:val="1"/>
        </w:numPr>
        <w:rPr>
          <w:color w:val="262626" w:themeColor="text1" w:themeTint="D9"/>
        </w:rPr>
      </w:pPr>
      <w:r>
        <w:rPr>
          <w:color w:val="262626" w:themeColor="text1" w:themeTint="D9"/>
        </w:rPr>
        <w:t>Trans-power predicts prices to help generators make offers and is also responsible for matching supply and demand in real time.</w:t>
      </w:r>
      <w:r w:rsidR="00574891">
        <w:rPr>
          <w:color w:val="262626" w:themeColor="text1" w:themeTint="D9"/>
        </w:rPr>
        <w:t xml:space="preserve"> Trans-power takes the lowest cost combination of offers from the generators to match demand.</w:t>
      </w:r>
    </w:p>
    <w:p w14:paraId="73AE15EE" w14:textId="77777777" w:rsidR="00CD5A3A" w:rsidRDefault="00CD5A3A" w:rsidP="00A1437F">
      <w:pPr>
        <w:pStyle w:val="ListParagraph"/>
        <w:numPr>
          <w:ilvl w:val="0"/>
          <w:numId w:val="1"/>
        </w:numPr>
        <w:rPr>
          <w:color w:val="262626" w:themeColor="text1" w:themeTint="D9"/>
        </w:rPr>
      </w:pPr>
      <w:r>
        <w:rPr>
          <w:color w:val="262626" w:themeColor="text1" w:themeTint="D9"/>
        </w:rPr>
        <w:t>There are five major generators, contact, meridian, mercury, trust power and Genesis.</w:t>
      </w:r>
    </w:p>
    <w:p w14:paraId="73AE15EF" w14:textId="77777777" w:rsidR="00CD5A3A" w:rsidRDefault="00CD5A3A" w:rsidP="00A1437F">
      <w:pPr>
        <w:pStyle w:val="ListParagraph"/>
        <w:numPr>
          <w:ilvl w:val="0"/>
          <w:numId w:val="1"/>
        </w:numPr>
        <w:rPr>
          <w:color w:val="262626" w:themeColor="text1" w:themeTint="D9"/>
        </w:rPr>
      </w:pPr>
      <w:r>
        <w:rPr>
          <w:color w:val="262626" w:themeColor="text1" w:themeTint="D9"/>
        </w:rPr>
        <w:t>The New Zealand electricity market Wikipedia page has data on electricity spot price which I could look to download.</w:t>
      </w:r>
      <w:r w:rsidR="00574891">
        <w:rPr>
          <w:color w:val="262626" w:themeColor="text1" w:themeTint="D9"/>
        </w:rPr>
        <w:t xml:space="preserve"> They also suggest examples of factors influencing spot prices: seasonality, with lower demand in summer, and rainfall influencing hydro dam levels.</w:t>
      </w:r>
      <w:r w:rsidR="00835E6D">
        <w:rPr>
          <w:color w:val="262626" w:themeColor="text1" w:themeTint="D9"/>
        </w:rPr>
        <w:t xml:space="preserve"> Note from the below plot that hydro is over 50% of all energy, but in the South Island it’s 98%. So South Island droughts could massively affect South Island prices.</w:t>
      </w:r>
    </w:p>
    <w:p w14:paraId="73AE15F0" w14:textId="77777777" w:rsidR="00835E6D" w:rsidRPr="002113B9" w:rsidRDefault="00835E6D" w:rsidP="002113B9">
      <w:pPr>
        <w:ind w:left="360"/>
        <w:rPr>
          <w:color w:val="262626" w:themeColor="text1" w:themeTint="D9"/>
        </w:rPr>
      </w:pPr>
      <w:r>
        <w:rPr>
          <w:noProof/>
          <w:lang w:eastAsia="en-GB"/>
        </w:rPr>
        <w:drawing>
          <wp:inline distT="0" distB="0" distL="0" distR="0" wp14:anchorId="73AE15FF" wp14:editId="73AE1600">
            <wp:extent cx="3319631" cy="211510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691" cy="2115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AE15F1" w14:textId="77777777" w:rsidR="00CD5A3A" w:rsidRDefault="002113B9" w:rsidP="00A1437F">
      <w:pPr>
        <w:pStyle w:val="ListParagraph"/>
        <w:numPr>
          <w:ilvl w:val="0"/>
          <w:numId w:val="1"/>
        </w:numPr>
        <w:rPr>
          <w:color w:val="262626" w:themeColor="text1" w:themeTint="D9"/>
        </w:rPr>
      </w:pPr>
      <w:r>
        <w:rPr>
          <w:color w:val="262626" w:themeColor="text1" w:themeTint="D9"/>
        </w:rPr>
        <w:t>Meep</w:t>
      </w:r>
    </w:p>
    <w:p w14:paraId="73AE15F2" w14:textId="77777777" w:rsidR="002113B9" w:rsidRDefault="002113B9" w:rsidP="00404AEC">
      <w:pPr>
        <w:rPr>
          <w:color w:val="262626" w:themeColor="text1" w:themeTint="D9"/>
        </w:rPr>
      </w:pPr>
    </w:p>
    <w:p w14:paraId="73AE15F3" w14:textId="77777777" w:rsidR="00404AEC" w:rsidRDefault="00404AEC" w:rsidP="00404AEC">
      <w:pPr>
        <w:pStyle w:val="Heading2"/>
      </w:pPr>
      <w:r>
        <w:t>FTR market from ea.govt.nz</w:t>
      </w:r>
    </w:p>
    <w:p w14:paraId="73AE15F4" w14:textId="77777777" w:rsidR="00404AEC" w:rsidRDefault="00404AEC" w:rsidP="00404AEC">
      <w:pPr>
        <w:pStyle w:val="ListParagraph"/>
        <w:numPr>
          <w:ilvl w:val="0"/>
          <w:numId w:val="1"/>
        </w:numPr>
        <w:rPr>
          <w:color w:val="262626" w:themeColor="text1" w:themeTint="D9"/>
        </w:rPr>
      </w:pPr>
      <w:r w:rsidRPr="00404AEC">
        <w:rPr>
          <w:b/>
          <w:color w:val="262626" w:themeColor="text1" w:themeTint="D9"/>
        </w:rPr>
        <w:t>Financial Transmission Rights are contracts that give the owner the right to the difference in price between two hubs</w:t>
      </w:r>
      <w:r w:rsidR="00B17373">
        <w:rPr>
          <w:b/>
          <w:color w:val="262626" w:themeColor="text1" w:themeTint="D9"/>
        </w:rPr>
        <w:t>, reducing locational price risk</w:t>
      </w:r>
      <w:r>
        <w:rPr>
          <w:color w:val="262626" w:themeColor="text1" w:themeTint="D9"/>
        </w:rPr>
        <w:t>. Because electricity prices can differ in unpredictable ways between locations. Useful for two reasons:</w:t>
      </w:r>
    </w:p>
    <w:p w14:paraId="73AE15F5" w14:textId="77777777" w:rsidR="00404AEC" w:rsidRDefault="00404AEC" w:rsidP="006158D1">
      <w:pPr>
        <w:pStyle w:val="ListParagraph"/>
        <w:numPr>
          <w:ilvl w:val="0"/>
          <w:numId w:val="1"/>
        </w:numPr>
        <w:ind w:left="1080"/>
        <w:rPr>
          <w:color w:val="262626" w:themeColor="text1" w:themeTint="D9"/>
        </w:rPr>
      </w:pPr>
      <w:r w:rsidRPr="00404AEC">
        <w:rPr>
          <w:color w:val="262626" w:themeColor="text1" w:themeTint="D9"/>
        </w:rPr>
        <w:t>allows retailer/generators to manage risk when selling electricity in one location and buying in another</w:t>
      </w:r>
      <w:r w:rsidR="00B17373">
        <w:rPr>
          <w:color w:val="262626" w:themeColor="text1" w:themeTint="D9"/>
        </w:rPr>
        <w:t>. Example: a retailer/generator can sell electricity for $130 in Invercargill but has to buy electricity for $145 in Christchurch. An FTR contract for these locations would pay out $15 at this time - so for the cost of the FTR (think insurance premium</w:t>
      </w:r>
      <w:r w:rsidR="006158D1">
        <w:rPr>
          <w:color w:val="262626" w:themeColor="text1" w:themeTint="D9"/>
        </w:rPr>
        <w:t>, but bought at an auction</w:t>
      </w:r>
      <w:r w:rsidR="00B17373">
        <w:rPr>
          <w:color w:val="262626" w:themeColor="text1" w:themeTint="D9"/>
        </w:rPr>
        <w:t>) the retailer/generator can essentially pay the Invercargill price in both locations.</w:t>
      </w:r>
    </w:p>
    <w:p w14:paraId="73AE15F6" w14:textId="7C118676" w:rsidR="00404AEC" w:rsidRPr="00404AEC" w:rsidRDefault="00404AEC" w:rsidP="00404AEC">
      <w:pPr>
        <w:pStyle w:val="ListParagraph"/>
        <w:numPr>
          <w:ilvl w:val="0"/>
          <w:numId w:val="1"/>
        </w:numPr>
        <w:ind w:left="1080"/>
        <w:rPr>
          <w:color w:val="262626" w:themeColor="text1" w:themeTint="D9"/>
        </w:rPr>
      </w:pPr>
      <w:r>
        <w:rPr>
          <w:color w:val="262626" w:themeColor="text1" w:themeTint="D9"/>
        </w:rPr>
        <w:lastRenderedPageBreak/>
        <w:t>allows retailers holding traditional hedge products</w:t>
      </w:r>
      <w:r w:rsidR="00B17373">
        <w:rPr>
          <w:color w:val="262626" w:themeColor="text1" w:themeTint="D9"/>
        </w:rPr>
        <w:t xml:space="preserve"> (ASX hedges and contracts for difference)</w:t>
      </w:r>
      <w:r>
        <w:rPr>
          <w:color w:val="262626" w:themeColor="text1" w:themeTint="D9"/>
        </w:rPr>
        <w:t xml:space="preserve"> to tie the </w:t>
      </w:r>
      <w:r w:rsidR="00B17373">
        <w:rPr>
          <w:color w:val="262626" w:themeColor="text1" w:themeTint="D9"/>
        </w:rPr>
        <w:t>price to pay for their electricity to the value of a hedge they hold in one location (</w:t>
      </w:r>
      <w:r w:rsidR="00B17373" w:rsidRPr="00B17373">
        <w:rPr>
          <w:i/>
          <w:color w:val="262626" w:themeColor="text1" w:themeTint="D9"/>
        </w:rPr>
        <w:t>don’t understand this one and think the previous example is more important anyway</w:t>
      </w:r>
      <w:r w:rsidR="00B17373">
        <w:rPr>
          <w:color w:val="262626" w:themeColor="text1" w:themeTint="D9"/>
        </w:rPr>
        <w:t>). Example: a retailer could use an FTR to ensure the price they pay in Invercargill depends on the value of a hedge they hold in Christchurch.</w:t>
      </w:r>
      <w:r w:rsidR="00C20152">
        <w:rPr>
          <w:color w:val="262626" w:themeColor="text1" w:themeTint="D9"/>
        </w:rPr>
        <w:t xml:space="preserve"> </w:t>
      </w:r>
      <w:proofErr w:type="gramStart"/>
      <w:r w:rsidR="00C20152" w:rsidRPr="00C20152">
        <w:rPr>
          <w:color w:val="262626" w:themeColor="text1" w:themeTint="D9"/>
          <w:highlight w:val="yellow"/>
        </w:rPr>
        <w:t>Actually</w:t>
      </w:r>
      <w:proofErr w:type="gramEnd"/>
      <w:r w:rsidR="00C20152" w:rsidRPr="00C20152">
        <w:rPr>
          <w:color w:val="262626" w:themeColor="text1" w:themeTint="D9"/>
          <w:highlight w:val="yellow"/>
        </w:rPr>
        <w:t xml:space="preserve"> this is what </w:t>
      </w:r>
      <w:proofErr w:type="spellStart"/>
      <w:r w:rsidR="00C20152" w:rsidRPr="00C20152">
        <w:rPr>
          <w:color w:val="262626" w:themeColor="text1" w:themeTint="D9"/>
          <w:highlight w:val="yellow"/>
        </w:rPr>
        <w:t>jon</w:t>
      </w:r>
      <w:proofErr w:type="spellEnd"/>
      <w:r w:rsidR="00C20152" w:rsidRPr="00C20152">
        <w:rPr>
          <w:color w:val="262626" w:themeColor="text1" w:themeTint="D9"/>
          <w:highlight w:val="yellow"/>
        </w:rPr>
        <w:t xml:space="preserve"> says </w:t>
      </w:r>
      <w:proofErr w:type="spellStart"/>
      <w:r w:rsidR="00C20152" w:rsidRPr="00C20152">
        <w:rPr>
          <w:color w:val="262626" w:themeColor="text1" w:themeTint="D9"/>
          <w:highlight w:val="yellow"/>
        </w:rPr>
        <w:t>haast</w:t>
      </w:r>
      <w:proofErr w:type="spellEnd"/>
      <w:r w:rsidR="00C20152" w:rsidRPr="00C20152">
        <w:rPr>
          <w:color w:val="262626" w:themeColor="text1" w:themeTint="D9"/>
          <w:highlight w:val="yellow"/>
        </w:rPr>
        <w:t xml:space="preserve"> mainly does</w:t>
      </w:r>
    </w:p>
    <w:p w14:paraId="73AE15F7" w14:textId="77777777" w:rsidR="005A6B74" w:rsidRDefault="005A6B74" w:rsidP="005A6B74">
      <w:pPr>
        <w:pStyle w:val="Heading2"/>
      </w:pPr>
      <w:r>
        <w:t>Hedge market on ASX</w:t>
      </w:r>
    </w:p>
    <w:p w14:paraId="73AE15F8" w14:textId="77777777" w:rsidR="00404AEC" w:rsidRDefault="005A6B74" w:rsidP="005A6B74">
      <w:pPr>
        <w:rPr>
          <w:color w:val="262626" w:themeColor="text1" w:themeTint="D9"/>
        </w:rPr>
      </w:pPr>
      <w:r w:rsidRPr="005A6B74">
        <w:rPr>
          <w:color w:val="262626" w:themeColor="text1" w:themeTint="D9"/>
        </w:rPr>
        <w:t>Believe this is just a CFD (contract for difference) market, identical to the FTR market?</w:t>
      </w:r>
      <w:r>
        <w:rPr>
          <w:color w:val="262626" w:themeColor="text1" w:themeTint="D9"/>
        </w:rPr>
        <w:t xml:space="preserve"> </w:t>
      </w:r>
      <w:r w:rsidRPr="005A6B74">
        <w:rPr>
          <w:b/>
          <w:color w:val="262626" w:themeColor="text1" w:themeTint="D9"/>
        </w:rPr>
        <w:t>Although perhaps over time rather than location</w:t>
      </w:r>
      <w:r>
        <w:rPr>
          <w:color w:val="262626" w:themeColor="text1" w:themeTint="D9"/>
        </w:rPr>
        <w:t xml:space="preserve">. </w:t>
      </w:r>
      <w:r w:rsidR="0004214F">
        <w:rPr>
          <w:color w:val="262626" w:themeColor="text1" w:themeTint="D9"/>
        </w:rPr>
        <w:t xml:space="preserve">So you can hedge against price changes, e.g. say current price is $100 and price in 1mo is  $150, for the cost of your CFD you could essentially pay $100 for your electricity in a month. </w:t>
      </w:r>
      <w:r w:rsidR="00EA326E">
        <w:rPr>
          <w:color w:val="262626" w:themeColor="text1" w:themeTint="D9"/>
        </w:rPr>
        <w:t>In this case the buyer benefits. For sellers, you may want a CFD to hedge against price drops. E.g. price drops from $100 to $50, but you could cancel this out with a CFD.</w:t>
      </w:r>
    </w:p>
    <w:p w14:paraId="73AE15F9" w14:textId="77777777" w:rsidR="004E1FFF" w:rsidRDefault="004E1FFF" w:rsidP="005A6B74">
      <w:pPr>
        <w:rPr>
          <w:color w:val="262626" w:themeColor="text1" w:themeTint="D9"/>
        </w:rPr>
      </w:pPr>
    </w:p>
    <w:p w14:paraId="73AE15FA" w14:textId="77777777" w:rsidR="004E1FFF" w:rsidRDefault="004E1FFF" w:rsidP="004E1FFF">
      <w:pPr>
        <w:pStyle w:val="Heading2"/>
      </w:pPr>
      <w:r>
        <w:t>Electric kiwi</w:t>
      </w:r>
    </w:p>
    <w:p w14:paraId="73AE15FB" w14:textId="77777777" w:rsidR="004E1FFF" w:rsidRDefault="004E1FFF" w:rsidP="004E1FFF">
      <w:pPr>
        <w:pStyle w:val="ListParagraph"/>
        <w:numPr>
          <w:ilvl w:val="0"/>
          <w:numId w:val="2"/>
        </w:numPr>
        <w:rPr>
          <w:color w:val="262626" w:themeColor="text1" w:themeTint="D9"/>
        </w:rPr>
      </w:pPr>
      <w:r>
        <w:rPr>
          <w:color w:val="262626" w:themeColor="text1" w:themeTint="D9"/>
        </w:rPr>
        <w:t>started in 2014 with three entrepreneurs with IT and electricity expertise.</w:t>
      </w:r>
    </w:p>
    <w:p w14:paraId="73AE15FC" w14:textId="77777777" w:rsidR="004E1FFF" w:rsidRDefault="004E1FFF" w:rsidP="004E1FFF">
      <w:pPr>
        <w:pStyle w:val="ListParagraph"/>
        <w:numPr>
          <w:ilvl w:val="0"/>
          <w:numId w:val="2"/>
        </w:numPr>
        <w:rPr>
          <w:color w:val="262626" w:themeColor="text1" w:themeTint="D9"/>
        </w:rPr>
      </w:pPr>
      <w:r>
        <w:rPr>
          <w:color w:val="262626" w:themeColor="text1" w:themeTint="D9"/>
        </w:rPr>
        <w:t>Made use of new smart meters that were rolled out across the country, which no one else had done. Allowed things like the hour of power.</w:t>
      </w:r>
    </w:p>
    <w:p w14:paraId="73AE15FD" w14:textId="77777777" w:rsidR="004E1FFF" w:rsidRDefault="004E1FFF" w:rsidP="004E1FFF">
      <w:pPr>
        <w:pStyle w:val="ListParagraph"/>
        <w:numPr>
          <w:ilvl w:val="0"/>
          <w:numId w:val="2"/>
        </w:numPr>
        <w:rPr>
          <w:color w:val="262626" w:themeColor="text1" w:themeTint="D9"/>
        </w:rPr>
      </w:pPr>
      <w:r>
        <w:rPr>
          <w:color w:val="262626" w:themeColor="text1" w:themeTint="D9"/>
        </w:rPr>
        <w:t>Everything is online, which benefits consumers</w:t>
      </w:r>
    </w:p>
    <w:p w14:paraId="73AE15FE" w14:textId="77777777" w:rsidR="004E1FFF" w:rsidRPr="004E1FFF" w:rsidRDefault="004E1FFF" w:rsidP="004E1FFF">
      <w:pPr>
        <w:pStyle w:val="ListParagraph"/>
        <w:numPr>
          <w:ilvl w:val="0"/>
          <w:numId w:val="2"/>
        </w:numPr>
        <w:rPr>
          <w:color w:val="262626" w:themeColor="text1" w:themeTint="D9"/>
        </w:rPr>
      </w:pPr>
      <w:r>
        <w:rPr>
          <w:color w:val="262626" w:themeColor="text1" w:themeTint="D9"/>
        </w:rPr>
        <w:t>has won lots of awards and is the fastest-growing electricity provider in New Zealand</w:t>
      </w:r>
    </w:p>
    <w:sectPr w:rsidR="004E1FFF" w:rsidRPr="004E1FFF" w:rsidSect="00F65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824EA"/>
    <w:multiLevelType w:val="singleLevel"/>
    <w:tmpl w:val="08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2CD17D39"/>
    <w:multiLevelType w:val="singleLevel"/>
    <w:tmpl w:val="08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dgnword-docGUID" w:val="{54AEAD5D-6757-4850-A845-88D39B4B49D1}"/>
    <w:docVar w:name="dgnword-eventsink" w:val="109863168"/>
  </w:docVars>
  <w:rsids>
    <w:rsidRoot w:val="00A1437F"/>
    <w:rsid w:val="0004214F"/>
    <w:rsid w:val="002113B9"/>
    <w:rsid w:val="003A088C"/>
    <w:rsid w:val="00404AEC"/>
    <w:rsid w:val="004E1FFF"/>
    <w:rsid w:val="004F1904"/>
    <w:rsid w:val="00574891"/>
    <w:rsid w:val="005A6B74"/>
    <w:rsid w:val="006158D1"/>
    <w:rsid w:val="00835E6D"/>
    <w:rsid w:val="00A1437F"/>
    <w:rsid w:val="00AB19E0"/>
    <w:rsid w:val="00AF7390"/>
    <w:rsid w:val="00B17373"/>
    <w:rsid w:val="00C20152"/>
    <w:rsid w:val="00C21152"/>
    <w:rsid w:val="00CD5A3A"/>
    <w:rsid w:val="00EA326E"/>
    <w:rsid w:val="00F65945"/>
    <w:rsid w:val="00F6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E15EA"/>
  <w15:docId w15:val="{D3687DCB-D814-40E6-9E57-994EA0088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94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4A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3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5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E6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04A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ruffell</dc:creator>
  <cp:lastModifiedBy>Jay Ruffell (Annalect)</cp:lastModifiedBy>
  <cp:revision>11</cp:revision>
  <dcterms:created xsi:type="dcterms:W3CDTF">2021-02-26T20:19:00Z</dcterms:created>
  <dcterms:modified xsi:type="dcterms:W3CDTF">2021-03-13T23:18:00Z</dcterms:modified>
</cp:coreProperties>
</file>