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2e8f965515cdc02a913cc80ffbcec68d7985054"/>
    <w:p>
      <w:pPr>
        <w:pStyle w:val="Heading1"/>
      </w:pPr>
      <w:r>
        <w:t xml:space="preserve">Aurora Outfitters — Warranty and Repair Policy</w:t>
      </w:r>
    </w:p>
    <w:p>
      <w:pPr>
        <w:pStyle w:val="FirstParagraph"/>
      </w:pPr>
      <w:r>
        <w:rPr>
          <w:i/>
          <w:iCs/>
        </w:rPr>
        <w:t xml:space="preserve">Official policy document. Effective 1 January 2028. Supersedes all prior warranty terms.</w:t>
      </w:r>
    </w:p>
    <w:p>
      <w:r>
        <w:pict>
          <v:rect style="width:0;height:1.5pt" o:hralign="center" o:hrstd="t" o:hr="t"/>
        </w:pict>
      </w:r>
    </w:p>
    <w:bookmarkStart w:id="9" w:name="coverage-scope"/>
    <w:p>
      <w:pPr>
        <w:pStyle w:val="Heading2"/>
      </w:pPr>
      <w:r>
        <w:t xml:space="preserve">1. Coverage scope</w:t>
      </w:r>
    </w:p>
    <w:p>
      <w:pPr>
        <w:pStyle w:val="FirstParagraph"/>
      </w:pPr>
      <w:r>
        <w:t xml:space="preserve">Aurora Outfitters warranties every product against defects in materials and workmanship for the</w:t>
      </w:r>
      <w:r>
        <w:t xml:space="preserve"> </w:t>
      </w:r>
      <w:r>
        <w:rPr>
          <w:b/>
          <w:bCs/>
        </w:rPr>
        <w:t xml:space="preserve">functional lifespan of the product</w:t>
      </w:r>
      <w:r>
        <w:t xml:space="preserve">, defined as the period over which the product can be repaired or restored to its intended performance. This is in line with the</w:t>
      </w:r>
      <w:r>
        <w:t xml:space="preserve"> </w:t>
      </w:r>
      <w:r>
        <w:rPr>
          <w:b/>
          <w:bCs/>
        </w:rPr>
        <w:t xml:space="preserve">Repairable for Life</w:t>
      </w:r>
      <w:r>
        <w:t xml:space="preserve"> </w:t>
      </w:r>
      <w:r>
        <w:t xml:space="preserve">brand pillar and is independent of any consumer-protection minimum imposed in your region of purchase.</w:t>
      </w:r>
    </w:p>
    <w:p>
      <w:pPr>
        <w:pStyle w:val="BodyText"/>
      </w:pPr>
      <w:r>
        <w:t xml:space="preserve">Functional lifespan is product-specific: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Expected functional lifespan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Aurora TerraTrek 7 (boot)</w:t>
            </w:r>
          </w:p>
        </w:tc>
        <w:tc>
          <w:tcPr/>
          <w:p>
            <w:pPr>
              <w:pStyle w:val="Compact"/>
            </w:pPr>
            <w:r>
              <w:t xml:space="preserve">8 – 12 years with timely repair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Aurora Helios (jacket)</w:t>
            </w:r>
          </w:p>
        </w:tc>
        <w:tc>
          <w:tcPr/>
          <w:p>
            <w:pPr>
              <w:pStyle w:val="Compact"/>
            </w:pPr>
            <w:r>
              <w:t xml:space="preserve">10 – 15 years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Aurora Skyline 45L (pack)</w:t>
            </w:r>
          </w:p>
        </w:tc>
        <w:tc>
          <w:tcPr/>
          <w:p>
            <w:pPr>
              <w:pStyle w:val="Compact"/>
            </w:pPr>
            <w:r>
              <w:t xml:space="preserve">12 – 20 years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Aurora Cumulus 2P / Stratus 1P (tents)</w:t>
            </w:r>
          </w:p>
        </w:tc>
        <w:tc>
          <w:tcPr/>
          <w:p>
            <w:pPr>
              <w:pStyle w:val="Compact"/>
            </w:pPr>
            <w:r>
              <w:t xml:space="preserve">15 – 25 years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Aurora Quill 850 (quilt)</w:t>
            </w:r>
          </w:p>
        </w:tc>
        <w:tc>
          <w:tcPr/>
          <w:p>
            <w:pPr>
              <w:pStyle w:val="Compact"/>
            </w:pPr>
            <w:r>
              <w:t xml:space="preserve">20+ years with periodic re-loft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Aurora Crag XR (harness)</w:t>
            </w:r>
          </w:p>
        </w:tc>
        <w:tc>
          <w:tcPr/>
          <w:p>
            <w:pPr>
              <w:pStyle w:val="Compact"/>
            </w:pPr>
            <w:r>
              <w:t xml:space="preserve">7 years from date of manufacture (climbing-equipment safety standard)</w:t>
            </w:r>
          </w:p>
        </w:tc>
      </w:tr>
    </w:tbl>
    <w:bookmarkEnd w:id="9"/>
    <w:bookmarkStart w:id="10" w:name="repair-for-life-programme"/>
    <w:p>
      <w:pPr>
        <w:pStyle w:val="Heading2"/>
      </w:pPr>
      <w:r>
        <w:t xml:space="preserve">2. Repair-for-Life programme</w:t>
      </w:r>
    </w:p>
    <w:p>
      <w:pPr>
        <w:pStyle w:val="FirstParagraph"/>
      </w:pPr>
      <w:r>
        <w:t xml:space="preserve">The Repair-for-Life programme is Aurora’s primary warranty fulfilment mechanism. Customers may submit any Aurora product for repair regardless of tier — costs and turnaround vary by</w:t>
      </w:r>
      <w:r>
        <w:t xml:space="preserve"> </w:t>
      </w:r>
      <w:r>
        <w:rPr>
          <w:b/>
          <w:bCs/>
        </w:rPr>
        <w:t xml:space="preserve">Trail Club</w:t>
      </w:r>
      <w:r>
        <w:t xml:space="preserve"> </w:t>
      </w:r>
      <w:r>
        <w:t xml:space="preserve">tier: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Trail Club tier</w:t>
            </w:r>
          </w:p>
        </w:tc>
        <w:tc>
          <w:tcPr/>
          <w:p>
            <w:pPr>
              <w:pStyle w:val="Compact"/>
            </w:pPr>
            <w:r>
              <w:t xml:space="preserve">Annual repair allowance</w:t>
            </w:r>
          </w:p>
        </w:tc>
        <w:tc>
          <w:tcPr/>
          <w:p>
            <w:pPr>
              <w:pStyle w:val="Compact"/>
            </w:pPr>
            <w:r>
              <w:t xml:space="preserve">Per-repair cost (above allowance)</w:t>
            </w:r>
          </w:p>
        </w:tc>
        <w:tc>
          <w:tcPr/>
          <w:p>
            <w:pPr>
              <w:pStyle w:val="Compact"/>
            </w:pPr>
            <w:r>
              <w:t xml:space="preserve">Turnaround SLA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1 free repair per product, lifetime</w:t>
            </w:r>
          </w:p>
        </w:tc>
        <w:tc>
          <w:tcPr/>
          <w:p>
            <w:pPr>
              <w:pStyle w:val="Compact"/>
            </w:pPr>
            <w:r>
              <w:t xml:space="preserve">At-cost parts + 30% labour</w:t>
            </w:r>
          </w:p>
        </w:tc>
        <w:tc>
          <w:tcPr/>
          <w:p>
            <w:pPr>
              <w:pStyle w:val="Compact"/>
            </w:pPr>
            <w:r>
              <w:t xml:space="preserve">10 business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Plus</w:t>
            </w:r>
          </w:p>
        </w:tc>
        <w:tc>
          <w:tcPr/>
          <w:p>
            <w:pPr>
              <w:pStyle w:val="Compact"/>
            </w:pPr>
            <w:r>
              <w:t xml:space="preserve">First repair per product per year free</w:t>
            </w:r>
          </w:p>
        </w:tc>
        <w:tc>
          <w:tcPr/>
          <w:p>
            <w:pPr>
              <w:pStyle w:val="Compact"/>
            </w:pPr>
            <w:r>
              <w:t xml:space="preserve">At-cost parts + 15% labour</w:t>
            </w:r>
          </w:p>
        </w:tc>
        <w:tc>
          <w:tcPr/>
          <w:p>
            <w:pPr>
              <w:pStyle w:val="Compact"/>
            </w:pPr>
            <w:r>
              <w:t xml:space="preserve">5 business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</w:t>
            </w:r>
          </w:p>
        </w:tc>
        <w:tc>
          <w:tcPr/>
          <w:p>
            <w:pPr>
              <w:pStyle w:val="Compact"/>
            </w:pPr>
            <w:r>
              <w:t xml:space="preserve">Unlimited free repairs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2 business days</w:t>
            </w:r>
          </w:p>
        </w:tc>
      </w:tr>
    </w:tbl>
    <w:p>
      <w:pPr>
        <w:pStyle w:val="BodyText"/>
      </w:pPr>
      <w:r>
        <w:t xml:space="preserve">Trail Club Pro members also receive priority routing through the Portland and Annecy repair centres and may book ambassador-led fitting sessions to confirm post-repair fit.</w:t>
      </w:r>
    </w:p>
    <w:bookmarkEnd w:id="10"/>
    <w:bookmarkStart w:id="11" w:name="claims-process"/>
    <w:p>
      <w:pPr>
        <w:pStyle w:val="Heading2"/>
      </w:pPr>
      <w:r>
        <w:t xml:space="preserve">3. Claims process</w:t>
      </w:r>
    </w:p>
    <w:p>
      <w:pPr>
        <w:pStyle w:val="FirstParagraph"/>
      </w:pPr>
      <w:r>
        <w:t xml:space="preserve">To submit a repair claim:</w:t>
      </w:r>
    </w:p>
    <w:p>
      <w:pPr>
        <w:pStyle w:val="Compact"/>
        <w:numPr>
          <w:ilvl w:val="0"/>
          <w:numId w:val="1001"/>
        </w:numPr>
      </w:pPr>
      <w:r>
        <w:t xml:space="preserve">Log into your Aurora account and open the</w:t>
      </w:r>
      <w:r>
        <w:t xml:space="preserve"> </w:t>
      </w:r>
      <w:r>
        <w:rPr>
          <w:b/>
          <w:bCs/>
        </w:rPr>
        <w:t xml:space="preserve">Trail Club</w:t>
      </w:r>
      <w:r>
        <w:t xml:space="preserve"> </w:t>
      </w:r>
      <w:r>
        <w:t xml:space="preserve">portal.</w:t>
      </w:r>
    </w:p>
    <w:p>
      <w:pPr>
        <w:pStyle w:val="Compact"/>
        <w:numPr>
          <w:ilvl w:val="0"/>
          <w:numId w:val="1001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Submit a repair</w:t>
      </w:r>
      <w:r>
        <w:t xml:space="preserve"> </w:t>
      </w:r>
      <w:r>
        <w:t xml:space="preserve">and identify the product. Aurora stocks SKU-linked records of every original purchase; you will not be asked for a receipt.</w:t>
      </w:r>
    </w:p>
    <w:p>
      <w:pPr>
        <w:pStyle w:val="Compact"/>
        <w:numPr>
          <w:ilvl w:val="0"/>
          <w:numId w:val="1001"/>
        </w:numPr>
      </w:pPr>
      <w:r>
        <w:t xml:space="preserve">Describe the failure mode. Photos help but are not required.</w:t>
      </w:r>
    </w:p>
    <w:p>
      <w:pPr>
        <w:pStyle w:val="Compact"/>
        <w:numPr>
          <w:ilvl w:val="0"/>
          <w:numId w:val="1001"/>
        </w:numPr>
      </w:pPr>
      <w:r>
        <w:t xml:space="preserve">Choose your preferred repair centre (Portland for Americas / Asia-Pacific, Annecy for EMEA).</w:t>
      </w:r>
    </w:p>
    <w:p>
      <w:pPr>
        <w:pStyle w:val="Compact"/>
        <w:numPr>
          <w:ilvl w:val="0"/>
          <w:numId w:val="1001"/>
        </w:numPr>
      </w:pPr>
      <w:r>
        <w:t xml:space="preserve">Print the prepaid shipping label and ship the product.</w:t>
      </w:r>
    </w:p>
    <w:p>
      <w:pPr>
        <w:pStyle w:val="Compact"/>
        <w:numPr>
          <w:ilvl w:val="0"/>
          <w:numId w:val="1001"/>
        </w:numPr>
      </w:pPr>
      <w:r>
        <w:t xml:space="preserve">Receive status updates at each stage: received, assessed, in-repair, shipped.</w:t>
      </w:r>
    </w:p>
    <w:p>
      <w:pPr>
        <w:pStyle w:val="FirstParagraph"/>
      </w:pPr>
      <w:r>
        <w:t xml:space="preserve">Customers without Trail Club enrolment may still submit repairs; pricing is at standard at-cost rates with no SLA guarantee. Trail Club Standard enrolment is free and is the recommended path for any repeat customer.</w:t>
      </w:r>
    </w:p>
    <w:bookmarkEnd w:id="11"/>
    <w:bookmarkStart w:id="12" w:name="Xed98fc383b9f553bd2c8aa8d3e0e3c540775d24"/>
    <w:p>
      <w:pPr>
        <w:pStyle w:val="Heading2"/>
      </w:pPr>
      <w:r>
        <w:t xml:space="preserve">4. Free-repair triggers (covered without question)</w:t>
      </w:r>
    </w:p>
    <w:p>
      <w:pPr>
        <w:pStyle w:val="FirstParagraph"/>
      </w:pPr>
      <w:r>
        <w:t xml:space="preserve">Aurora’s standard policy is to repair free of charge, regardless of tier or annual allowance, when the failure mode is in this list: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Sole separation on a TerraTrek 7 or Helios approach boot within the first 24 months of purchase</w:t>
      </w:r>
      <w:r>
        <w:t xml:space="preserve">, regardless of mileage.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Zipper failure on any Cumulus or Stratus tent</w:t>
      </w:r>
      <w:r>
        <w:t xml:space="preserve"> </w:t>
      </w:r>
      <w:r>
        <w:t xml:space="preserve">within 5 years of purchase.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Down loss on any Helios jacket or Quill 850 quilt</w:t>
      </w:r>
      <w:r>
        <w:t xml:space="preserve"> </w:t>
      </w:r>
      <w:r>
        <w:t xml:space="preserve">exceeding 20% of original fill weight at routine inspection.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Stitching failure on any Skyline 45L hip-belt seam</w:t>
      </w:r>
      <w:r>
        <w:t xml:space="preserve"> </w:t>
      </w:r>
      <w:r>
        <w:t xml:space="preserve">within the functional lifespan window.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Any harness webbing failure</w:t>
      </w:r>
      <w:r>
        <w:t xml:space="preserve"> </w:t>
      </w:r>
      <w:r>
        <w:t xml:space="preserve">on a Crag XR within the 7-year safety-rated period.</w:t>
      </w:r>
    </w:p>
    <w:p>
      <w:pPr>
        <w:pStyle w:val="FirstParagraph"/>
      </w:pPr>
      <w:r>
        <w:t xml:space="preserve">These are observed common failure modes the engineering team has determined are not consumer-caused. Submitting one of these failures does not draw down your annual allowance.</w:t>
      </w:r>
    </w:p>
    <w:bookmarkEnd w:id="12"/>
    <w:bookmarkStart w:id="13" w:name="exclusions"/>
    <w:p>
      <w:pPr>
        <w:pStyle w:val="Heading2"/>
      </w:pPr>
      <w:r>
        <w:t xml:space="preserve">5. Exclusions</w:t>
      </w:r>
    </w:p>
    <w:p>
      <w:pPr>
        <w:pStyle w:val="FirstParagraph"/>
      </w:pPr>
      <w:r>
        <w:t xml:space="preserve">The following are not covered under warranty:</w:t>
      </w:r>
    </w:p>
    <w:p>
      <w:pPr>
        <w:pStyle w:val="Compact"/>
        <w:numPr>
          <w:ilvl w:val="0"/>
          <w:numId w:val="1003"/>
        </w:numPr>
      </w:pPr>
      <w:r>
        <w:t xml:space="preserve">Damage caused by deliberate misuse or modification (e.g., cutting straps, removing safety hardware on a Crag XR).</w:t>
      </w:r>
    </w:p>
    <w:p>
      <w:pPr>
        <w:pStyle w:val="Compact"/>
        <w:numPr>
          <w:ilvl w:val="0"/>
          <w:numId w:val="1003"/>
        </w:numPr>
      </w:pPr>
      <w:r>
        <w:t xml:space="preserve">Cosmetic wear that does not affect function (scuffs, faded dye, weathered patina).</w:t>
      </w:r>
    </w:p>
    <w:p>
      <w:pPr>
        <w:pStyle w:val="Compact"/>
        <w:numPr>
          <w:ilvl w:val="0"/>
          <w:numId w:val="1003"/>
        </w:numPr>
      </w:pPr>
      <w:r>
        <w:t xml:space="preserve">Loss or theft of the product.</w:t>
      </w:r>
    </w:p>
    <w:p>
      <w:pPr>
        <w:pStyle w:val="Compact"/>
        <w:numPr>
          <w:ilvl w:val="0"/>
          <w:numId w:val="1003"/>
        </w:numPr>
      </w:pPr>
      <w:r>
        <w:t xml:space="preserve">Damage from rodent or insect chewing (we acknowledge this happens; we will quote a repair but not free of charge).</w:t>
      </w:r>
    </w:p>
    <w:p>
      <w:pPr>
        <w:pStyle w:val="Compact"/>
        <w:numPr>
          <w:ilvl w:val="0"/>
          <w:numId w:val="1003"/>
        </w:numPr>
      </w:pPr>
      <w:r>
        <w:t xml:space="preserve">Damage to a Crag XR after the 7-year safety-rated period — at end of safety-rated life, the harness must be retired and may not be repaired and returned to climbing use.</w:t>
      </w:r>
    </w:p>
    <w:bookmarkEnd w:id="13"/>
    <w:bookmarkStart w:id="14" w:name="X3e9614a52bed5d2a0a1cae2f0336e4fe14b152f"/>
    <w:p>
      <w:pPr>
        <w:pStyle w:val="Heading2"/>
      </w:pPr>
      <w:r>
        <w:t xml:space="preserve">6. Climbing-equipment safety note (Aurora Crag XR)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Aurora Crag XR</w:t>
      </w:r>
      <w:r>
        <w:t xml:space="preserve"> </w:t>
      </w:r>
      <w:r>
        <w:t xml:space="preserve">is a life-safety product. In line with UIAA and EN 12277 standards, the harness has a maximum 7-year service life from the date of manufacture, regardless of repair status. Aurora will repair Crag XR products within this period under the Trail Club programme but will not return a repaired Crag XR to a customer beyond the 7-year window. End-of-life Crag XR products may be returned to Aurora for</w:t>
      </w:r>
      <w:r>
        <w:t xml:space="preserve"> </w:t>
      </w:r>
      <w:r>
        <w:rPr>
          <w:b/>
          <w:bCs/>
        </w:rPr>
        <w:t xml:space="preserve">end-of-life material recovery</w:t>
      </w:r>
      <w:r>
        <w:t xml:space="preserve"> </w:t>
      </w:r>
      <w:r>
        <w:t xml:space="preserve">at no cost — see Section 9.</w:t>
      </w:r>
    </w:p>
    <w:bookmarkEnd w:id="14"/>
    <w:bookmarkStart w:id="15" w:name="repair-turnaround-slas-in-detail"/>
    <w:p>
      <w:pPr>
        <w:pStyle w:val="Heading2"/>
      </w:pPr>
      <w:r>
        <w:t xml:space="preserve">7. Repair turnaround SLAs in detail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Standard turnaround</w:t>
            </w:r>
          </w:p>
        </w:tc>
        <w:tc>
          <w:tcPr/>
          <w:p>
            <w:pPr>
              <w:pStyle w:val="Compact"/>
            </w:pPr>
            <w:r>
              <w:t xml:space="preserve">Peak season (June – September)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Trail Club Standard</w:t>
            </w:r>
          </w:p>
        </w:tc>
        <w:tc>
          <w:tcPr/>
          <w:p>
            <w:pPr>
              <w:pStyle w:val="Compact"/>
            </w:pPr>
            <w:r>
              <w:t xml:space="preserve">10 business days</w:t>
            </w:r>
          </w:p>
        </w:tc>
        <w:tc>
          <w:tcPr/>
          <w:p>
            <w:pPr>
              <w:pStyle w:val="Compact"/>
            </w:pPr>
            <w:r>
              <w:t xml:space="preserve">14 business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Trail Club Plus</w:t>
            </w:r>
          </w:p>
        </w:tc>
        <w:tc>
          <w:tcPr/>
          <w:p>
            <w:pPr>
              <w:pStyle w:val="Compact"/>
            </w:pPr>
            <w:r>
              <w:t xml:space="preserve">5 business days</w:t>
            </w:r>
          </w:p>
        </w:tc>
        <w:tc>
          <w:tcPr/>
          <w:p>
            <w:pPr>
              <w:pStyle w:val="Compact"/>
            </w:pPr>
            <w:r>
              <w:t xml:space="preserve">7 business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Trail Club Pro</w:t>
            </w:r>
          </w:p>
        </w:tc>
        <w:tc>
          <w:tcPr/>
          <w:p>
            <w:pPr>
              <w:pStyle w:val="Compact"/>
            </w:pPr>
            <w:r>
              <w:t xml:space="preserve">2 business days</w:t>
            </w:r>
          </w:p>
        </w:tc>
        <w:tc>
          <w:tcPr/>
          <w:p>
            <w:pPr>
              <w:pStyle w:val="Compact"/>
            </w:pPr>
            <w:r>
              <w:t xml:space="preserve">2 business days (held to SLA)</w:t>
            </w:r>
          </w:p>
        </w:tc>
      </w:tr>
    </w:tbl>
    <w:p>
      <w:pPr>
        <w:pStyle w:val="BodyText"/>
      </w:pPr>
      <w:r>
        <w:t xml:space="preserve">If Aurora exceeds the SLA for your tier, you receive</w:t>
      </w:r>
      <w:r>
        <w:t xml:space="preserve"> </w:t>
      </w:r>
      <w:r>
        <w:rPr>
          <w:b/>
          <w:bCs/>
        </w:rPr>
        <w:t xml:space="preserve">a credit equal to 10% of the original product price</w:t>
      </w:r>
      <w:r>
        <w:t xml:space="preserve"> </w:t>
      </w:r>
      <w:r>
        <w:t xml:space="preserve">applied to your Trail Club account, on top of the repair being completed at no cost.</w:t>
      </w:r>
    </w:p>
    <w:bookmarkEnd w:id="15"/>
    <w:bookmarkStart w:id="16" w:name="contact"/>
    <w:p>
      <w:pPr>
        <w:pStyle w:val="Heading2"/>
      </w:pPr>
      <w:r>
        <w:t xml:space="preserve">8. Contact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Trail Club Concierge (all enquiries):</w:t>
      </w:r>
      <w:r>
        <w:t xml:space="preserve"> </w:t>
      </w:r>
      <w:r>
        <w:t xml:space="preserve">concierge@aurora-outfitters.example.com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Trail Club Pro priority line:</w:t>
      </w:r>
      <w:r>
        <w:t xml:space="preserve"> </w:t>
      </w:r>
      <w:r>
        <w:t xml:space="preserve">+1 (503) 555-AURA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EU enquiries:</w:t>
      </w:r>
      <w:r>
        <w:t xml:space="preserve"> </w:t>
      </w:r>
      <w:r>
        <w:t xml:space="preserve">trailclub.eu@aurora-outfitters.example.com (Annecy)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Repair status check:</w:t>
      </w:r>
      <w:r>
        <w:t xml:space="preserve"> </w:t>
      </w:r>
      <w:r>
        <w:t xml:space="preserve">log in to your Trail Club portal at aurora-outfitters.example.com/trail-club</w:t>
      </w:r>
    </w:p>
    <w:bookmarkEnd w:id="16"/>
    <w:bookmarkStart w:id="17" w:name="end-of-life-material-recovery"/>
    <w:p>
      <w:pPr>
        <w:pStyle w:val="Heading2"/>
      </w:pPr>
      <w:r>
        <w:t xml:space="preserve">9. End-of-life material recovery</w:t>
      </w:r>
    </w:p>
    <w:p>
      <w:pPr>
        <w:pStyle w:val="FirstParagraph"/>
      </w:pPr>
      <w:r>
        <w:t xml:space="preserve">Aurora accepts any retired Aurora product for material recovery at no cost. Ship to either repair centre with</w:t>
      </w:r>
      <w:r>
        <w:t xml:space="preserve"> </w:t>
      </w:r>
      <w:r>
        <w:rPr>
          <w:b/>
          <w:bCs/>
        </w:rPr>
        <w:t xml:space="preserve">End-of-Life Recovery</w:t>
      </w:r>
      <w:r>
        <w:t xml:space="preserve"> </w:t>
      </w:r>
      <w:r>
        <w:t xml:space="preserve">marked on the box. Returned products are disassembled and the materials enter Aurora’s closed-loop recycling stream where possible. This service is independent of Trail Club tier and is open to any customer regardless of where the product was purchased.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Aurora Outfitters · Warranty and Repair Policy v3.0 · January 2028</w:t>
      </w:r>
      <w:r>
        <w:t xml:space="preserve"> </w:t>
      </w:r>
      <w:r>
        <w:rPr>
          <w:i/>
          <w:iCs/>
        </w:rPr>
        <w:t xml:space="preserve">This document is the canonical English-language version. Translations may be obtained through your regional Trail Club Concierge.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2026-06-04T22:16:36Z</dcterms:created>
  <dcterms:modified xsi:type="dcterms:W3CDTF">2026-06-04T22:16:36Z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