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64D"/>
        </w:rPr>
        <w:t>MaintenanceOS × Progress Agentic RAG — Feature PRD</w:t>
      </w:r>
    </w:p>
    <w:p>
      <w:r>
        <w:rPr>
          <w:b/>
        </w:rPr>
        <w:t>Status:</w:t>
      </w:r>
      <w:r>
        <w:t xml:space="preserve"> Draft v1 · </w:t>
      </w:r>
      <w:r>
        <w:rPr>
          <w:b/>
        </w:rPr>
        <w:t>Date:</w:t>
      </w:r>
      <w:r>
        <w:t xml:space="preserve"> 2026-05-21 · </w:t>
      </w:r>
      <w:r>
        <w:rPr>
          <w:b/>
        </w:rPr>
        <w:t>Owner:</w:t>
      </w:r>
      <w:r>
        <w:t xml:space="preserve"> Jay Sanders</w:t>
      </w:r>
    </w:p>
    <w:p>
      <w:r>
        <w:rPr>
          <w:b/>
        </w:rPr>
        <w:t>Audience:</w:t>
      </w:r>
      <w:r>
        <w:t xml:space="preserve"> Product / engineering / Progress ISV demo stakeholders</w:t>
      </w:r>
    </w:p>
    <w:p>
      <w:pPr>
        <w:pStyle w:val="Heading1"/>
      </w:pPr>
      <w:r>
        <w:rPr>
          <w:color w:val="1F364D"/>
        </w:rPr>
        <w:t>1. Context &amp; purpose</w:t>
      </w:r>
    </w:p>
    <w:p>
      <w:r>
        <w:t>MaintenanceOS is an API-first ERP/CMMS for a mid-sized (50+ staff)</w:t>
      </w:r>
    </w:p>
    <w:p>
      <w:r>
        <w:t>property-maintenance / handyman business. It already has:</w:t>
      </w:r>
    </w:p>
    <w:p>
      <w:pPr>
        <w:pStyle w:val="ListBullet"/>
      </w:pPr>
      <w:r>
        <w:t>A complete REST API with JWT auth + RBAC on every route.</w:t>
      </w:r>
    </w:p>
    <w:p>
      <w:pPr>
        <w:pStyle w:val="ListBullet"/>
      </w:pPr>
      <w:r>
        <w:t>An auto-generated OpenAPI 3 document (</w:t>
      </w:r>
      <w:r>
        <w:rPr>
          <w:rFonts w:ascii="Consolas" w:hAnsi="Consolas"/>
          <w:color w:val="8A1C5A"/>
          <w:sz w:val="19"/>
        </w:rPr>
        <w:t>/docs/json</w:t>
      </w:r>
      <w:r>
        <w:t>).</w:t>
      </w:r>
    </w:p>
    <w:p>
      <w:pPr>
        <w:pStyle w:val="ListBullet"/>
      </w:pPr>
      <w:r>
        <w:rPr>
          <w:b/>
        </w:rPr>
        <w:t>A hosted MCP server</w:t>
      </w:r>
      <w:r>
        <w:t xml:space="preserve"> at </w:t>
      </w:r>
      <w:r>
        <w:rPr>
          <w:rFonts w:ascii="Consolas" w:hAnsi="Consolas"/>
          <w:color w:val="8A1C5A"/>
          <w:sz w:val="19"/>
        </w:rPr>
        <w:t>https://maintenanceos.fly.dev/mcp</w:t>
      </w:r>
    </w:p>
    <w:p>
      <w:r>
        <w:t xml:space="preserve">  (Streamable HTTP, stateless) exposing </w:t>
      </w:r>
      <w:r>
        <w:rPr>
          <w:b/>
        </w:rPr>
        <w:t>81 tools</w:t>
      </w:r>
      <w:r>
        <w:t xml:space="preserve"> — read + write,</w:t>
      </w:r>
    </w:p>
    <w:p>
      <w:r>
        <w:t xml:space="preserve">  no-destructive — auto-generated from the OpenAPI spec.</w:t>
      </w:r>
    </w:p>
    <w:p>
      <w:pPr>
        <w:pStyle w:val="ListBullet"/>
      </w:pPr>
      <w:r>
        <w:t>Rich operational data: work orders, quotes, invoices, accounts, sites,</w:t>
      </w:r>
    </w:p>
    <w:p>
      <w:r>
        <w:t xml:space="preserve">  employees + skills, inventory, suppliers, POs, vehicles, assets,</w:t>
      </w:r>
    </w:p>
    <w:p>
      <w:r>
        <w:t xml:space="preserve">  recurring contracts, audit log, and </w:t>
      </w:r>
      <w:r>
        <w:rPr>
          <w:b/>
        </w:rPr>
        <w:t>photo/document attachments</w:t>
      </w:r>
      <w:r>
        <w:t xml:space="preserve"> on</w:t>
      </w:r>
    </w:p>
    <w:p>
      <w:r>
        <w:t xml:space="preserve">  work orders.</w:t>
      </w:r>
    </w:p>
    <w:p>
      <w:r>
        <w:t xml:space="preserve">This PRD specifies </w:t>
      </w:r>
      <w:r>
        <w:rPr>
          <w:b/>
        </w:rPr>
        <w:t>five AI features</w:t>
      </w:r>
      <w:r>
        <w:t xml:space="preserve"> to build into MaintenanceOS using</w:t>
      </w:r>
    </w:p>
    <w:p>
      <w:r>
        <w:rPr>
          <w:b/>
        </w:rPr>
        <w:t>Progress Agentic RAG (ARAG)</w:t>
      </w:r>
      <w:r>
        <w:t>. Each feature instantiates one of the</w:t>
      </w:r>
    </w:p>
    <w:p>
      <w:r>
        <w:t>generic capability patterns supplied by the stakeholder, and each is</w:t>
      </w:r>
    </w:p>
    <w:p>
      <w:r>
        <w:t xml:space="preserve">mapped to </w:t>
      </w:r>
      <w:r>
        <w:rPr>
          <w:b/>
        </w:rPr>
        <w:t>named, documented ARAG API surfaces</w:t>
      </w:r>
      <w:r>
        <w:t xml:space="preserve"> so feasibility is not</w:t>
      </w:r>
    </w:p>
    <w:p>
      <w:r>
        <w:t>in question — see the per-feature *"Why we're certain"* sections.</w:t>
      </w:r>
    </w:p>
    <w:p>
      <w:pPr>
        <w:pStyle w:val="Heading2"/>
      </w:pPr>
      <w:r>
        <w:rPr>
          <w:color w:val="2B6CB0"/>
        </w:rPr>
        <w:t>Patterns selected (5 of 12)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Pattern (generic)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MaintenanceOS feature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Internal knowledge navigation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F1 — Field Knowledge Copilot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Reusable solution playbooks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F2 — Job Playbooks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Customer-specific solution shaping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F3 — Site-Adaptive Quote Drafting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Executive summary generation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F4 — Daily Operations Briefing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Prioritization &amp; next-best-action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F5 — Dispatcher Next-Best-Action</w:t>
            </w:r>
          </w:p>
        </w:tc>
      </w:tr>
    </w:tbl>
    <w:p/>
    <w:p>
      <w:pPr>
        <w:ind w:left="432"/>
      </w:pPr>
      <w:r>
        <w:rPr>
          <w:i/>
          <w:color w:val="555555"/>
        </w:rPr>
        <w:t>The other seven patterns (cross-portfolio discovery, use-case mapping,</w:t>
      </w:r>
    </w:p>
    <w:p>
      <w:pPr>
        <w:ind w:left="432"/>
      </w:pPr>
      <w:r>
        <w:rPr>
          <w:i/>
          <w:color w:val="555555"/>
        </w:rPr>
        <w:t>guided solution exploration, product-to-outcome alignment, demo/asset</w:t>
      </w:r>
    </w:p>
    <w:p>
      <w:pPr>
        <w:ind w:left="432"/>
      </w:pPr>
      <w:r>
        <w:rPr>
          <w:i/>
          <w:color w:val="555555"/>
        </w:rPr>
        <w:t>recommendation, partner enablement, capability-gap, executive narrative</w:t>
      </w:r>
    </w:p>
    <w:p>
      <w:pPr>
        <w:ind w:left="432"/>
      </w:pPr>
      <w:r>
        <w:rPr>
          <w:i/>
          <w:color w:val="555555"/>
        </w:rPr>
        <w:t>for *leaders*) are GTM/enablement-shaped and map poorly to an</w:t>
      </w:r>
    </w:p>
    <w:p>
      <w:pPr>
        <w:ind w:left="432"/>
      </w:pPr>
      <w:r>
        <w:rPr>
          <w:i/>
          <w:color w:val="555555"/>
        </w:rPr>
        <w:t>operational field-service ERP. They are listed in §8 as deferred /</w:t>
      </w:r>
    </w:p>
    <w:p>
      <w:pPr>
        <w:ind w:left="432"/>
      </w:pPr>
      <w:r>
        <w:rPr>
          <w:i/>
          <w:color w:val="555555"/>
        </w:rPr>
        <w:t>out-of-scope so the choice is explicit.</w:t>
      </w:r>
    </w:p>
    <w:p>
      <w:pPr>
        <w:pStyle w:val="Heading1"/>
      </w:pPr>
      <w:r>
        <w:rPr>
          <w:color w:val="1F364D"/>
        </w:rPr>
        <w:t>2. The architectural enabler (why all 5 are cheap to build)</w:t>
      </w:r>
    </w:p>
    <w:p>
      <w:r>
        <w:t>Two ARAG capabilities make this integration low-risk:</w:t>
      </w:r>
    </w:p>
    <w:p>
      <w:pPr>
        <w:pStyle w:val="ListNumber"/>
      </w:pPr>
      <w:r>
        <w:rPr>
          <w:b/>
        </w:rPr>
        <w:t>Retrieval Agents support MCP drivers.</w:t>
      </w:r>
      <w:r>
        <w:t xml:space="preserve"> The Retrieval Agent</w:t>
      </w:r>
    </w:p>
    <w:p>
      <w:r>
        <w:t xml:space="preserve">   </w:t>
      </w:r>
      <w:r>
        <w:rPr>
          <w:rFonts w:ascii="Consolas" w:hAnsi="Consolas"/>
          <w:color w:val="8A1C5A"/>
          <w:sz w:val="19"/>
        </w:rPr>
        <w:t>drivers</w:t>
      </w:r>
      <w:r>
        <w:t xml:space="preserve"> API accepts providers </w:t>
      </w:r>
      <w:r>
        <w:rPr>
          <w:rFonts w:ascii="Consolas" w:hAnsi="Consolas"/>
          <w:color w:val="8A1C5A"/>
          <w:sz w:val="19"/>
        </w:rPr>
        <w:t>mcp_http</w:t>
      </w:r>
      <w:r>
        <w:t xml:space="preserve">, </w:t>
      </w:r>
      <w:r>
        <w:rPr>
          <w:rFonts w:ascii="Consolas" w:hAnsi="Consolas"/>
          <w:color w:val="8A1C5A"/>
          <w:sz w:val="19"/>
        </w:rPr>
        <w:t>mcp_sse</w:t>
      </w:r>
      <w:r>
        <w:t xml:space="preserve">, </w:t>
      </w:r>
      <w:r>
        <w:rPr>
          <w:rFonts w:ascii="Consolas" w:hAnsi="Consolas"/>
          <w:color w:val="8A1C5A"/>
          <w:sz w:val="19"/>
        </w:rPr>
        <w:t>mcp_stdio</w:t>
      </w:r>
    </w:p>
    <w:p>
      <w:r>
        <w:t xml:space="preserve">   (*Retrieval Agent API — Developer Reference*, "Supported providers").</w:t>
      </w:r>
    </w:p>
    <w:p>
      <w:r>
        <w:t xml:space="preserve">   MaintenanceOS already publishes a hosted </w:t>
      </w:r>
      <w:r>
        <w:rPr>
          <w:rFonts w:ascii="Consolas" w:hAnsi="Consolas"/>
          <w:color w:val="8A1C5A"/>
          <w:sz w:val="19"/>
        </w:rPr>
        <w:t>mcp_http</w:t>
      </w:r>
      <w:r>
        <w:t xml:space="preserve"> endpoint. So an</w:t>
      </w:r>
    </w:p>
    <w:p>
      <w:r>
        <w:t xml:space="preserve">   ARAG agent can **read and write live MaintenanceOS data with zero new</w:t>
      </w:r>
    </w:p>
    <w:p>
      <w:r>
        <w:t xml:space="preserve">   integration code** — we register one driver pointing at </w:t>
      </w:r>
      <w:r>
        <w:rPr>
          <w:rFonts w:ascii="Consolas" w:hAnsi="Consolas"/>
          <w:color w:val="8A1C5A"/>
          <w:sz w:val="19"/>
        </w:rPr>
        <w:t>/mcp</w:t>
      </w:r>
      <w:r>
        <w:t>.</w:t>
      </w:r>
    </w:p>
    <w:p>
      <w:pPr>
        <w:pStyle w:val="ListNumber"/>
      </w:pPr>
      <w:r>
        <w:rPr>
          <w:b/>
        </w:rPr>
        <w:t>Knowledge Boxes ingest any file type</w:t>
      </w:r>
      <w:r>
        <w:t xml:space="preserve"> (PDF, DOCX, images, audio,</w:t>
      </w:r>
    </w:p>
    <w:p>
      <w:r>
        <w:t xml:space="preserve">   video, HTML) with automatic OCR, NER, summarization and embeddings</w:t>
      </w:r>
    </w:p>
    <w:p>
      <w:r>
        <w:t xml:space="preserve">   (*AgenticRAG-API-Doc*, §1, §11). Unstructured content the ERP doesn't</w:t>
      </w:r>
    </w:p>
    <w:p>
      <w:r>
        <w:t xml:space="preserve">   model — equipment manuals, SDS sheets, install guides, signed</w:t>
      </w:r>
    </w:p>
    <w:p>
      <w:r>
        <w:t xml:space="preserve">   contracts, before/after photos — goes into a KB.</w:t>
      </w:r>
    </w:p>
    <w:p>
      <w:r>
        <w:rPr>
          <w:b/>
        </w:rPr>
        <w:t>Integration model</w:t>
      </w:r>
    </w:p>
    <w:p>
      <w:pPr>
        <w:ind w:left="288"/>
      </w:pPr>
      <w:r>
        <w:rPr>
          <w:rFonts w:ascii="Consolas" w:hAnsi="Consolas"/>
          <w:color w:val="223344"/>
          <w:sz w:val="18"/>
        </w:rPr>
        <w:t xml:space="preserve">                          ┌─────────────────────────────────────────┐</w:t>
        <w:br/>
        <w:t xml:space="preserve">                          │      Progress Agentic RAG (ARAG)         │</w:t>
        <w:br/>
        <w:t xml:space="preserve">   MaintenanceOS web UI   │                                          │</w:t>
        <w:br/>
        <w:t xml:space="preserve">   (chat panel / cards) ──┼─▶ Retrieval Agent  ──driver: mcp_http──▶ │──▶ MaintenanceOS /mcp (live ERP data, RBAC)</w:t>
        <w:br/>
        <w:t xml:space="preserve">                          │      │                                   │</w:t>
        <w:br/>
        <w:t xml:space="preserve">                          │      ├─ driver: nucliadb (KB) ──────────▶│──▶ Knowledge Box (manuals, SDS, photos, contracts)</w:t>
        <w:br/>
        <w:t xml:space="preserve">                          │      ├─ preprocess: rephrase             │</w:t>
        <w:br/>
        <w:t xml:space="preserve">                          │      ├─ generation: prompt + model       │</w:t>
        <w:br/>
        <w:t xml:space="preserve">                          │      └─ postprocess: REMi quality        │</w:t>
        <w:br/>
        <w:t xml:space="preserve">                          └─────────────────────────────────────────┘</w:t>
      </w:r>
    </w:p>
    <w:p>
      <w:pPr>
        <w:pStyle w:val="ListBullet"/>
      </w:pPr>
      <w:r>
        <w:rPr>
          <w:b/>
        </w:rPr>
        <w:t>Auth bridging:</w:t>
      </w:r>
      <w:r>
        <w:t xml:space="preserve"> the interaction endpoint accepts a </w:t>
      </w:r>
      <w:r>
        <w:rPr>
          <w:rFonts w:ascii="Consolas" w:hAnsi="Consolas"/>
          <w:color w:val="8A1C5A"/>
          <w:sz w:val="19"/>
        </w:rPr>
        <w:t>headers</w:t>
      </w:r>
      <w:r>
        <w:t xml:space="preserve"> object</w:t>
      </w:r>
    </w:p>
    <w:p>
      <w:r>
        <w:t xml:space="preserve">  "forwarded to drivers (e.g., auth headers for MCP servers)"</w:t>
      </w:r>
    </w:p>
    <w:p>
      <w:r>
        <w:t xml:space="preserve">  (*Retrieval Agent API*, Interact body). MaintenanceOS mints a scoped</w:t>
      </w:r>
    </w:p>
    <w:p>
      <w:r>
        <w:t xml:space="preserve">  JWT for the logged-in user and passes it as the MCP driver's</w:t>
      </w:r>
    </w:p>
    <w:p>
      <w:r>
        <w:t xml:space="preserve">  </w:t>
      </w:r>
      <w:r>
        <w:rPr>
          <w:rFonts w:ascii="Consolas" w:hAnsi="Consolas"/>
          <w:color w:val="8A1C5A"/>
          <w:sz w:val="19"/>
        </w:rPr>
        <w:t>Authorization</w:t>
      </w:r>
      <w:r>
        <w:t xml:space="preserve"> header → </w:t>
      </w:r>
      <w:r>
        <w:rPr>
          <w:b/>
        </w:rPr>
        <w:t>the agent inherits the user's exact RBAC.</w:t>
      </w:r>
    </w:p>
    <w:p>
      <w:pPr>
        <w:pStyle w:val="ListBullet"/>
      </w:pPr>
      <w:r>
        <w:rPr>
          <w:b/>
        </w:rPr>
        <w:t>Per-session browser tokens:</w:t>
      </w:r>
      <w:r>
        <w:t xml:space="preserve"> </w:t>
      </w:r>
      <w:r>
        <w:rPr>
          <w:rFonts w:ascii="Consolas" w:hAnsi="Consolas"/>
          <w:color w:val="8A1C5A"/>
          <w:sz w:val="19"/>
        </w:rPr>
        <w:t>POST /service_account_agent_key</w:t>
      </w:r>
    </w:p>
    <w:p>
      <w:r>
        <w:t xml:space="preserve">  issues a 1–10 min token scoped to one session, safe to hand to the SPA.</w:t>
      </w:r>
    </w:p>
    <w:p>
      <w:pPr>
        <w:pStyle w:val="ListBullet"/>
      </w:pPr>
      <w:r>
        <w:rPr>
          <w:b/>
        </w:rPr>
        <w:t>Streaming UX:</w:t>
      </w:r>
      <w:r>
        <w:t xml:space="preserve"> the Interact endpoint streams SSE</w:t>
      </w:r>
    </w:p>
    <w:p>
      <w:r>
        <w:t xml:space="preserve">  (preprocess → retrieval → generation tokens → postprocess), so every</w:t>
      </w:r>
    </w:p>
    <w:p>
      <w:r>
        <w:t xml:space="preserve">  feature gets a live "thinking / searching / answering" UX for free.</w:t>
      </w:r>
    </w:p>
    <w:p>
      <w:r>
        <w:rPr>
          <w:b/>
        </w:rPr>
        <w:t>One-time setup (shared by all five features)</w:t>
      </w:r>
    </w:p>
    <w:p>
      <w:pPr>
        <w:pStyle w:val="ListNumber"/>
      </w:pPr>
      <w:r>
        <w:t>Create an ARAG account + one Knowledge Box (</w:t>
      </w:r>
      <w:r>
        <w:rPr>
          <w:rFonts w:ascii="Consolas" w:hAnsi="Consolas"/>
          <w:color w:val="8A1C5A"/>
          <w:sz w:val="19"/>
        </w:rPr>
        <w:t>maintenanceos-kb</w:t>
      </w:r>
      <w:r>
        <w:t>).</w:t>
      </w:r>
    </w:p>
    <w:p>
      <w:pPr>
        <w:pStyle w:val="ListNumber"/>
      </w:pPr>
      <w:r>
        <w:t>Create one Retrieval Agent (</w:t>
      </w:r>
      <w:r>
        <w:rPr>
          <w:rFonts w:ascii="Consolas" w:hAnsi="Consolas"/>
          <w:color w:val="8A1C5A"/>
          <w:sz w:val="19"/>
        </w:rPr>
        <w:t>maintenanceos-agent</w:t>
      </w:r>
      <w:r>
        <w:t>).</w:t>
      </w:r>
    </w:p>
    <w:p>
      <w:pPr>
        <w:pStyle w:val="ListNumber"/>
      </w:pPr>
      <w:r>
        <w:t xml:space="preserve">Add drivers: </w:t>
      </w:r>
      <w:r>
        <w:rPr>
          <w:rFonts w:ascii="Consolas" w:hAnsi="Consolas"/>
          <w:color w:val="8A1C5A"/>
          <w:sz w:val="19"/>
        </w:rPr>
        <w:t>mcp_http</w:t>
      </w:r>
      <w:r>
        <w:t xml:space="preserve"> → </w:t>
      </w:r>
      <w:r>
        <w:rPr>
          <w:rFonts w:ascii="Consolas" w:hAnsi="Consolas"/>
          <w:color w:val="8A1C5A"/>
          <w:sz w:val="19"/>
        </w:rPr>
        <w:t>https://maintenanceos.fly.dev/mcp</w:t>
      </w:r>
      <w:r>
        <w:t>;</w:t>
      </w:r>
    </w:p>
    <w:p>
      <w:r>
        <w:t xml:space="preserve">   </w:t>
      </w:r>
      <w:r>
        <w:rPr>
          <w:rFonts w:ascii="Consolas" w:hAnsi="Consolas"/>
          <w:color w:val="8A1C5A"/>
          <w:sz w:val="19"/>
        </w:rPr>
        <w:t>nucliadb</w:t>
      </w:r>
      <w:r>
        <w:t xml:space="preserve"> → </w:t>
      </w:r>
      <w:r>
        <w:rPr>
          <w:rFonts w:ascii="Consolas" w:hAnsi="Consolas"/>
          <w:color w:val="8A1C5A"/>
          <w:sz w:val="19"/>
        </w:rPr>
        <w:t>maintenanceos-kb</w:t>
      </w:r>
      <w:r>
        <w:t>.</w:t>
      </w:r>
    </w:p>
    <w:p>
      <w:pPr>
        <w:pStyle w:val="ListNumber"/>
      </w:pPr>
      <w:r>
        <w:t>Seed the KB (manuals, SDS, contracts, historical job exports, photos).</w:t>
      </w:r>
    </w:p>
    <w:p>
      <w:pPr>
        <w:pStyle w:val="ListNumber"/>
      </w:pPr>
      <w:r>
        <w:t>Add a chat/answer panel to the MaintenanceOS SPA that opens an agent</w:t>
      </w:r>
    </w:p>
    <w:p>
      <w:r>
        <w:t xml:space="preserve">   session and streams interactions. (MaintenanceOS-web is now its own</w:t>
      </w:r>
    </w:p>
    <w:p>
      <w:r>
        <w:t xml:space="preserve">   repo — this is a self-contained front-end addition.)</w:t>
      </w:r>
    </w:p>
    <w:p>
      <w:r>
        <w:t xml:space="preserve">Everything after that is </w:t>
      </w:r>
      <w:r>
        <w:rPr>
          <w:b/>
        </w:rPr>
        <w:t>per-feature workflow configuration</w:t>
      </w:r>
      <w:r>
        <w:t xml:space="preserve"> (prompts,</w:t>
      </w:r>
    </w:p>
    <w:p>
      <w:r>
        <w:t>rules, generation modules) — no bespoke backend.</w:t>
      </w:r>
    </w:p>
    <w:p>
      <w:pPr>
        <w:pStyle w:val="Heading1"/>
      </w:pPr>
      <w:r>
        <w:rPr>
          <w:color w:val="1F364D"/>
        </w:rPr>
        <w:t>3. Feature specs</w:t>
      </w:r>
    </w:p>
    <w:p>
      <w:pPr>
        <w:pStyle w:val="Heading2"/>
      </w:pPr>
      <w:r>
        <w:rPr>
          <w:color w:val="2B6CB0"/>
        </w:rPr>
        <w:t>F1 — Field Knowledge Copilot  *(Pattern 7: internal knowledge navigation)*</w:t>
      </w:r>
    </w:p>
    <w:p>
      <w:r>
        <w:rPr>
          <w:b/>
        </w:rPr>
        <w:t>Persona / JTBD.</w:t>
      </w:r>
      <w:r>
        <w:t xml:space="preserve"> A technician on-site, or a supervisor at the desk,</w:t>
      </w:r>
    </w:p>
    <w:p>
      <w:r>
        <w:t>needs the right manual page / SDS / past-job note for *this* asset or job</w:t>
      </w:r>
    </w:p>
    <w:p>
      <w:r>
        <w:t>without digging through folders.</w:t>
      </w:r>
    </w:p>
    <w:p>
      <w:r>
        <w:rPr>
          <w:b/>
        </w:rPr>
        <w:t>What it does.</w:t>
      </w:r>
      <w:r>
        <w:t xml:space="preserve"> A search-and-ask panel scoped to a work order or asset.</w:t>
      </w:r>
    </w:p>
    <w:p>
      <w:r>
        <w:t>The tech types ("how do I bleed a Rinnai Infinity 26?") *or snaps a photo</w:t>
      </w:r>
    </w:p>
    <w:p>
      <w:r>
        <w:t>of a faceplate*, and gets a cited answer drawn from manuals, SDS sheets,</w:t>
      </w:r>
    </w:p>
    <w:p>
      <w:r>
        <w:t>prior completed jobs on that asset, and supplier docs — every claim</w:t>
      </w:r>
    </w:p>
    <w:p>
      <w:r>
        <w:t>linked back to its source page.</w:t>
      </w:r>
    </w:p>
    <w:p>
      <w:r>
        <w:rPr>
          <w:b/>
        </w:rPr>
        <w:t>Example.</w:t>
      </w:r>
    </w:p>
    <w:p>
      <w:pPr>
        <w:ind w:left="288"/>
      </w:pPr>
      <w:r>
        <w:rPr>
          <w:rFonts w:ascii="Consolas" w:hAnsi="Consolas"/>
          <w:color w:val="223344"/>
          <w:sz w:val="18"/>
        </w:rPr>
        <w:t>POST /kb/{kbid}/ask</w:t>
        <w:br/>
        <w:t>{</w:t>
        <w:br/>
        <w:t xml:space="preserve">  "query": "How do I bleed a Rinnai Infinity 26 after a filter clean?",</w:t>
        <w:br/>
        <w:t xml:space="preserve">  "filters": ["/classification.labels/doctype/manual"],</w:t>
        <w:br/>
        <w:t xml:space="preserve">  "rag_strategies": [{ "name": "page_image" }],</w:t>
        <w:br/>
        <w:t xml:space="preserve">  "citations": "default"</w:t>
        <w:br/>
        <w:t>}</w:t>
        <w:br/>
        <w:t>→ streamed answer + citations[] mapping each span to a manual page</w:t>
      </w:r>
    </w:p>
    <w:p>
      <w:r>
        <w:t xml:space="preserve">Photo variant uses </w:t>
      </w:r>
      <w:r>
        <w:rPr>
          <w:rFonts w:ascii="Consolas" w:hAnsi="Consolas"/>
          <w:color w:val="8A1C5A"/>
          <w:sz w:val="19"/>
        </w:rPr>
        <w:t>query_image</w:t>
      </w:r>
      <w:r>
        <w:t xml:space="preserve"> (base64) on </w:t>
      </w:r>
      <w:r>
        <w:rPr>
          <w:rFonts w:ascii="Consolas" w:hAnsi="Consolas"/>
          <w:color w:val="8A1C5A"/>
          <w:sz w:val="19"/>
        </w:rPr>
        <w:t>/find</w:t>
      </w:r>
      <w:r>
        <w:t xml:space="preserve"> or </w:t>
      </w:r>
      <w:r>
        <w:rPr>
          <w:rFonts w:ascii="Consolas" w:hAnsi="Consolas"/>
          <w:color w:val="8A1C5A"/>
          <w:sz w:val="19"/>
        </w:rPr>
        <w:t>/ask</w:t>
      </w:r>
      <w:r>
        <w:t>.</w:t>
      </w:r>
    </w:p>
    <w:p>
      <w:r>
        <w:rPr>
          <w:b/>
        </w:rPr>
        <w:t>ARAG capabilities used.</w:t>
      </w:r>
    </w:p>
    <w:p>
      <w:pPr>
        <w:pStyle w:val="ListBullet"/>
      </w:pPr>
      <w:r>
        <w:t>KB ingestion of manuals/SDS/photos with OCR + embeddings (§11).</w:t>
      </w:r>
    </w:p>
    <w:p>
      <w:pPr>
        <w:pStyle w:val="ListBullet"/>
      </w:pPr>
      <w:r>
        <w:rPr>
          <w:rFonts w:ascii="Consolas" w:hAnsi="Consolas"/>
          <w:color w:val="8A1C5A"/>
          <w:sz w:val="19"/>
        </w:rPr>
        <w:t>/find</w:t>
      </w:r>
      <w:r>
        <w:t xml:space="preserve"> (recommended retrieval) and </w:t>
      </w:r>
      <w:r>
        <w:rPr>
          <w:rFonts w:ascii="Consolas" w:hAnsi="Consolas"/>
          <w:color w:val="8A1C5A"/>
          <w:sz w:val="19"/>
        </w:rPr>
        <w:t>/ask</w:t>
      </w:r>
      <w:r>
        <w:t xml:space="preserve"> (cited generative answer,</w:t>
      </w:r>
    </w:p>
    <w:p>
      <w:r>
        <w:t xml:space="preserve">  NDJSON stream) (§8.1, §9.1).</w:t>
      </w:r>
    </w:p>
    <w:p>
      <w:pPr>
        <w:pStyle w:val="ListBullet"/>
      </w:pPr>
      <w:r>
        <w:rPr>
          <w:b/>
        </w:rPr>
        <w:t>Multimodal</w:t>
      </w:r>
      <w:r>
        <w:t xml:space="preserve"> </w:t>
      </w:r>
      <w:r>
        <w:rPr>
          <w:rFonts w:ascii="Consolas" w:hAnsi="Consolas"/>
          <w:color w:val="8A1C5A"/>
          <w:sz w:val="19"/>
        </w:rPr>
        <w:t>query_image</w:t>
      </w:r>
      <w:r>
        <w:t xml:space="preserve"> for photo-based lookup (§8.4).</w:t>
      </w:r>
    </w:p>
    <w:p>
      <w:pPr>
        <w:pStyle w:val="ListBullet"/>
      </w:pPr>
      <w:r>
        <w:rPr>
          <w:rFonts w:ascii="Consolas" w:hAnsi="Consolas"/>
          <w:color w:val="8A1C5A"/>
          <w:sz w:val="19"/>
        </w:rPr>
        <w:t>rag_strategies: page_image / paragraph_image</w:t>
      </w:r>
      <w:r>
        <w:t xml:space="preserve"> to return the relevant</w:t>
      </w:r>
    </w:p>
    <w:p>
      <w:r>
        <w:t xml:space="preserve">  manual figure (§9.3).</w:t>
      </w:r>
    </w:p>
    <w:p>
      <w:pPr>
        <w:pStyle w:val="ListBullet"/>
      </w:pPr>
      <w:r>
        <w:rPr>
          <w:rFonts w:ascii="Consolas" w:hAnsi="Consolas"/>
          <w:color w:val="8A1C5A"/>
          <w:sz w:val="19"/>
        </w:rPr>
        <w:t>filters</w:t>
      </w:r>
      <w:r>
        <w:t xml:space="preserve"> / </w:t>
      </w:r>
      <w:r>
        <w:rPr>
          <w:rFonts w:ascii="Consolas" w:hAnsi="Consolas"/>
          <w:color w:val="8A1C5A"/>
          <w:sz w:val="19"/>
        </w:rPr>
        <w:t>filter_expression</w:t>
      </w:r>
      <w:r>
        <w:t xml:space="preserve"> to scope by doctype, asset, site (§14).</w:t>
      </w:r>
    </w:p>
    <w:p>
      <w:r>
        <w:rPr>
          <w:b/>
        </w:rPr>
        <w:t>MaintenanceOS-side work.</w:t>
      </w:r>
      <w:r>
        <w:t xml:space="preserve"> KB seeding pipeline (export attachments +</w:t>
      </w:r>
    </w:p>
    <w:p>
      <w:r>
        <w:t xml:space="preserve">link asset/manual metadata as </w:t>
      </w:r>
      <w:r>
        <w:rPr>
          <w:rFonts w:ascii="Consolas" w:hAnsi="Consolas"/>
          <w:color w:val="8A1C5A"/>
          <w:sz w:val="19"/>
        </w:rPr>
        <w:t>usermetadata.classifications</w:t>
      </w:r>
      <w:r>
        <w:t>); a search</w:t>
      </w:r>
    </w:p>
    <w:p>
      <w:r>
        <w:t>panel in the work-order/asset detail view.</w:t>
      </w:r>
    </w:p>
    <w:p>
      <w:r>
        <w:rPr>
          <w:b/>
        </w:rPr>
        <w:t>Acceptance criteria.</w:t>
      </w:r>
    </w:p>
    <w:p>
      <w:pPr>
        <w:pStyle w:val="ListBullet"/>
      </w:pPr>
      <w:r>
        <w:t>Answer cites ≥1 source with a clickable reference.</w:t>
      </w:r>
    </w:p>
    <w:p>
      <w:pPr>
        <w:pStyle w:val="ListBullet"/>
      </w:pPr>
      <w:r>
        <w:t>Photo query returns a relevant result for a seeded faceplate image.</w:t>
      </w:r>
    </w:p>
    <w:p>
      <w:pPr>
        <w:pStyle w:val="ListBullet"/>
      </w:pPr>
      <w:r>
        <w:t>Results are filterable to the current asset/site.</w:t>
      </w:r>
    </w:p>
    <w:p>
      <w:r>
        <w:rPr>
          <w:b/>
        </w:rPr>
        <w:t>Why we're certain.</w:t>
      </w:r>
      <w:r>
        <w:t xml:space="preserve"> Every primitive (file+image ingestion, </w:t>
      </w:r>
      <w:r>
        <w:rPr>
          <w:rFonts w:ascii="Consolas" w:hAnsi="Consolas"/>
          <w:color w:val="8A1C5A"/>
          <w:sz w:val="19"/>
        </w:rPr>
        <w:t>/ask</w:t>
      </w:r>
    </w:p>
    <w:p>
      <w:r>
        <w:t xml:space="preserve">with citations, </w:t>
      </w:r>
      <w:r>
        <w:rPr>
          <w:rFonts w:ascii="Consolas" w:hAnsi="Consolas"/>
          <w:color w:val="8A1C5A"/>
          <w:sz w:val="19"/>
        </w:rPr>
        <w:t>query_image</w:t>
      </w:r>
      <w:r>
        <w:t>, image RAG strategies, label filters) is a</w:t>
      </w:r>
    </w:p>
    <w:p>
      <w:r>
        <w:t>documented, GA endpoint in the API reference. Nothing here is beta.</w:t>
      </w:r>
    </w:p>
    <w:p>
      <w:pPr>
        <w:pStyle w:val="Heading2"/>
      </w:pPr>
      <w:r>
        <w:rPr>
          <w:color w:val="2B6CB0"/>
        </w:rPr>
        <w:t>F2 — Job Playbooks  *(Pattern 4: reusable solution playbooks)*</w:t>
      </w:r>
    </w:p>
    <w:p>
      <w:r>
        <w:rPr>
          <w:b/>
        </w:rPr>
        <w:t>Persona / JTBD.</w:t>
      </w:r>
      <w:r>
        <w:t xml:space="preserve"> Operations lead wants every recurring job *type*</w:t>
      </w:r>
    </w:p>
    <w:p>
      <w:r>
        <w:t>("kitchen mixer tap replacement", "gutter clean — 2-storey") to carry a</w:t>
      </w:r>
    </w:p>
    <w:p>
      <w:r>
        <w:t>standard, reusable playbook: required skills/licences, typical materials,</w:t>
      </w:r>
    </w:p>
    <w:p>
      <w:r>
        <w:t>labour hours, step sequence, and safety controls — so quality doesn't</w:t>
      </w:r>
    </w:p>
    <w:p>
      <w:r>
        <w:t>depend on which senior tech is free.</w:t>
      </w:r>
    </w:p>
    <w:p>
      <w:r>
        <w:rPr>
          <w:b/>
        </w:rPr>
        <w:t>What it does.</w:t>
      </w:r>
      <w:r>
        <w:t xml:space="preserve"> For a given job type, ARAG synthesizes a structured</w:t>
      </w:r>
    </w:p>
    <w:p>
      <w:r>
        <w:t>playbook from (a) historical completed work orders of that type pulled</w:t>
      </w:r>
    </w:p>
    <w:p>
      <w:r>
        <w:t>live via MCP, and (b) manufacturer/safety docs in the KB. Output is a</w:t>
      </w:r>
    </w:p>
    <w:p>
      <w:r>
        <w:t>structured JSON playbook the ERP stores and reuses.</w:t>
      </w:r>
    </w:p>
    <w:p>
      <w:r>
        <w:rPr>
          <w:b/>
        </w:rPr>
        <w:t>Example (pre-query weighting toward manuals + past jobs).</w:t>
      </w:r>
    </w:p>
    <w:p>
      <w:pPr>
        <w:ind w:left="288"/>
      </w:pPr>
      <w:r>
        <w:rPr>
          <w:rFonts w:ascii="Consolas" w:hAnsi="Consolas"/>
          <w:color w:val="223344"/>
          <w:sz w:val="18"/>
        </w:rPr>
        <w:t>POST /kb/{kbid}/ask</w:t>
        <w:br/>
        <w:t>{</w:t>
        <w:br/>
        <w:t xml:space="preserve">  "query": "Standard playbook for replacing a kitchen mixer tap",</w:t>
        <w:br/>
        <w:t xml:space="preserve">  "rag_strategies": [{</w:t>
        <w:br/>
        <w:t xml:space="preserve">    "name": "prequeries",</w:t>
        <w:br/>
        <w:t xml:space="preserve">    "queries": [</w:t>
        <w:br/>
        <w:t xml:space="preserve">      { "request": { "query": "kitchen mixer tap replacement steps",</w:t>
        <w:br/>
        <w:t xml:space="preserve">                     "filters": ["/classification.labels/doctype/manual"] }, "weight": 3 },</w:t>
        <w:br/>
        <w:t xml:space="preserve">      { "request": { "query": "completed mixer tap jobs labour + materials",</w:t>
        <w:br/>
        <w:t xml:space="preserve">                     "filters": ["/classification.labels/doctype/job-history"] }, "weight": 5 }</w:t>
        <w:br/>
        <w:t xml:space="preserve">    ]</w:t>
        <w:br/>
        <w:t xml:space="preserve">  }],</w:t>
        <w:br/>
        <w:t xml:space="preserve">  "generative_model": "chatgpt-4o"</w:t>
        <w:br/>
        <w:t>}</w:t>
      </w:r>
    </w:p>
    <w:p>
      <w:r>
        <w:t xml:space="preserve">The generation prompt instructs a fixed JSON schema: </w:t>
      </w:r>
      <w:r>
        <w:rPr>
          <w:rFonts w:ascii="Consolas" w:hAnsi="Consolas"/>
          <w:color w:val="8A1C5A"/>
          <w:sz w:val="19"/>
        </w:rPr>
        <w:t>skills[]</w:t>
      </w:r>
      <w:r>
        <w:t>,</w:t>
      </w:r>
    </w:p>
    <w:p>
      <w:r>
        <w:rPr>
          <w:rFonts w:ascii="Consolas" w:hAnsi="Consolas"/>
          <w:color w:val="8A1C5A"/>
          <w:sz w:val="19"/>
        </w:rPr>
        <w:t>materials[]</w:t>
      </w:r>
      <w:r>
        <w:t xml:space="preserve">, </w:t>
      </w:r>
      <w:r>
        <w:rPr>
          <w:rFonts w:ascii="Consolas" w:hAnsi="Consolas"/>
          <w:color w:val="8A1C5A"/>
          <w:sz w:val="19"/>
        </w:rPr>
        <w:t>labourHours</w:t>
      </w:r>
      <w:r>
        <w:t xml:space="preserve">, </w:t>
      </w:r>
      <w:r>
        <w:rPr>
          <w:rFonts w:ascii="Consolas" w:hAnsi="Consolas"/>
          <w:color w:val="8A1C5A"/>
          <w:sz w:val="19"/>
        </w:rPr>
        <w:t>steps[]</w:t>
      </w:r>
      <w:r>
        <w:t xml:space="preserve">, </w:t>
      </w:r>
      <w:r>
        <w:rPr>
          <w:rFonts w:ascii="Consolas" w:hAnsi="Consolas"/>
          <w:color w:val="8A1C5A"/>
          <w:sz w:val="19"/>
        </w:rPr>
        <w:t>safety[]</w:t>
      </w:r>
      <w:r>
        <w:t>.</w:t>
      </w:r>
    </w:p>
    <w:p>
      <w:r>
        <w:rPr>
          <w:b/>
        </w:rPr>
        <w:t>ARAG capabilities used.</w:t>
      </w:r>
    </w:p>
    <w:p>
      <w:pPr>
        <w:pStyle w:val="ListBullet"/>
      </w:pPr>
      <w:r>
        <w:rPr>
          <w:rFonts w:ascii="Consolas" w:hAnsi="Consolas"/>
          <w:color w:val="8A1C5A"/>
          <w:sz w:val="19"/>
        </w:rPr>
        <w:t>prequeries</w:t>
      </w:r>
      <w:r>
        <w:t xml:space="preserve"> RAG strategy with per-source weighting + prefiltering</w:t>
      </w:r>
    </w:p>
    <w:p>
      <w:r>
        <w:t xml:space="preserve">  (§9.3) — anchors the playbook in real history, not the model's priors.</w:t>
      </w:r>
    </w:p>
    <w:p>
      <w:pPr>
        <w:pStyle w:val="ListBullet"/>
      </w:pPr>
      <w:r>
        <w:rPr>
          <w:rFonts w:ascii="Consolas" w:hAnsi="Consolas"/>
          <w:color w:val="8A1C5A"/>
          <w:sz w:val="19"/>
        </w:rPr>
        <w:t>hierarchy</w:t>
      </w:r>
      <w:r>
        <w:t xml:space="preserve"> / </w:t>
      </w:r>
      <w:r>
        <w:rPr>
          <w:rFonts w:ascii="Consolas" w:hAnsi="Consolas"/>
          <w:color w:val="8A1C5A"/>
          <w:sz w:val="19"/>
        </w:rPr>
        <w:t>neighbouring_paragraphs</w:t>
      </w:r>
      <w:r>
        <w:t xml:space="preserve"> strategies for coherent context</w:t>
      </w:r>
    </w:p>
    <w:p>
      <w:r>
        <w:t xml:space="preserve">  (§9.3).</w:t>
      </w:r>
    </w:p>
    <w:p>
      <w:pPr>
        <w:pStyle w:val="ListBullet"/>
      </w:pPr>
      <w:r>
        <w:t xml:space="preserve">Prompt engineering for </w:t>
      </w:r>
      <w:r>
        <w:rPr>
          <w:b/>
        </w:rPr>
        <w:t>structured (JSON) output</w:t>
      </w:r>
      <w:r>
        <w:t xml:space="preserve"> (§19, generation</w:t>
      </w:r>
    </w:p>
    <w:p>
      <w:r>
        <w:t xml:space="preserve">  prompt control).</w:t>
      </w:r>
    </w:p>
    <w:p>
      <w:pPr>
        <w:pStyle w:val="ListBullet"/>
      </w:pPr>
      <w:r>
        <w:t xml:space="preserve">Optional: </w:t>
      </w:r>
      <w:r>
        <w:rPr>
          <w:b/>
        </w:rPr>
        <w:t>Ingestion Agent (Data Augmentation)</w:t>
      </w:r>
      <w:r>
        <w:t xml:space="preserve"> to auto-summarize new</w:t>
      </w:r>
    </w:p>
    <w:p>
      <w:r>
        <w:t xml:space="preserve">  completed jobs into the KB so playbooks improve over time (§13.1).</w:t>
      </w:r>
    </w:p>
    <w:p>
      <w:r>
        <w:rPr>
          <w:b/>
        </w:rPr>
        <w:t>MaintenanceOS-side work.</w:t>
      </w:r>
      <w:r>
        <w:t xml:space="preserve"> Periodic export of completed work orders</w:t>
      </w:r>
    </w:p>
    <w:p>
      <w:r>
        <w:t xml:space="preserve">into the KB labelled </w:t>
      </w:r>
      <w:r>
        <w:rPr>
          <w:rFonts w:ascii="Consolas" w:hAnsi="Consolas"/>
          <w:color w:val="8A1C5A"/>
          <w:sz w:val="19"/>
        </w:rPr>
        <w:t>doctype/job-history</w:t>
      </w:r>
      <w:r>
        <w:t>; a Playbooks admin screen;</w:t>
      </w:r>
    </w:p>
    <w:p>
      <w:r>
        <w:t xml:space="preserve">storage of generated playbooks (a new </w:t>
      </w:r>
      <w:r>
        <w:rPr>
          <w:rFonts w:ascii="Consolas" w:hAnsi="Consolas"/>
          <w:color w:val="8A1C5A"/>
          <w:sz w:val="19"/>
        </w:rPr>
        <w:t>JobPlaybook</w:t>
      </w:r>
      <w:r>
        <w:t xml:space="preserve"> model, or as an</w:t>
      </w:r>
    </w:p>
    <w:p>
      <w:r>
        <w:t>attachment/text resource).</w:t>
      </w:r>
    </w:p>
    <w:p>
      <w:r>
        <w:rPr>
          <w:b/>
        </w:rPr>
        <w:t>Acceptance criteria.</w:t>
      </w:r>
    </w:p>
    <w:p>
      <w:pPr>
        <w:pStyle w:val="ListBullet"/>
      </w:pPr>
      <w:r>
        <w:t>Generates a valid structured playbook for ≥5 common job types.</w:t>
      </w:r>
    </w:p>
    <w:p>
      <w:pPr>
        <w:pStyle w:val="ListBullet"/>
      </w:pPr>
      <w:r>
        <w:t>Each playbook field is grounded in retrieved sources (cited).</w:t>
      </w:r>
    </w:p>
    <w:p>
      <w:pPr>
        <w:pStyle w:val="ListBullet"/>
      </w:pPr>
      <w:r>
        <w:t>Re-running after new jobs are ingested reflects updated material/labour.</w:t>
      </w:r>
    </w:p>
    <w:p>
      <w:r>
        <w:rPr>
          <w:b/>
        </w:rPr>
        <w:t>Why we're certain.</w:t>
      </w:r>
      <w:r>
        <w:t xml:space="preserve"> Pre-queries with weighting/prefiltering and custom</w:t>
      </w:r>
    </w:p>
    <w:p>
      <w:r>
        <w:t>generation prompts are documented core features; the worked C-3PO</w:t>
      </w:r>
    </w:p>
    <w:p>
      <w:r>
        <w:t>pre-query example in the API doc is structurally identical to this.</w:t>
      </w:r>
    </w:p>
    <w:p>
      <w:pPr>
        <w:pStyle w:val="Heading2"/>
      </w:pPr>
      <w:r>
        <w:rPr>
          <w:color w:val="2B6CB0"/>
        </w:rPr>
        <w:t>F3 — Site-Adaptive Quote Drafting  *(Pattern 5: customer-specific solution shaping)*</w:t>
      </w:r>
    </w:p>
    <w:p>
      <w:r>
        <w:rPr>
          <w:b/>
        </w:rPr>
        <w:t>Persona / JTBD.</w:t>
      </w:r>
      <w:r>
        <w:t xml:space="preserve"> An estimator must turn a generic playbook (F2) into a</w:t>
      </w:r>
    </w:p>
    <w:p>
      <w:r>
        <w:t>quote tailored to *this* site and account — its access constraints, past</w:t>
      </w:r>
    </w:p>
    <w:p>
      <w:r>
        <w:t>job outcomes, contract pricing, and margin rules.</w:t>
      </w:r>
    </w:p>
    <w:p>
      <w:r>
        <w:rPr>
          <w:b/>
        </w:rPr>
        <w:t>What it does.</w:t>
      </w:r>
      <w:r>
        <w:t xml:space="preserve"> A Retrieval Agent takes the job type + site/account ID,</w:t>
      </w:r>
    </w:p>
    <w:p>
      <w:r>
        <w:rPr>
          <w:b/>
        </w:rPr>
        <w:t>pulls structured context live via the MCP driver</w:t>
      </w:r>
      <w:r>
        <w:t xml:space="preserve"> (the site's prior</w:t>
      </w:r>
    </w:p>
    <w:p>
      <w:r>
        <w:t>work orders, the account's contract terms, current inventory/labour</w:t>
      </w:r>
    </w:p>
    <w:p>
      <w:r>
        <w:t>rates, historical costing on comparable jobs), blends in unstructured</w:t>
      </w:r>
    </w:p>
    <w:p>
      <w:r>
        <w:t>site notes/photos from the KB, and drafts a quote body ready for the</w:t>
      </w:r>
    </w:p>
    <w:p>
      <w:r>
        <w:t xml:space="preserve">existing </w:t>
      </w:r>
      <w:r>
        <w:rPr>
          <w:rFonts w:ascii="Consolas" w:hAnsi="Consolas"/>
          <w:color w:val="8A1C5A"/>
          <w:sz w:val="19"/>
        </w:rPr>
        <w:t>quotes_create_quotes</w:t>
      </w:r>
      <w:r>
        <w:t xml:space="preserve"> MCP tool — leaving the human to confirm.</w:t>
      </w:r>
    </w:p>
    <w:p>
      <w:r>
        <w:rPr>
          <w:b/>
        </w:rPr>
        <w:t>Example (agent interaction).</w:t>
      </w:r>
    </w:p>
    <w:p>
      <w:pPr>
        <w:ind w:left="288"/>
      </w:pPr>
      <w:r>
        <w:rPr>
          <w:rFonts w:ascii="Consolas" w:hAnsi="Consolas"/>
          <w:color w:val="223344"/>
          <w:sz w:val="18"/>
        </w:rPr>
        <w:t>POST /agent/{agent_id}/session/{session}</w:t>
        <w:br/>
        <w:t>Headers (forwarded to MCP driver): { "Authorization": "Bearer &lt;user-jwt&gt;" }</w:t>
        <w:br/>
        <w:t>{</w:t>
        <w:br/>
        <w:t xml:space="preserve">  "question": "Draft a quote for a 2-storey gutter clean at site SITE-1042.",</w:t>
        <w:br/>
        <w:t xml:space="preserve">  "arguments": { "siteId": "SITE-1042", "jobType": "MAINTENANCE" }</w:t>
        <w:br/>
        <w:t>}</w:t>
      </w:r>
    </w:p>
    <w:p>
      <w:r>
        <w:t xml:space="preserve">The agent's workflow: rephrase → retrieval (MCP: </w:t>
      </w:r>
      <w:r>
        <w:rPr>
          <w:rFonts w:ascii="Consolas" w:hAnsi="Consolas"/>
          <w:color w:val="8A1C5A"/>
          <w:sz w:val="19"/>
        </w:rPr>
        <w:t>sites_get_sites</w:t>
      </w:r>
      <w:r>
        <w:t>,</w:t>
      </w:r>
    </w:p>
    <w:p>
      <w:r>
        <w:rPr>
          <w:rFonts w:ascii="Consolas" w:hAnsi="Consolas"/>
          <w:color w:val="8A1C5A"/>
          <w:sz w:val="19"/>
        </w:rPr>
        <w:t>work_orders_list_work_orders?siteId</w:t>
      </w:r>
      <w:r>
        <w:t xml:space="preserve">, </w:t>
      </w:r>
      <w:r>
        <w:rPr>
          <w:rFonts w:ascii="Consolas" w:hAnsi="Consolas"/>
          <w:color w:val="8A1C5A"/>
          <w:sz w:val="19"/>
        </w:rPr>
        <w:t>work_orders_costing_*</w:t>
      </w:r>
      <w:r>
        <w:t>,</w:t>
      </w:r>
    </w:p>
    <w:p>
      <w:r>
        <w:rPr>
          <w:rFonts w:ascii="Consolas" w:hAnsi="Consolas"/>
          <w:color w:val="8A1C5A"/>
          <w:sz w:val="19"/>
        </w:rPr>
        <w:t>settings</w:t>
      </w:r>
      <w:r>
        <w:t xml:space="preserve"> for GST/margin; KB: site access notes) → generation</w:t>
      </w:r>
    </w:p>
    <w:p>
      <w:r>
        <w:t>(structured quote JSON) → REMi quality check.</w:t>
      </w:r>
    </w:p>
    <w:p>
      <w:r>
        <w:rPr>
          <w:b/>
        </w:rPr>
        <w:t>ARAG capabilities used.</w:t>
      </w:r>
    </w:p>
    <w:p>
      <w:pPr>
        <w:pStyle w:val="ListBullet"/>
      </w:pPr>
      <w:r>
        <w:rPr>
          <w:b/>
        </w:rPr>
        <w:t>Retrieval Agent</w:t>
      </w:r>
      <w:r>
        <w:t xml:space="preserve"> with </w:t>
      </w:r>
      <w:r>
        <w:rPr>
          <w:rFonts w:ascii="Consolas" w:hAnsi="Consolas"/>
          <w:color w:val="8A1C5A"/>
          <w:sz w:val="19"/>
        </w:rPr>
        <w:t>mcp_http</w:t>
      </w:r>
      <w:r>
        <w:t xml:space="preserve"> driver to MaintenanceOS — live,</w:t>
      </w:r>
    </w:p>
    <w:p>
      <w:r>
        <w:t xml:space="preserve">  RBAC-scoped reads (and, on confirm, a write) (*Retrieval Agent API*,</w:t>
      </w:r>
    </w:p>
    <w:p>
      <w:r>
        <w:t xml:space="preserve">  drivers; providers list).</w:t>
      </w:r>
    </w:p>
    <w:p>
      <w:pPr>
        <w:pStyle w:val="ListBullet"/>
      </w:pPr>
      <w:r>
        <w:rPr>
          <w:rFonts w:ascii="Consolas" w:hAnsi="Consolas"/>
          <w:color w:val="8A1C5A"/>
          <w:sz w:val="19"/>
        </w:rPr>
        <w:t>headers</w:t>
      </w:r>
      <w:r>
        <w:t xml:space="preserve"> pass-through on Interact → per-user JWT → inherited RBAC.</w:t>
      </w:r>
    </w:p>
    <w:p>
      <w:pPr>
        <w:pStyle w:val="ListBullet"/>
      </w:pPr>
      <w:r>
        <w:t xml:space="preserve">Multi-source retrieval (MCP </w:t>
      </w:r>
      <w:r>
        <w:rPr>
          <w:b/>
        </w:rPr>
        <w:t>and</w:t>
      </w:r>
      <w:r>
        <w:t xml:space="preserve"> </w:t>
      </w:r>
      <w:r>
        <w:rPr>
          <w:rFonts w:ascii="Consolas" w:hAnsi="Consolas"/>
          <w:color w:val="8A1C5A"/>
          <w:sz w:val="19"/>
        </w:rPr>
        <w:t>nucliadb</w:t>
      </w:r>
      <w:r>
        <w:t xml:space="preserve"> KB) fused in one answer.</w:t>
      </w:r>
    </w:p>
    <w:p>
      <w:pPr>
        <w:pStyle w:val="ListBullet"/>
      </w:pPr>
      <w:r>
        <w:t>Generation step with custom prompt for the quote schema; the REST API</w:t>
      </w:r>
    </w:p>
    <w:p>
      <w:r>
        <w:t xml:space="preserve">  computes subtotal/GST/total server-side (no AI math errors).</w:t>
      </w:r>
    </w:p>
    <w:p>
      <w:pPr>
        <w:pStyle w:val="ListBullet"/>
      </w:pPr>
      <w:r>
        <w:rPr>
          <w:rFonts w:ascii="Consolas" w:hAnsi="Consolas"/>
          <w:color w:val="8A1C5A"/>
          <w:sz w:val="19"/>
        </w:rPr>
        <w:t>postprocess: remi</w:t>
      </w:r>
      <w:r>
        <w:t xml:space="preserve"> to flag low-confidence drafts (§24; postprocess</w:t>
      </w:r>
    </w:p>
    <w:p>
      <w:r>
        <w:t xml:space="preserve">  module </w:t>
      </w:r>
      <w:r>
        <w:rPr>
          <w:rFonts w:ascii="Consolas" w:hAnsi="Consolas"/>
          <w:color w:val="8A1C5A"/>
          <w:sz w:val="19"/>
        </w:rPr>
        <w:t>remi</w:t>
      </w:r>
      <w:r>
        <w:t>).</w:t>
      </w:r>
    </w:p>
    <w:p>
      <w:r>
        <w:rPr>
          <w:b/>
        </w:rPr>
        <w:t>MaintenanceOS-side work.</w:t>
      </w:r>
      <w:r>
        <w:t xml:space="preserve"> A "Draft with AI" action on the quote</w:t>
      </w:r>
    </w:p>
    <w:p>
      <w:r>
        <w:t>screen that opens an agent session, forwards the user's JWT, and</w:t>
      </w:r>
    </w:p>
    <w:p>
      <w:r>
        <w:t>pre-fills the quote form from the returned JSON (human confirms before</w:t>
      </w:r>
    </w:p>
    <w:p>
      <w:r>
        <w:rPr>
          <w:rFonts w:ascii="Consolas" w:hAnsi="Consolas"/>
          <w:color w:val="8A1C5A"/>
          <w:sz w:val="19"/>
        </w:rPr>
        <w:t>quotes_create_quotes</w:t>
      </w:r>
      <w:r>
        <w:t xml:space="preserve"> fires).</w:t>
      </w:r>
    </w:p>
    <w:p>
      <w:r>
        <w:rPr>
          <w:b/>
        </w:rPr>
        <w:t>Acceptance criteria.</w:t>
      </w:r>
    </w:p>
    <w:p>
      <w:pPr>
        <w:pStyle w:val="ListBullet"/>
      </w:pPr>
      <w:r>
        <w:t>Draft reflects the specific site's history (e.g. cites a prior job).</w:t>
      </w:r>
    </w:p>
    <w:p>
      <w:pPr>
        <w:pStyle w:val="ListBullet"/>
      </w:pPr>
      <w:r>
        <w:t>Honours account contract terms / margin threshold from Settings.</w:t>
      </w:r>
    </w:p>
    <w:p>
      <w:pPr>
        <w:pStyle w:val="ListBullet"/>
      </w:pPr>
      <w:r>
        <w:t>Never auto-creates the quote — always returns a draft for confirmation.</w:t>
      </w:r>
    </w:p>
    <w:p>
      <w:pPr>
        <w:pStyle w:val="ListBullet"/>
      </w:pPr>
      <w:r>
        <w:t>A technician-role user cannot draft a quote that writes data they lack</w:t>
      </w:r>
    </w:p>
    <w:p>
      <w:r>
        <w:t xml:space="preserve">  permission for (RBAC inherited; verified by a 403 surfaced in the</w:t>
      </w:r>
    </w:p>
    <w:p>
      <w:r>
        <w:t xml:space="preserve">  stream).</w:t>
      </w:r>
    </w:p>
    <w:p>
      <w:r>
        <w:rPr>
          <w:b/>
        </w:rPr>
        <w:t>Why we're certain.</w:t>
      </w:r>
      <w:r>
        <w:t xml:space="preserve"> The MCP driver provider is explicitly supported;</w:t>
      </w:r>
    </w:p>
    <w:p>
      <w:r>
        <w:t>MaintenanceOS already exposes the exact tools needed</w:t>
      </w:r>
    </w:p>
    <w:p>
      <w:r>
        <w:t>(</w:t>
      </w:r>
      <w:r>
        <w:rPr>
          <w:rFonts w:ascii="Consolas" w:hAnsi="Consolas"/>
          <w:color w:val="8A1C5A"/>
          <w:sz w:val="19"/>
        </w:rPr>
        <w:t>work_orders_costing_*</w:t>
      </w:r>
      <w:r>
        <w:t xml:space="preserve">, </w:t>
      </w:r>
      <w:r>
        <w:rPr>
          <w:rFonts w:ascii="Consolas" w:hAnsi="Consolas"/>
          <w:color w:val="8A1C5A"/>
          <w:sz w:val="19"/>
        </w:rPr>
        <w:t>quotes_create_quotes</w:t>
      </w:r>
      <w:r>
        <w:t xml:space="preserve">, </w:t>
      </w:r>
      <w:r>
        <w:rPr>
          <w:rFonts w:ascii="Consolas" w:hAnsi="Consolas"/>
          <w:color w:val="8A1C5A"/>
          <w:sz w:val="19"/>
        </w:rPr>
        <w:t>settings_*</w:t>
      </w:r>
      <w:r>
        <w:t xml:space="preserve"> — all in</w:t>
      </w:r>
    </w:p>
    <w:p>
      <w:r>
        <w:t>the live 81-tool catalogue); header forwarding for driver auth is</w:t>
      </w:r>
    </w:p>
    <w:p>
      <w:r>
        <w:t>documented on the Interact endpoint. We already ship a</w:t>
      </w:r>
    </w:p>
    <w:p>
      <w:r>
        <w:rPr>
          <w:rFonts w:ascii="Consolas" w:hAnsi="Consolas"/>
          <w:color w:val="8A1C5A"/>
          <w:sz w:val="19"/>
        </w:rPr>
        <w:t>draft-quote-from-history</w:t>
      </w:r>
      <w:r>
        <w:t xml:space="preserve"> MCP prompt that encodes this workflow.</w:t>
      </w:r>
    </w:p>
    <w:p>
      <w:pPr>
        <w:pStyle w:val="Heading2"/>
      </w:pPr>
      <w:r>
        <w:rPr>
          <w:color w:val="2B6CB0"/>
        </w:rPr>
        <w:t>F4 — Daily Operations Briefing  *(Pattern 11: executive summary generation)*</w:t>
      </w:r>
    </w:p>
    <w:p>
      <w:r>
        <w:rPr>
          <w:b/>
        </w:rPr>
        <w:t>Persona / JTBD.</w:t>
      </w:r>
      <w:r>
        <w:t xml:space="preserve"> The operations manager wants a 60-second morning</w:t>
      </w:r>
    </w:p>
    <w:p>
      <w:r>
        <w:t>read: SLA breaches, unassigned/at-risk jobs, revenue vs target, margin</w:t>
      </w:r>
    </w:p>
    <w:p>
      <w:r>
        <w:t>leakage, low stock, and overdue invoices — with the work-order/invoice</w:t>
      </w:r>
    </w:p>
    <w:p>
      <w:r>
        <w:t>numbers to click into.</w:t>
      </w:r>
    </w:p>
    <w:p>
      <w:r>
        <w:rPr>
          <w:b/>
        </w:rPr>
        <w:t>What it does.</w:t>
      </w:r>
      <w:r>
        <w:t xml:space="preserve"> A scheduled (or on-open) Retrieval Agent interaction</w:t>
      </w:r>
    </w:p>
    <w:p>
      <w:r>
        <w:t>pulls the dashboard KPIs and report endpoints live via MCP, plus any</w:t>
      </w:r>
    </w:p>
    <w:p>
      <w:r>
        <w:t>flagged customer notes from the KB, and produces a prioritized,</w:t>
      </w:r>
    </w:p>
    <w:p>
      <w:r>
        <w:t>plain-English briefing with deep links.</w:t>
      </w:r>
    </w:p>
    <w:p>
      <w:r>
        <w:rPr>
          <w:b/>
        </w:rPr>
        <w:t>Example.</w:t>
      </w:r>
    </w:p>
    <w:p>
      <w:pPr>
        <w:ind w:left="288"/>
      </w:pPr>
      <w:r>
        <w:rPr>
          <w:rFonts w:ascii="Consolas" w:hAnsi="Consolas"/>
          <w:color w:val="223344"/>
          <w:sz w:val="18"/>
        </w:rPr>
        <w:t>POST /agent/{agent_id}/session/{session}</w:t>
        <w:br/>
        <w:t>{ "question": "Produce today's operations briefing." }</w:t>
      </w:r>
    </w:p>
    <w:p>
      <w:r>
        <w:t xml:space="preserve">Agent retrieval via MCP: </w:t>
      </w:r>
      <w:r>
        <w:rPr>
          <w:rFonts w:ascii="Consolas" w:hAnsi="Consolas"/>
          <w:color w:val="8A1C5A"/>
          <w:sz w:val="19"/>
        </w:rPr>
        <w:t>dashboard_list_summary</w:t>
      </w:r>
      <w:r>
        <w:t>,</w:t>
      </w:r>
    </w:p>
    <w:p>
      <w:r>
        <w:rPr>
          <w:rFonts w:ascii="Consolas" w:hAnsi="Consolas"/>
          <w:color w:val="8A1C5A"/>
          <w:sz w:val="19"/>
        </w:rPr>
        <w:t>reports_list_sla-breaches</w:t>
      </w:r>
      <w:r>
        <w:t xml:space="preserve">, </w:t>
      </w:r>
      <w:r>
        <w:rPr>
          <w:rFonts w:ascii="Consolas" w:hAnsi="Consolas"/>
          <w:color w:val="8A1C5A"/>
          <w:sz w:val="19"/>
        </w:rPr>
        <w:t>reports_list_margin-leakage</w:t>
      </w:r>
      <w:r>
        <w:t>,</w:t>
      </w:r>
    </w:p>
    <w:p>
      <w:r>
        <w:rPr>
          <w:rFonts w:ascii="Consolas" w:hAnsi="Consolas"/>
          <w:color w:val="8A1C5A"/>
          <w:sz w:val="19"/>
        </w:rPr>
        <w:t>reports_list_low-stock</w:t>
      </w:r>
      <w:r>
        <w:t xml:space="preserve">, </w:t>
      </w:r>
      <w:r>
        <w:rPr>
          <w:rFonts w:ascii="Consolas" w:hAnsi="Consolas"/>
          <w:color w:val="8A1C5A"/>
          <w:sz w:val="19"/>
        </w:rPr>
        <w:t>work_orders_list_work_orders?unassigned=true</w:t>
      </w:r>
      <w:r>
        <w:t>,</w:t>
      </w:r>
    </w:p>
    <w:p>
      <w:r>
        <w:rPr>
          <w:rFonts w:ascii="Consolas" w:hAnsi="Consolas"/>
          <w:color w:val="8A1C5A"/>
          <w:sz w:val="19"/>
        </w:rPr>
        <w:t>invoices_list_invoices?overdue=true</w:t>
      </w:r>
      <w:r>
        <w:t xml:space="preserve">. Generation module = </w:t>
      </w:r>
      <w:r>
        <w:rPr>
          <w:rFonts w:ascii="Consolas" w:hAnsi="Consolas"/>
          <w:color w:val="8A1C5A"/>
          <w:sz w:val="19"/>
        </w:rPr>
        <w:t>summarize</w:t>
      </w:r>
    </w:p>
    <w:p>
      <w:r>
        <w:t>with a "6–10 bullets, ordered by priority, include WO/INV numbers" prompt.</w:t>
      </w:r>
    </w:p>
    <w:p>
      <w:r>
        <w:rPr>
          <w:b/>
        </w:rPr>
        <w:t>ARAG capabilities used.</w:t>
      </w:r>
    </w:p>
    <w:p>
      <w:pPr>
        <w:pStyle w:val="ListBullet"/>
      </w:pPr>
      <w:r>
        <w:t>Retrieval Agent multi-tool fan-out via the MCP driver.</w:t>
      </w:r>
    </w:p>
    <w:p>
      <w:pPr>
        <w:pStyle w:val="ListBullet"/>
      </w:pPr>
      <w:r>
        <w:t xml:space="preserve">Generation </w:t>
      </w:r>
      <w:r>
        <w:rPr>
          <w:rFonts w:ascii="Consolas" w:hAnsi="Consolas"/>
          <w:color w:val="8A1C5A"/>
          <w:sz w:val="19"/>
        </w:rPr>
        <w:t>module: "summarize"</w:t>
      </w:r>
      <w:r>
        <w:t xml:space="preserve"> (Retrieval Agent generation modules).</w:t>
      </w:r>
    </w:p>
    <w:p>
      <w:pPr>
        <w:pStyle w:val="ListBullet"/>
      </w:pPr>
      <w:r>
        <w:t xml:space="preserve">Optional </w:t>
      </w:r>
      <w:r>
        <w:rPr>
          <w:rFonts w:ascii="Consolas" w:hAnsi="Consolas"/>
          <w:color w:val="8A1C5A"/>
          <w:sz w:val="19"/>
        </w:rPr>
        <w:t>module: "data_viz"</w:t>
      </w:r>
      <w:r>
        <w:t xml:space="preserve"> for a chart of revenue/margin trend</w:t>
      </w:r>
    </w:p>
    <w:p>
      <w:r>
        <w:t xml:space="preserve">  (generation modules list includes </w:t>
      </w:r>
      <w:r>
        <w:rPr>
          <w:rFonts w:ascii="Consolas" w:hAnsi="Consolas"/>
          <w:color w:val="8A1C5A"/>
          <w:sz w:val="19"/>
        </w:rPr>
        <w:t>data_viz</w:t>
      </w:r>
      <w:r>
        <w:t>).</w:t>
      </w:r>
    </w:p>
    <w:p>
      <w:pPr>
        <w:pStyle w:val="ListBullet"/>
      </w:pPr>
      <w:r>
        <w:t>Audit trail export for the briefing history (audit endpoints).</w:t>
      </w:r>
    </w:p>
    <w:p>
      <w:r>
        <w:rPr>
          <w:b/>
        </w:rPr>
        <w:t>MaintenanceOS-side work.</w:t>
      </w:r>
      <w:r>
        <w:t xml:space="preserve"> A dashboard "Briefing" card that renders the</w:t>
      </w:r>
    </w:p>
    <w:p>
      <w:r>
        <w:t>streamed answer; optional cron to pre-generate at 6am and store as a</w:t>
      </w:r>
    </w:p>
    <w:p>
      <w:r>
        <w:t>Notification.</w:t>
      </w:r>
    </w:p>
    <w:p>
      <w:r>
        <w:rPr>
          <w:b/>
        </w:rPr>
        <w:t>Acceptance criteria.</w:t>
      </w:r>
    </w:p>
    <w:p>
      <w:pPr>
        <w:pStyle w:val="ListBullet"/>
      </w:pPr>
      <w:r>
        <w:t>Briefing lists real, current numbers matching the underlying endpoints.</w:t>
      </w:r>
    </w:p>
    <w:p>
      <w:pPr>
        <w:pStyle w:val="ListBullet"/>
      </w:pPr>
      <w:r>
        <w:t>Each bullet references a clickable WO/INV/account.</w:t>
      </w:r>
    </w:p>
    <w:p>
      <w:pPr>
        <w:pStyle w:val="ListBullet"/>
      </w:pPr>
      <w:r>
        <w:t>Generates in &lt;15s to first token via streaming.</w:t>
      </w:r>
    </w:p>
    <w:p>
      <w:r>
        <w:rPr>
          <w:b/>
        </w:rPr>
        <w:t>Why we're certain.</w:t>
      </w:r>
      <w:r>
        <w:t xml:space="preserve"> Every data source is an existing MCP tool returning</w:t>
      </w:r>
    </w:p>
    <w:p>
      <w:r>
        <w:t xml:space="preserve">the exact figures (we smoke-tested </w:t>
      </w:r>
      <w:r>
        <w:rPr>
          <w:rFonts w:ascii="Consolas" w:hAnsi="Consolas"/>
          <w:color w:val="8A1C5A"/>
          <w:sz w:val="19"/>
        </w:rPr>
        <w:t>dashboard_list_summary</w:t>
      </w:r>
      <w:r>
        <w:t xml:space="preserve"> live);</w:t>
      </w:r>
    </w:p>
    <w:p>
      <w:r>
        <w:rPr>
          <w:rFonts w:ascii="Consolas" w:hAnsi="Consolas"/>
          <w:color w:val="8A1C5A"/>
          <w:sz w:val="19"/>
        </w:rPr>
        <w:t>summarize</w:t>
      </w:r>
      <w:r>
        <w:t xml:space="preserve"> is a named generation module; we already ship a</w:t>
      </w:r>
    </w:p>
    <w:p>
      <w:r>
        <w:rPr>
          <w:rFonts w:ascii="Consolas" w:hAnsi="Consolas"/>
          <w:color w:val="8A1C5A"/>
          <w:sz w:val="19"/>
        </w:rPr>
        <w:t>daily-operations-briefing</w:t>
      </w:r>
      <w:r>
        <w:t xml:space="preserve"> MCP prompt. This is the platform's canonical</w:t>
      </w:r>
    </w:p>
    <w:p>
      <w:r>
        <w:t>use case.</w:t>
      </w:r>
    </w:p>
    <w:p>
      <w:pPr>
        <w:pStyle w:val="Heading2"/>
      </w:pPr>
      <w:r>
        <w:rPr>
          <w:color w:val="2B6CB0"/>
        </w:rPr>
        <w:t>F5 — Dispatcher Next-Best-Action  *(Pattern 12: prioritization &amp; next-best-action)*</w:t>
      </w:r>
    </w:p>
    <w:p>
      <w:r>
        <w:rPr>
          <w:b/>
        </w:rPr>
        <w:t>Persona / JTBD.</w:t>
      </w:r>
      <w:r>
        <w:t xml:space="preserve"> A dispatcher facing a queue of open/at-risk jobs</w:t>
      </w:r>
    </w:p>
    <w:p>
      <w:r>
        <w:t>wants a ranked list of the *next best actions*: which job to assign and to</w:t>
      </w:r>
    </w:p>
    <w:p>
      <w:r>
        <w:t>whom (by skill + territory + availability), which to escalate, which to</w:t>
      </w:r>
    </w:p>
    <w:p>
      <w:r>
        <w:t>reschedule — with the reasoning.</w:t>
      </w:r>
    </w:p>
    <w:p>
      <w:r>
        <w:rPr>
          <w:b/>
        </w:rPr>
        <w:t>What it does.</w:t>
      </w:r>
      <w:r>
        <w:t xml:space="preserve"> A Retrieval Agent reads the open work orders, SLA</w:t>
      </w:r>
    </w:p>
    <w:p>
      <w:r>
        <w:t>clocks, technician skills/availability and territories live via MCP,</w:t>
      </w:r>
    </w:p>
    <w:p>
      <w:r>
        <w:t>applies prioritization rules, and returns a ranked action list. Each</w:t>
      </w:r>
    </w:p>
    <w:p>
      <w:r>
        <w:t>action proposes the concrete MCP call to execute (e.g. assign tech X to</w:t>
      </w:r>
    </w:p>
    <w:p>
      <w:r>
        <w:t>WO-1023) for one-click human approval.</w:t>
      </w:r>
    </w:p>
    <w:p>
      <w:r>
        <w:rPr>
          <w:b/>
        </w:rPr>
        <w:t>Example (conditional workflow).</w:t>
      </w:r>
    </w:p>
    <w:p>
      <w:pPr>
        <w:ind w:left="288"/>
      </w:pPr>
      <w:r>
        <w:rPr>
          <w:rFonts w:ascii="Consolas" w:hAnsi="Consolas"/>
          <w:color w:val="223344"/>
          <w:sz w:val="18"/>
        </w:rPr>
        <w:t>POST /agent/{agent_id}/session/{session}</w:t>
        <w:br/>
        <w:t>{ "question": "What are my next best actions for today's unassigned queue in Bendigo?",</w:t>
        <w:br/>
        <w:t xml:space="preserve">  "arguments": { "territory": "Bendigo" } }</w:t>
      </w:r>
    </w:p>
    <w:p>
      <w:r>
        <w:t xml:space="preserve">Workflow: preprocess </w:t>
      </w:r>
      <w:r>
        <w:rPr>
          <w:rFonts w:ascii="Consolas" w:hAnsi="Consolas"/>
          <w:color w:val="8A1C5A"/>
          <w:sz w:val="19"/>
        </w:rPr>
        <w:t>pre_conditional</w:t>
      </w:r>
      <w:r>
        <w:t xml:space="preserve"> (branch on whether queue is empty)</w:t>
      </w:r>
    </w:p>
    <w:p>
      <w:r>
        <w:t xml:space="preserve">→ retrieval (MCP: </w:t>
      </w:r>
      <w:r>
        <w:rPr>
          <w:rFonts w:ascii="Consolas" w:hAnsi="Consolas"/>
          <w:color w:val="8A1C5A"/>
          <w:sz w:val="19"/>
        </w:rPr>
        <w:t>work_orders_list_*?unassigned=true</w:t>
      </w:r>
      <w:r>
        <w:t>,</w:t>
      </w:r>
    </w:p>
    <w:p>
      <w:r>
        <w:rPr>
          <w:rFonts w:ascii="Consolas" w:hAnsi="Consolas"/>
          <w:color w:val="8A1C5A"/>
          <w:sz w:val="19"/>
        </w:rPr>
        <w:t>employees_list_employees</w:t>
      </w:r>
      <w:r>
        <w:t xml:space="preserve"> filtered to skills/active, </w:t>
      </w:r>
      <w:r>
        <w:rPr>
          <w:rFonts w:ascii="Consolas" w:hAnsi="Consolas"/>
          <w:color w:val="8A1C5A"/>
          <w:sz w:val="19"/>
        </w:rPr>
        <w:t>reports_list_sla-breaches</w:t>
      </w:r>
      <w:r>
        <w:t>)</w:t>
      </w:r>
    </w:p>
    <w:p>
      <w:r>
        <w:t xml:space="preserve">→ generation </w:t>
      </w:r>
      <w:r>
        <w:rPr>
          <w:rFonts w:ascii="Consolas" w:hAnsi="Consolas"/>
          <w:color w:val="8A1C5A"/>
          <w:sz w:val="19"/>
        </w:rPr>
        <w:t>generation_conditional</w:t>
      </w:r>
      <w:r>
        <w:t xml:space="preserve"> (rank + justify) → postprocess</w:t>
      </w:r>
    </w:p>
    <w:p>
      <w:r>
        <w:rPr>
          <w:rFonts w:ascii="Consolas" w:hAnsi="Consolas"/>
          <w:color w:val="8A1C5A"/>
          <w:sz w:val="19"/>
        </w:rPr>
        <w:t>post_conditional</w:t>
      </w:r>
      <w:r>
        <w:t xml:space="preserve"> (suppress actions the user can't perform).</w:t>
      </w:r>
    </w:p>
    <w:p>
      <w:r>
        <w:rPr>
          <w:b/>
        </w:rPr>
        <w:t>ARAG capabilities used.</w:t>
      </w:r>
    </w:p>
    <w:p>
      <w:pPr>
        <w:pStyle w:val="ListBullet"/>
      </w:pPr>
      <w:r>
        <w:t xml:space="preserve">Retrieval Agent </w:t>
      </w:r>
      <w:r>
        <w:rPr>
          <w:b/>
        </w:rPr>
        <w:t>conditional modules</w:t>
      </w:r>
      <w:r>
        <w:t xml:space="preserve">: </w:t>
      </w:r>
      <w:r>
        <w:rPr>
          <w:rFonts w:ascii="Consolas" w:hAnsi="Consolas"/>
          <w:color w:val="8A1C5A"/>
          <w:sz w:val="19"/>
        </w:rPr>
        <w:t>pre_conditional</w:t>
      </w:r>
      <w:r>
        <w:t>,</w:t>
      </w:r>
    </w:p>
    <w:p>
      <w:r>
        <w:t xml:space="preserve">  </w:t>
      </w:r>
      <w:r>
        <w:rPr>
          <w:rFonts w:ascii="Consolas" w:hAnsi="Consolas"/>
          <w:color w:val="8A1C5A"/>
          <w:sz w:val="19"/>
        </w:rPr>
        <w:t>generation_conditional</w:t>
      </w:r>
      <w:r>
        <w:t xml:space="preserve">, </w:t>
      </w:r>
      <w:r>
        <w:rPr>
          <w:rFonts w:ascii="Consolas" w:hAnsi="Consolas"/>
          <w:color w:val="8A1C5A"/>
          <w:sz w:val="19"/>
        </w:rPr>
        <w:t>post_conditional</w:t>
      </w:r>
      <w:r>
        <w:t xml:space="preserve"> (Retrieval Agent workflow</w:t>
      </w:r>
    </w:p>
    <w:p>
      <w:r>
        <w:t xml:space="preserve">  step modules) — for branch/route logic.</w:t>
      </w:r>
    </w:p>
    <w:p>
      <w:pPr>
        <w:pStyle w:val="ListBullet"/>
      </w:pPr>
      <w:r>
        <w:t xml:space="preserve">MCP driver for live reads; </w:t>
      </w:r>
      <w:r>
        <w:rPr>
          <w:rFonts w:ascii="Consolas" w:hAnsi="Consolas"/>
          <w:color w:val="8A1C5A"/>
          <w:sz w:val="19"/>
        </w:rPr>
        <w:t>headers</w:t>
      </w:r>
      <w:r>
        <w:t xml:space="preserve"> JWT pass-through for RBAC.</w:t>
      </w:r>
    </w:p>
    <w:p>
      <w:pPr>
        <w:pStyle w:val="ListBullet"/>
      </w:pPr>
      <w:r>
        <w:t xml:space="preserve">Global </w:t>
      </w:r>
      <w:r>
        <w:rPr>
          <w:rFonts w:ascii="Consolas" w:hAnsi="Consolas"/>
          <w:color w:val="8A1C5A"/>
          <w:sz w:val="19"/>
        </w:rPr>
        <w:t>rules</w:t>
      </w:r>
      <w:r>
        <w:t xml:space="preserve"> to encode prioritization policy ("URGENT before HIGH;</w:t>
      </w:r>
    </w:p>
    <w:p>
      <w:r>
        <w:t xml:space="preserve">  never propose assigning a tech who lacks the required skill") (rules API).</w:t>
      </w:r>
    </w:p>
    <w:p>
      <w:pPr>
        <w:pStyle w:val="ListBullet"/>
      </w:pPr>
      <w:r>
        <w:rPr>
          <w:rFonts w:ascii="Consolas" w:hAnsi="Consolas"/>
          <w:color w:val="8A1C5A"/>
          <w:sz w:val="19"/>
        </w:rPr>
        <w:t>arguments</w:t>
      </w:r>
      <w:r>
        <w:t xml:space="preserve"> on Interact to pass structured filters (territory, date).</w:t>
      </w:r>
    </w:p>
    <w:p>
      <w:r>
        <w:rPr>
          <w:b/>
        </w:rPr>
        <w:t>MaintenanceOS-side work.</w:t>
      </w:r>
      <w:r>
        <w:t xml:space="preserve"> A dispatch-board panel that renders ranked</w:t>
      </w:r>
    </w:p>
    <w:p>
      <w:r>
        <w:t>actions as cards, each with an "Apply" button that executes the proposed</w:t>
      </w:r>
    </w:p>
    <w:p>
      <w:r>
        <w:t>MCP tool call (with confirmation).</w:t>
      </w:r>
    </w:p>
    <w:p>
      <w:r>
        <w:rPr>
          <w:b/>
        </w:rPr>
        <w:t>Acceptance criteria.</w:t>
      </w:r>
    </w:p>
    <w:p>
      <w:pPr>
        <w:pStyle w:val="ListBullet"/>
      </w:pPr>
      <w:r>
        <w:t>Ranking respects priority + SLA urgency and explains each choice.</w:t>
      </w:r>
    </w:p>
    <w:p>
      <w:pPr>
        <w:pStyle w:val="ListBullet"/>
      </w:pPr>
      <w:r>
        <w:t>Proposed assignments only suggest technicians with the required skill</w:t>
      </w:r>
    </w:p>
    <w:p>
      <w:r>
        <w:t xml:space="preserve">  and active status (the data already supports this filter).</w:t>
      </w:r>
    </w:p>
    <w:p>
      <w:pPr>
        <w:pStyle w:val="ListBullet"/>
      </w:pPr>
      <w:r>
        <w:t>Actions are proposals; nothing mutates without explicit user click.</w:t>
      </w:r>
    </w:p>
    <w:p>
      <w:r>
        <w:rPr>
          <w:b/>
        </w:rPr>
        <w:t>Why we're certain.</w:t>
      </w:r>
      <w:r>
        <w:t xml:space="preserve"> Conditional pre/generation/post modules and global</w:t>
      </w:r>
    </w:p>
    <w:p>
      <w:r>
        <w:t>rules are documented workflow primitives; the required reads</w:t>
      </w:r>
    </w:p>
    <w:p>
      <w:r>
        <w:t>(</w:t>
      </w:r>
      <w:r>
        <w:rPr>
          <w:rFonts w:ascii="Consolas" w:hAnsi="Consolas"/>
          <w:color w:val="8A1C5A"/>
          <w:sz w:val="19"/>
        </w:rPr>
        <w:t>work_orders_list_*</w:t>
      </w:r>
      <w:r>
        <w:t xml:space="preserve">, </w:t>
      </w:r>
      <w:r>
        <w:rPr>
          <w:rFonts w:ascii="Consolas" w:hAnsi="Consolas"/>
          <w:color w:val="8A1C5A"/>
          <w:sz w:val="19"/>
        </w:rPr>
        <w:t>employees_list_employees</w:t>
      </w:r>
      <w:r>
        <w:t xml:space="preserve"> with skill/active</w:t>
      </w:r>
    </w:p>
    <w:p>
      <w:r>
        <w:t>filters) are all in the live tool catalogue and already used by the web</w:t>
      </w:r>
    </w:p>
    <w:p>
      <w:r>
        <w:t>UI's dispatch board.</w:t>
      </w:r>
    </w:p>
    <w:p>
      <w:pPr>
        <w:pStyle w:val="Heading1"/>
      </w:pPr>
      <w:r>
        <w:rPr>
          <w:color w:val="1F364D"/>
        </w:rPr>
        <w:t>4. Cross-cutting requirements</w:t>
      </w:r>
    </w:p>
    <w:p>
      <w:pPr>
        <w:pStyle w:val="ListBullet"/>
      </w:pPr>
      <w:r>
        <w:rPr>
          <w:b/>
        </w:rPr>
        <w:t>RBAC parity.</w:t>
      </w:r>
      <w:r>
        <w:t xml:space="preserve"> Every agent feature forwards the signed-in user's JWT</w:t>
      </w:r>
    </w:p>
    <w:p>
      <w:r>
        <w:t xml:space="preserve">  to the MCP driver; the agent can never exceed the user's REST</w:t>
      </w:r>
    </w:p>
    <w:p>
      <w:r>
        <w:t xml:space="preserve">  permissions. This is the single most important safety property and is</w:t>
      </w:r>
    </w:p>
    <w:p>
      <w:r>
        <w:t xml:space="preserve">  testable (technician token → 403 surfaced in stream).</w:t>
      </w:r>
    </w:p>
    <w:p>
      <w:pPr>
        <w:pStyle w:val="ListBullet"/>
      </w:pPr>
      <w:r>
        <w:rPr>
          <w:b/>
        </w:rPr>
        <w:t>Human-in-the-loop on writes.</w:t>
      </w:r>
      <w:r>
        <w:t xml:space="preserve"> F3 and F5 *propose* mutations; the</w:t>
      </w:r>
    </w:p>
    <w:p>
      <w:r>
        <w:t xml:space="preserve">  ERP executes them only on explicit confirmation. Read features (F1, F4)</w:t>
      </w:r>
    </w:p>
    <w:p>
      <w:r>
        <w:t xml:space="preserve">  never write.</w:t>
      </w:r>
    </w:p>
    <w:p>
      <w:pPr>
        <w:pStyle w:val="ListBullet"/>
      </w:pPr>
      <w:r>
        <w:rPr>
          <w:b/>
        </w:rPr>
        <w:t>Grounding &amp; citations.</w:t>
      </w:r>
      <w:r>
        <w:t xml:space="preserve"> F1/F2 must cite KB sources; F3/F4/F5 must</w:t>
      </w:r>
    </w:p>
    <w:p>
      <w:r>
        <w:t xml:space="preserve">  reference the live records they used (WO/INV/site IDs).</w:t>
      </w:r>
    </w:p>
    <w:p>
      <w:pPr>
        <w:pStyle w:val="ListBullet"/>
      </w:pPr>
      <w:r>
        <w:rPr>
          <w:b/>
        </w:rPr>
        <w:t>Quality monitoring.</w:t>
      </w:r>
      <w:r>
        <w:t xml:space="preserve"> Enable REMi postprocess on generative features</w:t>
      </w:r>
    </w:p>
    <w:p>
      <w:r>
        <w:t xml:space="preserve">  to track answer/context relevance and groundedness over time (§24).</w:t>
      </w:r>
    </w:p>
    <w:p>
      <w:pPr>
        <w:pStyle w:val="ListBullet"/>
      </w:pPr>
      <w:r>
        <w:rPr>
          <w:b/>
        </w:rPr>
        <w:t>Latency/UX.</w:t>
      </w:r>
      <w:r>
        <w:t xml:space="preserve"> Use the SSE stream for progressive disclosure</w:t>
      </w:r>
    </w:p>
    <w:p>
      <w:r>
        <w:t xml:space="preserve">  ("searching… / drafting…") on all five.</w:t>
      </w:r>
    </w:p>
    <w:p>
      <w:pPr>
        <w:pStyle w:val="Heading1"/>
      </w:pPr>
      <w:r>
        <w:rPr>
          <w:color w:val="1F364D"/>
        </w:rPr>
        <w:t>5. Suggested build sequence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Ships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first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One-time ARAG setup (§2): account, KB, agent, MCP+KB drivers, SPA chat panel</w:t>
            </w:r>
          </w:p>
        </w:tc>
        <w:tc>
          <w:tcPr>
            <w:tcW w:type="dxa" w:w="2880"/>
          </w:tcPr>
          <w:p>
            <w:r>
              <w:t>Unlocks all five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F4 Daily Briefing</w:t>
            </w:r>
          </w:p>
        </w:tc>
        <w:tc>
          <w:tcPr>
            <w:tcW w:type="dxa" w:w="2880"/>
          </w:tcPr>
          <w:p>
            <w:r>
              <w:t>Read-only, no KB seeding, reuses an existing MCP prompt — fastest proof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F1 Field Knowledge Copilot</w:t>
            </w:r>
          </w:p>
        </w:tc>
        <w:tc>
          <w:tcPr>
            <w:tcW w:type="dxa" w:w="2880"/>
          </w:tcPr>
          <w:p>
            <w:r>
              <w:t>High daily value; needs KB seeding pipeline (reusable later)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F5 Dispatcher Next-Best-Action</w:t>
            </w:r>
          </w:p>
        </w:tc>
        <w:tc>
          <w:tcPr>
            <w:tcW w:type="dxa" w:w="2880"/>
          </w:tcPr>
          <w:p>
            <w:r>
              <w:t>Read-heavy with propose-only writes; high ops value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F2 Job Playbooks</w:t>
            </w:r>
          </w:p>
        </w:tc>
        <w:tc>
          <w:tcPr>
            <w:tcW w:type="dxa" w:w="2880"/>
          </w:tcPr>
          <w:p>
            <w:r>
              <w:t>Builds the structured-output + job-history ingestion muscle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F3 Site-Adaptive Quote Drafting</w:t>
            </w:r>
          </w:p>
        </w:tc>
        <w:tc>
          <w:tcPr>
            <w:tcW w:type="dxa" w:w="2880"/>
          </w:tcPr>
          <w:p>
            <w:r>
              <w:t>Highest value, depends on F2 playbooks + write-confirm UX</w:t>
            </w:r>
          </w:p>
        </w:tc>
      </w:tr>
    </w:tbl>
    <w:p/>
    <w:p>
      <w:pPr>
        <w:pStyle w:val="Heading1"/>
      </w:pPr>
      <w:r>
        <w:rPr>
          <w:color w:val="1F364D"/>
        </w:rPr>
        <w:t>6. Dependencies</w:t>
      </w:r>
    </w:p>
    <w:p>
      <w:pPr>
        <w:pStyle w:val="ListBullet"/>
      </w:pPr>
      <w:r>
        <w:t>An ARAG account, zone (</w:t>
      </w:r>
      <w:r>
        <w:rPr>
          <w:rFonts w:ascii="Consolas" w:hAnsi="Consolas"/>
          <w:color w:val="8A1C5A"/>
          <w:sz w:val="19"/>
        </w:rPr>
        <w:t>europe-1</w:t>
      </w:r>
      <w:r>
        <w:t xml:space="preserve"> or </w:t>
      </w:r>
      <w:r>
        <w:rPr>
          <w:rFonts w:ascii="Consolas" w:hAnsi="Consolas"/>
          <w:color w:val="8A1C5A"/>
          <w:sz w:val="19"/>
        </w:rPr>
        <w:t>us-east-1</w:t>
      </w:r>
      <w:r>
        <w:t>), KB, and a Retrieval</w:t>
      </w:r>
    </w:p>
    <w:p>
      <w:r>
        <w:t xml:space="preserve">  Agent with </w:t>
      </w:r>
      <w:r>
        <w:rPr>
          <w:rFonts w:ascii="Consolas" w:hAnsi="Consolas"/>
          <w:color w:val="8A1C5A"/>
          <w:sz w:val="19"/>
        </w:rPr>
        <w:t>mcp_http</w:t>
      </w:r>
      <w:r>
        <w:t xml:space="preserve"> + </w:t>
      </w:r>
      <w:r>
        <w:rPr>
          <w:rFonts w:ascii="Consolas" w:hAnsi="Consolas"/>
          <w:color w:val="8A1C5A"/>
          <w:sz w:val="19"/>
        </w:rPr>
        <w:t>nucliadb</w:t>
      </w:r>
      <w:r>
        <w:t xml:space="preserve"> drivers.</w:t>
      </w:r>
    </w:p>
    <w:p>
      <w:pPr>
        <w:pStyle w:val="ListBullet"/>
      </w:pPr>
      <w:r>
        <w:t>MaintenanceOS API reachable from ARAG's zone (it is —</w:t>
      </w:r>
    </w:p>
    <w:p>
      <w:r>
        <w:t xml:space="preserve">  </w:t>
      </w:r>
      <w:r>
        <w:rPr>
          <w:rFonts w:ascii="Consolas" w:hAnsi="Consolas"/>
          <w:color w:val="8A1C5A"/>
          <w:sz w:val="19"/>
        </w:rPr>
        <w:t>https://maintenanceos.fly.dev</w:t>
      </w:r>
      <w:r>
        <w:t>).</w:t>
      </w:r>
    </w:p>
    <w:p>
      <w:pPr>
        <w:pStyle w:val="ListBullet"/>
      </w:pPr>
      <w:r>
        <w:t>A KB seeding job for unstructured content (F1/F2).</w:t>
      </w:r>
    </w:p>
    <w:p>
      <w:pPr>
        <w:pStyle w:val="ListBullet"/>
      </w:pPr>
      <w:r>
        <w:t xml:space="preserve">Front-end work in the </w:t>
      </w:r>
      <w:r>
        <w:rPr>
          <w:b/>
        </w:rPr>
        <w:t>maintenanceOS-web</w:t>
      </w:r>
      <w:r>
        <w:t xml:space="preserve"> repo (chat/answer panel,</w:t>
      </w:r>
    </w:p>
    <w:p>
      <w:r>
        <w:t xml:space="preserve">  feature cards). No new monorepo backend beyond optional cron + a</w:t>
      </w:r>
    </w:p>
    <w:p>
      <w:r>
        <w:t xml:space="preserve">  </w:t>
      </w:r>
      <w:r>
        <w:rPr>
          <w:rFonts w:ascii="Consolas" w:hAnsi="Consolas"/>
          <w:color w:val="8A1C5A"/>
          <w:sz w:val="19"/>
        </w:rPr>
        <w:t>JobPlaybook</w:t>
      </w:r>
      <w:r>
        <w:t xml:space="preserve"> store for F2.</w:t>
      </w:r>
    </w:p>
    <w:p>
      <w:pPr>
        <w:pStyle w:val="Heading1"/>
      </w:pPr>
      <w:r>
        <w:rPr>
          <w:color w:val="1F364D"/>
        </w:rPr>
        <w:t>7. Risks &amp; mitigations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4320"/>
          </w:tcPr>
          <w:p>
            <w:r>
              <w:t>Agent proposes an action the user can't perform</w:t>
            </w:r>
          </w:p>
        </w:tc>
        <w:tc>
          <w:tcPr>
            <w:tcW w:type="dxa" w:w="4320"/>
          </w:tcPr>
          <w:p>
            <w:r>
              <w:t xml:space="preserve">RBAC inherited via forwarded JWT; </w:t>
            </w:r>
            <w:r>
              <w:rPr>
                <w:rFonts w:ascii="Consolas" w:hAnsi="Consolas"/>
                <w:color w:val="8A1C5A"/>
                <w:sz w:val="19"/>
              </w:rPr>
              <w:t>post_conditional</w:t>
            </w:r>
            <w:r>
              <w:t xml:space="preserve"> suppresses; ERP re-checks on apply</w:t>
            </w:r>
          </w:p>
        </w:tc>
      </w:tr>
      <w:tr>
        <w:tc>
          <w:tcPr>
            <w:tcW w:type="dxa" w:w="4320"/>
          </w:tcPr>
          <w:p>
            <w:r>
              <w:t>Hallucinated quote numbers / costs</w:t>
            </w:r>
          </w:p>
        </w:tc>
        <w:tc>
          <w:tcPr>
            <w:tcW w:type="dxa" w:w="4320"/>
          </w:tcPr>
          <w:p>
            <w:r>
              <w:t>REST computes all money server-side; AI only proposes inputs; REMi flags low confidence</w:t>
            </w:r>
          </w:p>
        </w:tc>
      </w:tr>
      <w:tr>
        <w:tc>
          <w:tcPr>
            <w:tcW w:type="dxa" w:w="4320"/>
          </w:tcPr>
          <w:p>
            <w:r>
              <w:t>Stale KB (old manuals, old job history)</w:t>
            </w:r>
          </w:p>
        </w:tc>
        <w:tc>
          <w:tcPr>
            <w:tcW w:type="dxa" w:w="4320"/>
          </w:tcPr>
          <w:p>
            <w:r>
              <w:t>Sync configs / scheduled re-ingest; Ingestion Agent auto-summarizes new jobs</w:t>
            </w:r>
          </w:p>
        </w:tc>
      </w:tr>
      <w:tr>
        <w:tc>
          <w:tcPr>
            <w:tcW w:type="dxa" w:w="4320"/>
          </w:tcPr>
          <w:p>
            <w:r>
              <w:t>Token cost on heavy briefings</w:t>
            </w:r>
          </w:p>
        </w:tc>
        <w:tc>
          <w:tcPr>
            <w:tcW w:type="dxa" w:w="4320"/>
          </w:tcPr>
          <w:p>
            <w:r>
              <w:t xml:space="preserve">Cache F4 once per morning; cap </w:t>
            </w:r>
            <w:r>
              <w:rPr>
                <w:rFonts w:ascii="Consolas" w:hAnsi="Consolas"/>
                <w:color w:val="8A1C5A"/>
                <w:sz w:val="19"/>
              </w:rPr>
              <w:t>top_k</w:t>
            </w:r>
            <w:r>
              <w:t>; use a smaller model for summarize</w:t>
            </w:r>
          </w:p>
        </w:tc>
      </w:tr>
      <w:tr>
        <w:tc>
          <w:tcPr>
            <w:tcW w:type="dxa" w:w="4320"/>
          </w:tcPr>
          <w:p>
            <w:r>
              <w:t>MCP write tool misuse</w:t>
            </w:r>
          </w:p>
        </w:tc>
        <w:tc>
          <w:tcPr>
            <w:tcW w:type="dxa" w:w="4320"/>
          </w:tcPr>
          <w:p>
            <w:r>
              <w:t>Writes are propose-only + human-confirm; destructive tools already excluded from the catalogue</w:t>
            </w:r>
          </w:p>
        </w:tc>
      </w:tr>
    </w:tbl>
    <w:p/>
    <w:p>
      <w:pPr>
        <w:pStyle w:val="Heading1"/>
      </w:pPr>
      <w:r>
        <w:rPr>
          <w:color w:val="1F364D"/>
        </w:rPr>
        <w:t>8. Out of scope / deferred (the other 7 patterns)</w:t>
      </w:r>
    </w:p>
    <w:p>
      <w:r>
        <w:t>Listed so the selection is explicit. These are GTM/enablement-shaped and</w:t>
      </w:r>
    </w:p>
    <w:p>
      <w:r>
        <w:t>fit Progress's *own* sales motion better than a field-service ERP:</w:t>
      </w:r>
    </w:p>
    <w:p>
      <w:pPr>
        <w:pStyle w:val="ListBullet"/>
      </w:pPr>
      <w:r>
        <w:rPr>
          <w:b/>
        </w:rPr>
        <w:t>(1) Cross-portfolio opportunity discovery</w:t>
      </w:r>
      <w:r>
        <w:t xml:space="preserve"> — possible later as</w:t>
      </w:r>
    </w:p>
    <w:p>
      <w:r>
        <w:t xml:space="preserve">  "service upsell discovery" (accounts similar to X also buy Y) but not a</w:t>
      </w:r>
    </w:p>
    <w:p>
      <w:r>
        <w:t xml:space="preserve">  v1 operational need.</w:t>
      </w:r>
    </w:p>
    <w:p>
      <w:pPr>
        <w:pStyle w:val="ListBullet"/>
      </w:pPr>
      <w:r>
        <w:rPr>
          <w:b/>
        </w:rPr>
        <w:t>(2) Use-case mapping</w:t>
      </w:r>
      <w:r>
        <w:t xml:space="preserve"> — overlaps F2; could become "describe the</w:t>
      </w:r>
    </w:p>
    <w:p>
      <w:r>
        <w:t xml:space="preserve">  problem → suggested job template".</w:t>
      </w:r>
    </w:p>
    <w:p>
      <w:pPr>
        <w:pStyle w:val="ListBullet"/>
      </w:pPr>
      <w:r>
        <w:rPr>
          <w:b/>
        </w:rPr>
        <w:t>(3) Guided solution exploration</w:t>
      </w:r>
      <w:r>
        <w:t>, **(6) product-to-outcome</w:t>
      </w:r>
    </w:p>
    <w:p>
      <w:r>
        <w:t xml:space="preserve">  alignment</w:t>
      </w:r>
      <w:r>
        <w:rPr>
          <w:b/>
        </w:rPr>
        <w:t xml:space="preserve">, </w:t>
      </w:r>
      <w:r>
        <w:t>(8) demo/asset recommendation</w:t>
      </w:r>
      <w:r>
        <w:rPr>
          <w:b/>
        </w:rPr>
        <w:t xml:space="preserve">, </w:t>
      </w:r>
      <w:r>
        <w:t>(9) partner</w:t>
      </w:r>
    </w:p>
    <w:p>
      <w:r>
        <w:t xml:space="preserve">  enablement</w:t>
      </w:r>
      <w:r>
        <w:rPr>
          <w:b/>
        </w:rPr>
        <w:t xml:space="preserve">, </w:t>
      </w:r>
      <w:r>
        <w:t>(10) capability-gap identification** — primarily</w:t>
      </w:r>
    </w:p>
    <w:p>
      <w:r>
        <w:t xml:space="preserve">  enablement/marketing motions, not in-product ERP features. (10) has a</w:t>
      </w:r>
    </w:p>
    <w:p>
      <w:r>
        <w:t xml:space="preserve">  thin operational analogue — "skill-coverage gap" alerts — noted as a</w:t>
      </w:r>
    </w:p>
    <w:p>
      <w:r>
        <w:t xml:space="preserve">  future enhancement.</w:t>
      </w:r>
    </w:p>
    <w:p>
      <w:pPr>
        <w:pStyle w:val="Heading1"/>
      </w:pPr>
      <w:r>
        <w:rPr>
          <w:color w:val="1F364D"/>
        </w:rPr>
        <w:t>9. Feasibility summary (the "absolutely certain" check)</w:t>
      </w:r>
    </w:p>
    <w:p>
      <w:r>
        <w:t xml:space="preserve">Every feature relies </w:t>
      </w:r>
      <w:r>
        <w:rPr>
          <w:b/>
        </w:rPr>
        <w:t>only on documented, named ARAG surfaces</w:t>
      </w:r>
      <w:r>
        <w:t>, and the</w:t>
      </w:r>
    </w:p>
    <w:p>
      <w:r>
        <w:t>MaintenanceOS side relies only on capabilities already shipped and</w:t>
      </w:r>
    </w:p>
    <w:p>
      <w:r>
        <w:t>smoke-tested this cycle: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ARAG surface(s)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F1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8A1C5A"/>
                <w:sz w:val="19"/>
              </w:rPr>
              <w:t>/find</w:t>
            </w:r>
            <w:r>
              <w:t xml:space="preserve">, </w:t>
            </w:r>
            <w:r>
              <w:rPr>
                <w:rFonts w:ascii="Consolas" w:hAnsi="Consolas"/>
                <w:color w:val="8A1C5A"/>
                <w:sz w:val="19"/>
              </w:rPr>
              <w:t>/ask</w:t>
            </w:r>
            <w:r>
              <w:t xml:space="preserve"> + citations, </w:t>
            </w:r>
            <w:r>
              <w:rPr>
                <w:rFonts w:ascii="Consolas" w:hAnsi="Consolas"/>
                <w:color w:val="8A1C5A"/>
                <w:sz w:val="19"/>
              </w:rPr>
              <w:t>query_image</w:t>
            </w:r>
            <w:r>
              <w:t>, image RAG strategies, label filters</w:t>
            </w:r>
          </w:p>
        </w:tc>
        <w:tc>
          <w:tcPr>
            <w:tcW w:type="dxa" w:w="2880"/>
          </w:tcPr>
          <w:p>
            <w:r>
              <w:t>GA, documented</w:t>
            </w:r>
          </w:p>
        </w:tc>
      </w:tr>
      <w:tr>
        <w:tc>
          <w:tcPr>
            <w:tcW w:type="dxa" w:w="2880"/>
          </w:tcPr>
          <w:p>
            <w:r>
              <w:t>F2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8A1C5A"/>
                <w:sz w:val="19"/>
              </w:rPr>
              <w:t>prequeries</w:t>
            </w:r>
            <w:r>
              <w:t xml:space="preserve"> (weighted/prefiltered), generation prompt → JSON, Ingestion Agent (data augmentation)</w:t>
            </w:r>
          </w:p>
        </w:tc>
        <w:tc>
          <w:tcPr>
            <w:tcW w:type="dxa" w:w="2880"/>
          </w:tcPr>
          <w:p>
            <w:r>
              <w:t>GA (ingestion agents beta)</w:t>
            </w:r>
          </w:p>
        </w:tc>
      </w:tr>
      <w:tr>
        <w:tc>
          <w:tcPr>
            <w:tcW w:type="dxa" w:w="2880"/>
          </w:tcPr>
          <w:p>
            <w:r>
              <w:t>F3</w:t>
            </w:r>
          </w:p>
        </w:tc>
        <w:tc>
          <w:tcPr>
            <w:tcW w:type="dxa" w:w="2880"/>
          </w:tcPr>
          <w:p>
            <w:r>
              <w:t xml:space="preserve">Retrieval Agent + </w:t>
            </w:r>
            <w:r>
              <w:rPr>
                <w:rFonts w:ascii="Consolas" w:hAnsi="Consolas"/>
                <w:color w:val="8A1C5A"/>
                <w:sz w:val="19"/>
              </w:rPr>
              <w:t>mcp_http</w:t>
            </w:r>
            <w:r>
              <w:t xml:space="preserve"> driver, header-forwarded JWT, multi-source fusion, REMi</w:t>
            </w:r>
          </w:p>
        </w:tc>
        <w:tc>
          <w:tcPr>
            <w:tcW w:type="dxa" w:w="2880"/>
          </w:tcPr>
          <w:p>
            <w:r>
              <w:t>GA</w:t>
            </w:r>
          </w:p>
        </w:tc>
      </w:tr>
      <w:tr>
        <w:tc>
          <w:tcPr>
            <w:tcW w:type="dxa" w:w="2880"/>
          </w:tcPr>
          <w:p>
            <w:r>
              <w:t>F4</w:t>
            </w:r>
          </w:p>
        </w:tc>
        <w:tc>
          <w:tcPr>
            <w:tcW w:type="dxa" w:w="2880"/>
          </w:tcPr>
          <w:p>
            <w:r>
              <w:t xml:space="preserve">Retrieval Agent + MCP driver, </w:t>
            </w:r>
            <w:r>
              <w:rPr>
                <w:rFonts w:ascii="Consolas" w:hAnsi="Consolas"/>
                <w:color w:val="8A1C5A"/>
                <w:sz w:val="19"/>
              </w:rPr>
              <w:t>summarize</w:t>
            </w:r>
            <w:r>
              <w:t>/</w:t>
            </w:r>
            <w:r>
              <w:rPr>
                <w:rFonts w:ascii="Consolas" w:hAnsi="Consolas"/>
                <w:color w:val="8A1C5A"/>
                <w:sz w:val="19"/>
              </w:rPr>
              <w:t>data_viz</w:t>
            </w:r>
            <w:r>
              <w:t xml:space="preserve"> generation modules, audit</w:t>
            </w:r>
          </w:p>
        </w:tc>
        <w:tc>
          <w:tcPr>
            <w:tcW w:type="dxa" w:w="2880"/>
          </w:tcPr>
          <w:p>
            <w:r>
              <w:t>GA</w:t>
            </w:r>
          </w:p>
        </w:tc>
      </w:tr>
      <w:tr>
        <w:tc>
          <w:tcPr>
            <w:tcW w:type="dxa" w:w="2880"/>
          </w:tcPr>
          <w:p>
            <w:r>
              <w:t>F5</w:t>
            </w:r>
          </w:p>
        </w:tc>
        <w:tc>
          <w:tcPr>
            <w:tcW w:type="dxa" w:w="2880"/>
          </w:tcPr>
          <w:p>
            <w:r>
              <w:t>Retrieval Agent conditional modules (</w:t>
            </w:r>
            <w:r>
              <w:rPr>
                <w:rFonts w:ascii="Consolas" w:hAnsi="Consolas"/>
                <w:color w:val="8A1C5A"/>
                <w:sz w:val="19"/>
              </w:rPr>
              <w:t>*_conditional</w:t>
            </w:r>
            <w:r>
              <w:t xml:space="preserve">), global </w:t>
            </w:r>
            <w:r>
              <w:rPr>
                <w:rFonts w:ascii="Consolas" w:hAnsi="Consolas"/>
                <w:color w:val="8A1C5A"/>
                <w:sz w:val="19"/>
              </w:rPr>
              <w:t>rules</w:t>
            </w:r>
            <w:r>
              <w:t>, MCP reads</w:t>
            </w:r>
          </w:p>
        </w:tc>
        <w:tc>
          <w:tcPr>
            <w:tcW w:type="dxa" w:w="2880"/>
          </w:tcPr>
          <w:p>
            <w:r>
              <w:t>GA</w:t>
            </w:r>
          </w:p>
        </w:tc>
      </w:tr>
    </w:tbl>
    <w:p/>
    <w:p>
      <w:r>
        <w:t>The decisive enabler — **ARAG Retrieval Agents can call MCP servers, and</w:t>
      </w:r>
    </w:p>
    <w:p>
      <w:r>
        <w:t>MaintenanceOS already exposes a hosted MCP endpoint with 81 RBAC-scoped</w:t>
      </w:r>
    </w:p>
    <w:p>
      <w:r>
        <w:t>tools** — means no feature requires net-new backend integration. The</w:t>
      </w:r>
    </w:p>
    <w:p>
      <w:r>
        <w:t>work is configuration (agent workflow, prompts, rules, KB seeding) plus</w:t>
      </w:r>
    </w:p>
    <w:p>
      <w:r>
        <w:t>front-end panels.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