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A190F" w:themeColor="background2" w:themeShade="19"/>
  <w:body>
    <w:p w:rsidR="00E675D6" w:rsidRDefault="00A94D26" w:rsidP="00A94D26">
      <w:pPr>
        <w:pStyle w:val="Ttulo"/>
      </w:pPr>
      <w:r>
        <w:t xml:space="preserve">Introdução a </w:t>
      </w:r>
      <w:proofErr w:type="spellStart"/>
      <w:r>
        <w:t>JavaScript</w:t>
      </w:r>
      <w:proofErr w:type="spellEnd"/>
    </w:p>
    <w:p w:rsidR="00A94D26" w:rsidRDefault="00A94D26" w:rsidP="00A94D26">
      <w:pPr>
        <w:pStyle w:val="Ttulo1"/>
      </w:pPr>
      <w:r>
        <w:t>História</w:t>
      </w:r>
    </w:p>
    <w:p w:rsidR="00A94D26" w:rsidRDefault="00A94D26" w:rsidP="00A94D26">
      <w:r>
        <w:t>É uma linguagem:</w:t>
      </w:r>
    </w:p>
    <w:p w:rsidR="00A94D26" w:rsidRDefault="00A94D26" w:rsidP="00A94D26">
      <w:pPr>
        <w:pStyle w:val="PargrafodaLista"/>
        <w:numPr>
          <w:ilvl w:val="0"/>
          <w:numId w:val="1"/>
        </w:numPr>
      </w:pPr>
      <w:r>
        <w:t>Interpretada;</w:t>
      </w:r>
    </w:p>
    <w:p w:rsidR="00A94D26" w:rsidRDefault="00A94D26" w:rsidP="00A94D26">
      <w:pPr>
        <w:pStyle w:val="PargrafodaLista"/>
        <w:numPr>
          <w:ilvl w:val="0"/>
          <w:numId w:val="1"/>
        </w:numPr>
      </w:pPr>
      <w:r>
        <w:t>Baseada em Protótipos;</w:t>
      </w:r>
    </w:p>
    <w:p w:rsidR="00A94D26" w:rsidRDefault="00A94D26" w:rsidP="00A94D26">
      <w:pPr>
        <w:pStyle w:val="PargrafodaLista"/>
        <w:numPr>
          <w:ilvl w:val="0"/>
          <w:numId w:val="1"/>
        </w:numPr>
      </w:pPr>
      <w:proofErr w:type="spellStart"/>
      <w:r>
        <w:t>Multiparadigma</w:t>
      </w:r>
      <w:proofErr w:type="spellEnd"/>
      <w:r>
        <w:t>;</w:t>
      </w:r>
    </w:p>
    <w:p w:rsidR="00A94D26" w:rsidRDefault="00A94D26" w:rsidP="00A94D26">
      <w:pPr>
        <w:pStyle w:val="PargrafodaLista"/>
        <w:numPr>
          <w:ilvl w:val="0"/>
          <w:numId w:val="1"/>
        </w:numPr>
      </w:pPr>
      <w:r>
        <w:t xml:space="preserve">Comumente utilizada em aplicações Web </w:t>
      </w:r>
      <w:proofErr w:type="spellStart"/>
      <w:r>
        <w:t>Client-Side</w:t>
      </w:r>
      <w:proofErr w:type="spellEnd"/>
      <w:r>
        <w:t>;</w:t>
      </w:r>
    </w:p>
    <w:p w:rsidR="00A94D26" w:rsidRDefault="00A94D26" w:rsidP="00A94D26">
      <w:pPr>
        <w:pStyle w:val="PargrafodaLista"/>
        <w:numPr>
          <w:ilvl w:val="0"/>
          <w:numId w:val="1"/>
        </w:numPr>
      </w:pPr>
      <w:r>
        <w:t xml:space="preserve">Segue o padrão </w:t>
      </w:r>
      <w:proofErr w:type="spellStart"/>
      <w:r>
        <w:t>ECMAScript</w:t>
      </w:r>
      <w:proofErr w:type="spellEnd"/>
      <w:r>
        <w:t>.</w:t>
      </w:r>
    </w:p>
    <w:p w:rsidR="00A94D26" w:rsidRDefault="00A94D26" w:rsidP="00A94D26"/>
    <w:p w:rsidR="00A94D26" w:rsidRDefault="00A94D26" w:rsidP="00A94D26">
      <w:r>
        <w:t>Aplicações</w:t>
      </w:r>
    </w:p>
    <w:p w:rsidR="00A94D26" w:rsidRDefault="00A94D26" w:rsidP="00A94D26">
      <w:pPr>
        <w:pStyle w:val="PargrafodaLista"/>
        <w:numPr>
          <w:ilvl w:val="0"/>
          <w:numId w:val="2"/>
        </w:numPr>
      </w:pPr>
      <w:r>
        <w:t>Web;</w:t>
      </w:r>
    </w:p>
    <w:p w:rsidR="00A94D26" w:rsidRDefault="00A94D26" w:rsidP="00A94D26">
      <w:pPr>
        <w:pStyle w:val="PargrafodaLista"/>
        <w:numPr>
          <w:ilvl w:val="0"/>
          <w:numId w:val="2"/>
        </w:numPr>
      </w:pPr>
      <w:r>
        <w:t>Mobile;</w:t>
      </w:r>
    </w:p>
    <w:p w:rsidR="00A94D26" w:rsidRDefault="00A94D26" w:rsidP="00A94D26">
      <w:pPr>
        <w:pStyle w:val="PargrafodaLista"/>
        <w:numPr>
          <w:ilvl w:val="0"/>
          <w:numId w:val="2"/>
        </w:numPr>
      </w:pPr>
      <w:r>
        <w:t>Smart</w:t>
      </w:r>
      <w:r w:rsidR="00E675D6">
        <w:t>W</w:t>
      </w:r>
      <w:r>
        <w:t>atches;</w:t>
      </w:r>
    </w:p>
    <w:p w:rsidR="00A94D26" w:rsidRDefault="00A94D26" w:rsidP="00A94D26">
      <w:pPr>
        <w:pStyle w:val="PargrafodaLista"/>
        <w:numPr>
          <w:ilvl w:val="0"/>
          <w:numId w:val="2"/>
        </w:numPr>
      </w:pPr>
      <w:r>
        <w:t>Games;</w:t>
      </w:r>
    </w:p>
    <w:p w:rsidR="00A94D26" w:rsidRDefault="00A94D26" w:rsidP="00A94D26">
      <w:pPr>
        <w:pStyle w:val="PargrafodaLista"/>
        <w:numPr>
          <w:ilvl w:val="0"/>
          <w:numId w:val="2"/>
        </w:numPr>
      </w:pPr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>;</w:t>
      </w:r>
    </w:p>
    <w:p w:rsidR="00A94D26" w:rsidRPr="00A94D26" w:rsidRDefault="00A94D26" w:rsidP="00A94D26">
      <w:pPr>
        <w:pStyle w:val="PargrafodaLista"/>
        <w:numPr>
          <w:ilvl w:val="0"/>
          <w:numId w:val="2"/>
        </w:numPr>
      </w:pPr>
      <w:r>
        <w:t>APIs.</w:t>
      </w:r>
    </w:p>
    <w:p w:rsidR="00A94D26" w:rsidRDefault="00E675D6" w:rsidP="00E675D6">
      <w:pPr>
        <w:pStyle w:val="Ttulo1"/>
      </w:pPr>
      <w:r>
        <w:t>Comandos</w:t>
      </w:r>
    </w:p>
    <w:p w:rsidR="00E675D6" w:rsidRDefault="00E675D6" w:rsidP="00E675D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7"/>
        <w:gridCol w:w="6556"/>
      </w:tblGrid>
      <w:tr w:rsidR="00E675D6" w:rsidTr="00E675D6">
        <w:tc>
          <w:tcPr>
            <w:tcW w:w="7933" w:type="dxa"/>
            <w:gridSpan w:val="2"/>
          </w:tcPr>
          <w:p w:rsidR="00E675D6" w:rsidRDefault="00E675D6" w:rsidP="00E675D6">
            <w:pPr>
              <w:jc w:val="center"/>
            </w:pPr>
            <w:r>
              <w:t>Básicos</w:t>
            </w:r>
          </w:p>
        </w:tc>
      </w:tr>
      <w:tr w:rsidR="00E675D6" w:rsidTr="00E675D6">
        <w:tc>
          <w:tcPr>
            <w:tcW w:w="1377" w:type="dxa"/>
          </w:tcPr>
          <w:p w:rsidR="00E675D6" w:rsidRDefault="00E675D6" w:rsidP="00E675D6">
            <w:r>
              <w:t xml:space="preserve">Comentário </w:t>
            </w:r>
          </w:p>
        </w:tc>
        <w:tc>
          <w:tcPr>
            <w:tcW w:w="6556" w:type="dxa"/>
          </w:tcPr>
          <w:p w:rsidR="00E675D6" w:rsidRDefault="00E675D6" w:rsidP="00E675D6">
            <w:r>
              <w:t>// ou /* texto */</w:t>
            </w:r>
          </w:p>
        </w:tc>
      </w:tr>
      <w:tr w:rsidR="00E675D6" w:rsidTr="00E675D6">
        <w:tc>
          <w:tcPr>
            <w:tcW w:w="1377" w:type="dxa"/>
          </w:tcPr>
          <w:p w:rsidR="00E675D6" w:rsidRDefault="007D50EA" w:rsidP="00E675D6">
            <w:r>
              <w:t>Variável</w:t>
            </w:r>
          </w:p>
        </w:tc>
        <w:tc>
          <w:tcPr>
            <w:tcW w:w="6556" w:type="dxa"/>
          </w:tcPr>
          <w:p w:rsidR="00E675D6" w:rsidRDefault="00CD52E1" w:rsidP="00E675D6">
            <w:r>
              <w:t>V</w:t>
            </w:r>
            <w:r w:rsidR="007D50EA">
              <w:t>ar</w:t>
            </w:r>
            <w:r>
              <w:t xml:space="preserve">       - é alterável</w:t>
            </w:r>
          </w:p>
        </w:tc>
      </w:tr>
      <w:tr w:rsidR="00E675D6" w:rsidTr="00E675D6">
        <w:tc>
          <w:tcPr>
            <w:tcW w:w="1377" w:type="dxa"/>
          </w:tcPr>
          <w:p w:rsidR="00E675D6" w:rsidRDefault="007D50EA" w:rsidP="00E675D6">
            <w:r>
              <w:t>Constante</w:t>
            </w:r>
          </w:p>
        </w:tc>
        <w:tc>
          <w:tcPr>
            <w:tcW w:w="6556" w:type="dxa"/>
          </w:tcPr>
          <w:p w:rsidR="00E675D6" w:rsidRDefault="00CD52E1" w:rsidP="00E675D6">
            <w:proofErr w:type="spellStart"/>
            <w:r>
              <w:t>C</w:t>
            </w:r>
            <w:r w:rsidR="007D50EA">
              <w:t>on</w:t>
            </w:r>
            <w:r>
              <w:t>st</w:t>
            </w:r>
            <w:proofErr w:type="spellEnd"/>
            <w:r>
              <w:t xml:space="preserve">   - não se altera</w:t>
            </w:r>
          </w:p>
        </w:tc>
      </w:tr>
      <w:tr w:rsidR="00E675D6" w:rsidTr="00E675D6">
        <w:tc>
          <w:tcPr>
            <w:tcW w:w="1377" w:type="dxa"/>
          </w:tcPr>
          <w:p w:rsidR="00E675D6" w:rsidRDefault="00E675D6" w:rsidP="00E675D6"/>
        </w:tc>
        <w:tc>
          <w:tcPr>
            <w:tcW w:w="6556" w:type="dxa"/>
          </w:tcPr>
          <w:p w:rsidR="00E675D6" w:rsidRDefault="00CD52E1" w:rsidP="00E675D6">
            <w:r>
              <w:t>Console.log (a + b</w:t>
            </w:r>
            <w:proofErr w:type="gramStart"/>
            <w:r>
              <w:t xml:space="preserve">);   </w:t>
            </w:r>
            <w:proofErr w:type="gramEnd"/>
            <w:r>
              <w:t xml:space="preserve">          - o resultado irá retornar no console</w:t>
            </w:r>
          </w:p>
        </w:tc>
      </w:tr>
      <w:tr w:rsidR="00CD52E1" w:rsidTr="00E675D6">
        <w:tc>
          <w:tcPr>
            <w:tcW w:w="1377" w:type="dxa"/>
          </w:tcPr>
          <w:p w:rsidR="00CD52E1" w:rsidRDefault="00CD52E1" w:rsidP="00E675D6"/>
        </w:tc>
        <w:tc>
          <w:tcPr>
            <w:tcW w:w="6556" w:type="dxa"/>
          </w:tcPr>
          <w:p w:rsidR="00CD52E1" w:rsidRDefault="00CD52E1" w:rsidP="00E675D6"/>
        </w:tc>
      </w:tr>
      <w:tr w:rsidR="00CD52E1" w:rsidTr="00E115F1">
        <w:tc>
          <w:tcPr>
            <w:tcW w:w="7933" w:type="dxa"/>
            <w:gridSpan w:val="2"/>
          </w:tcPr>
          <w:p w:rsidR="00CD52E1" w:rsidRDefault="00CD52E1" w:rsidP="00CD52E1">
            <w:pPr>
              <w:jc w:val="center"/>
            </w:pPr>
            <w:r>
              <w:t>Funções</w:t>
            </w:r>
          </w:p>
        </w:tc>
      </w:tr>
      <w:tr w:rsidR="00CD52E1" w:rsidTr="00E675D6">
        <w:tc>
          <w:tcPr>
            <w:tcW w:w="1377" w:type="dxa"/>
          </w:tcPr>
          <w:p w:rsidR="00CD52E1" w:rsidRDefault="00CD52E1" w:rsidP="00E675D6">
            <w:r>
              <w:t xml:space="preserve">Função soma que retorna </w:t>
            </w:r>
            <w:proofErr w:type="spellStart"/>
            <w:r>
              <w:t>a+b</w:t>
            </w:r>
            <w:proofErr w:type="spellEnd"/>
          </w:p>
        </w:tc>
        <w:tc>
          <w:tcPr>
            <w:tcW w:w="6556" w:type="dxa"/>
          </w:tcPr>
          <w:p w:rsidR="00CD52E1" w:rsidRDefault="00CD52E1" w:rsidP="00E675D6">
            <w:proofErr w:type="spellStart"/>
            <w:r>
              <w:t>function</w:t>
            </w:r>
            <w:proofErr w:type="spellEnd"/>
            <w:r>
              <w:t xml:space="preserve"> soma(</w:t>
            </w:r>
            <w:proofErr w:type="spellStart"/>
            <w:r>
              <w:t>a+b</w:t>
            </w:r>
            <w:proofErr w:type="spellEnd"/>
            <w:r>
              <w:t xml:space="preserve">) </w:t>
            </w:r>
            <w:proofErr w:type="gramStart"/>
            <w:r>
              <w:t xml:space="preserve">{  </w:t>
            </w:r>
            <w:proofErr w:type="gramEnd"/>
            <w:r>
              <w:t xml:space="preserve">    - declarando a função</w:t>
            </w:r>
          </w:p>
          <w:p w:rsidR="00CD52E1" w:rsidRDefault="00CD52E1" w:rsidP="00E675D6">
            <w:r>
              <w:t xml:space="preserve">   </w:t>
            </w:r>
            <w:proofErr w:type="spellStart"/>
            <w:r>
              <w:t>return</w:t>
            </w:r>
            <w:proofErr w:type="spellEnd"/>
            <w:r>
              <w:t xml:space="preserve"> a + b;</w:t>
            </w:r>
          </w:p>
          <w:p w:rsidR="00CD52E1" w:rsidRDefault="00CD52E1" w:rsidP="00E675D6">
            <w:r>
              <w:t>}</w:t>
            </w:r>
          </w:p>
          <w:p w:rsidR="00CD52E1" w:rsidRDefault="00CD52E1" w:rsidP="00E675D6">
            <w:r>
              <w:t>Soma (3, 5</w:t>
            </w:r>
            <w:proofErr w:type="gramStart"/>
            <w:r>
              <w:t xml:space="preserve">);   </w:t>
            </w:r>
            <w:proofErr w:type="gramEnd"/>
            <w:r>
              <w:t xml:space="preserve">    - chamando a função</w:t>
            </w:r>
          </w:p>
        </w:tc>
      </w:tr>
      <w:tr w:rsidR="00CD52E1" w:rsidTr="00E675D6">
        <w:tc>
          <w:tcPr>
            <w:tcW w:w="1377" w:type="dxa"/>
          </w:tcPr>
          <w:p w:rsidR="00CD52E1" w:rsidRDefault="00CD52E1" w:rsidP="00E675D6"/>
        </w:tc>
        <w:tc>
          <w:tcPr>
            <w:tcW w:w="6556" w:type="dxa"/>
          </w:tcPr>
          <w:p w:rsidR="00CD52E1" w:rsidRDefault="00CD52E1" w:rsidP="00E675D6"/>
        </w:tc>
      </w:tr>
    </w:tbl>
    <w:p w:rsidR="00E675D6" w:rsidRDefault="00E675D6" w:rsidP="00E675D6"/>
    <w:p w:rsidR="00CC052F" w:rsidRDefault="00CC052F" w:rsidP="00E675D6">
      <w:r>
        <w:t>Para acessar o conteúdo .</w:t>
      </w:r>
      <w:proofErr w:type="spellStart"/>
      <w:r>
        <w:t>js</w:t>
      </w:r>
      <w:proofErr w:type="spellEnd"/>
      <w:r>
        <w:t xml:space="preserve"> no Visual </w:t>
      </w:r>
      <w:proofErr w:type="spellStart"/>
      <w:r>
        <w:t>Code</w:t>
      </w:r>
      <w:proofErr w:type="spellEnd"/>
      <w:r>
        <w:t xml:space="preserve">, é necessário usar o comando: </w:t>
      </w:r>
      <w:r w:rsidRPr="00CC052F">
        <w:rPr>
          <w:color w:val="FFC000"/>
        </w:rPr>
        <w:t>console</w:t>
      </w:r>
      <w:r>
        <w:t>.</w:t>
      </w:r>
      <w:r w:rsidRPr="00CC052F">
        <w:rPr>
          <w:color w:val="00B0F0"/>
        </w:rPr>
        <w:t xml:space="preserve">log </w:t>
      </w:r>
      <w:r>
        <w:t>(‘Olá’).</w:t>
      </w:r>
    </w:p>
    <w:p w:rsidR="00CC052F" w:rsidRDefault="00CC052F" w:rsidP="00E675D6">
      <w:r>
        <w:t>Após isso, é preciso acessar o arquivo .</w:t>
      </w:r>
      <w:proofErr w:type="spellStart"/>
      <w:r>
        <w:t>js</w:t>
      </w:r>
      <w:proofErr w:type="spellEnd"/>
      <w:r>
        <w:t xml:space="preserve"> dentro do console, usando o comando: </w:t>
      </w:r>
      <w:r w:rsidRPr="00CC052F">
        <w:rPr>
          <w:color w:val="FFC000"/>
        </w:rPr>
        <w:t xml:space="preserve">node </w:t>
      </w:r>
      <w:r>
        <w:t>arquivo.js</w:t>
      </w:r>
    </w:p>
    <w:p w:rsidR="000E240B" w:rsidRDefault="000E240B" w:rsidP="00E675D6"/>
    <w:p w:rsidR="000E240B" w:rsidRDefault="000E240B" w:rsidP="00E675D6"/>
    <w:p w:rsidR="000E240B" w:rsidRDefault="000E240B" w:rsidP="00E675D6"/>
    <w:p w:rsidR="000E240B" w:rsidRDefault="000E240B" w:rsidP="00E675D6"/>
    <w:p w:rsidR="000E240B" w:rsidRDefault="000E240B" w:rsidP="00E675D6"/>
    <w:p w:rsidR="000E240B" w:rsidRDefault="00187CB4" w:rsidP="00AA642D">
      <w:pPr>
        <w:pStyle w:val="Ttulo1"/>
      </w:pPr>
      <w:r>
        <w:lastRenderedPageBreak/>
        <w:t xml:space="preserve">Link externo do </w:t>
      </w:r>
      <w:proofErr w:type="spellStart"/>
      <w:r>
        <w:t>JavaScript</w:t>
      </w:r>
      <w:proofErr w:type="spellEnd"/>
    </w:p>
    <w:p w:rsidR="00187CB4" w:rsidRDefault="00187CB4" w:rsidP="00E675D6">
      <w:r>
        <w:t>Usar o comando:</w:t>
      </w:r>
      <w:r w:rsidR="00AA642D">
        <w:t xml:space="preserve"> &lt;script </w:t>
      </w:r>
      <w:proofErr w:type="spellStart"/>
      <w:r w:rsidR="00AA642D">
        <w:t>src</w:t>
      </w:r>
      <w:proofErr w:type="spellEnd"/>
      <w:proofErr w:type="gramStart"/>
      <w:r w:rsidR="00AA642D">
        <w:t>=”local</w:t>
      </w:r>
      <w:proofErr w:type="gramEnd"/>
      <w:r w:rsidR="00AA642D">
        <w:t xml:space="preserve"> do arquivo”&gt; &lt;/script&gt;</w:t>
      </w:r>
    </w:p>
    <w:p w:rsidR="00187CB4" w:rsidRPr="00187CB4" w:rsidRDefault="00187CB4" w:rsidP="00187CB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87CB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</w:t>
      </w:r>
      <w:r w:rsidRPr="00187CB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script</w:t>
      </w:r>
      <w:r w:rsidRPr="00187CB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187CB4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187CB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87CB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187CB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assets</w:t>
      </w:r>
      <w:proofErr w:type="spellEnd"/>
      <w:r w:rsidRPr="00187CB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/</w:t>
      </w:r>
      <w:proofErr w:type="spellStart"/>
      <w:r w:rsidRPr="00187CB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js</w:t>
      </w:r>
      <w:proofErr w:type="spellEnd"/>
      <w:r w:rsidRPr="00187CB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/scripts.js"</w:t>
      </w:r>
      <w:r w:rsidRPr="00187CB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&gt;&lt;/</w:t>
      </w:r>
      <w:r w:rsidRPr="00187CB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script</w:t>
      </w:r>
      <w:r w:rsidRPr="00187CB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:rsidR="00AA642D" w:rsidRDefault="00143DC0" w:rsidP="00143DC0">
      <w:pPr>
        <w:spacing w:before="240"/>
      </w:pPr>
      <w:r>
        <w:t>Fica no final do código.</w:t>
      </w:r>
    </w:p>
    <w:p w:rsidR="008C0CDE" w:rsidRDefault="008C0CDE" w:rsidP="00E675D6"/>
    <w:p w:rsidR="008C0CDE" w:rsidRDefault="008C0CDE" w:rsidP="00E675D6"/>
    <w:p w:rsidR="00E049B1" w:rsidRDefault="00E049B1" w:rsidP="008C0CDE">
      <w:pPr>
        <w:pStyle w:val="Ttulo1"/>
      </w:pPr>
      <w:r>
        <w:t>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:rsidR="00E049B1" w:rsidRDefault="00E049B1" w:rsidP="00E675D6">
      <w:r>
        <w:t>Estrutura dos elementos dentro da janela</w:t>
      </w:r>
    </w:p>
    <w:p w:rsidR="00E049B1" w:rsidRDefault="00E049B1" w:rsidP="00E049B1">
      <w:pPr>
        <w:jc w:val="center"/>
      </w:pPr>
      <w:r w:rsidRPr="00E049B1">
        <w:drawing>
          <wp:inline distT="0" distB="0" distL="0" distR="0" wp14:anchorId="7FD3504E" wp14:editId="55BF7DE6">
            <wp:extent cx="4794637" cy="221013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897" cy="22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B1" w:rsidRDefault="00E049B1" w:rsidP="00E049B1"/>
    <w:p w:rsidR="008C0CDE" w:rsidRDefault="008C0CDE" w:rsidP="00E049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DC144E" w:rsidTr="00037C9C">
        <w:tc>
          <w:tcPr>
            <w:tcW w:w="8494" w:type="dxa"/>
            <w:gridSpan w:val="2"/>
          </w:tcPr>
          <w:p w:rsidR="00DC144E" w:rsidRDefault="00DC144E" w:rsidP="00DC144E">
            <w:pPr>
              <w:jc w:val="center"/>
            </w:pPr>
            <w:r>
              <w:t>Mudando de cor um texto</w:t>
            </w:r>
          </w:p>
        </w:tc>
      </w:tr>
      <w:tr w:rsidR="00DC144E" w:rsidTr="00DC144E">
        <w:tc>
          <w:tcPr>
            <w:tcW w:w="3539" w:type="dxa"/>
          </w:tcPr>
          <w:p w:rsidR="00DC144E" w:rsidRDefault="00DC144E" w:rsidP="00E049B1">
            <w:r>
              <w:t>Primeiro é preciso relacionar uma variável a um te</w:t>
            </w:r>
            <w:r w:rsidR="008C0CDE">
              <w:t>rm</w:t>
            </w:r>
            <w:r>
              <w:t>o que você escreve</w:t>
            </w:r>
            <w:r w:rsidR="008C0CDE">
              <w:t>u</w:t>
            </w:r>
            <w:r>
              <w:t xml:space="preserve"> (na função h1)</w:t>
            </w:r>
          </w:p>
        </w:tc>
        <w:tc>
          <w:tcPr>
            <w:tcW w:w="4955" w:type="dxa"/>
          </w:tcPr>
          <w:p w:rsidR="00DC144E" w:rsidRDefault="00DC144E" w:rsidP="00DC144E">
            <w:r w:rsidRPr="00DC144E">
              <w:rPr>
                <w:color w:val="FFC000"/>
              </w:rPr>
              <w:t xml:space="preserve">var </w:t>
            </w:r>
            <w:r w:rsidRPr="00DC144E">
              <w:t>text</w:t>
            </w:r>
            <w:r>
              <w:t>o</w:t>
            </w:r>
            <w:r w:rsidRPr="00DC144E">
              <w:t xml:space="preserve"> = </w:t>
            </w:r>
            <w:proofErr w:type="spellStart"/>
            <w:proofErr w:type="gramStart"/>
            <w:r w:rsidRPr="00DC144E">
              <w:rPr>
                <w:color w:val="FFC000"/>
              </w:rPr>
              <w:t>document</w:t>
            </w:r>
            <w:r w:rsidRPr="00DC144E">
              <w:t>.</w:t>
            </w:r>
            <w:r w:rsidRPr="00DC144E">
              <w:rPr>
                <w:color w:val="FFC000"/>
              </w:rPr>
              <w:t>getElementsByTagName</w:t>
            </w:r>
            <w:proofErr w:type="spellEnd"/>
            <w:proofErr w:type="gramEnd"/>
            <w:r w:rsidRPr="00DC144E">
              <w:t>('h1')[0]</w:t>
            </w:r>
          </w:p>
        </w:tc>
      </w:tr>
      <w:tr w:rsidR="00DC144E" w:rsidTr="00DC144E">
        <w:tc>
          <w:tcPr>
            <w:tcW w:w="3539" w:type="dxa"/>
          </w:tcPr>
          <w:p w:rsidR="00DC144E" w:rsidRDefault="00DC144E" w:rsidP="00E049B1">
            <w:r>
              <w:t>Alterando a cor da variável</w:t>
            </w:r>
          </w:p>
        </w:tc>
        <w:tc>
          <w:tcPr>
            <w:tcW w:w="4955" w:type="dxa"/>
          </w:tcPr>
          <w:p w:rsidR="00DC144E" w:rsidRPr="00E049B1" w:rsidRDefault="00DC144E" w:rsidP="00DC144E">
            <w:proofErr w:type="spellStart"/>
            <w:proofErr w:type="gramStart"/>
            <w:r w:rsidRPr="00DC144E">
              <w:t>text</w:t>
            </w:r>
            <w:r>
              <w:t>o</w:t>
            </w:r>
            <w:r w:rsidRPr="00DC144E">
              <w:t>.</w:t>
            </w:r>
            <w:r w:rsidRPr="00DC144E">
              <w:rPr>
                <w:color w:val="FFC000"/>
              </w:rPr>
              <w:t>style</w:t>
            </w:r>
            <w:proofErr w:type="gramEnd"/>
            <w:r w:rsidRPr="00DC144E">
              <w:t>.</w:t>
            </w:r>
            <w:r w:rsidRPr="00DC144E">
              <w:rPr>
                <w:color w:val="FFC000"/>
              </w:rPr>
              <w:t>color</w:t>
            </w:r>
            <w:proofErr w:type="spellEnd"/>
            <w:r w:rsidRPr="00DC144E">
              <w:rPr>
                <w:color w:val="FFC000"/>
              </w:rPr>
              <w:t xml:space="preserve"> </w:t>
            </w:r>
            <w:r w:rsidRPr="00DC144E">
              <w:t>= '</w:t>
            </w:r>
            <w:proofErr w:type="spellStart"/>
            <w:r w:rsidRPr="00DC144E">
              <w:t>red</w:t>
            </w:r>
            <w:proofErr w:type="spellEnd"/>
            <w:r w:rsidRPr="00DC144E">
              <w:t>'</w:t>
            </w:r>
          </w:p>
          <w:p w:rsidR="00DC144E" w:rsidRDefault="00DC144E" w:rsidP="00E049B1"/>
        </w:tc>
      </w:tr>
    </w:tbl>
    <w:p w:rsidR="00DC144E" w:rsidRDefault="00DC144E" w:rsidP="00E049B1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22"/>
        <w:gridCol w:w="7962"/>
      </w:tblGrid>
      <w:tr w:rsidR="008C0CDE" w:rsidTr="008C0CDE">
        <w:tc>
          <w:tcPr>
            <w:tcW w:w="8784" w:type="dxa"/>
            <w:gridSpan w:val="2"/>
          </w:tcPr>
          <w:p w:rsidR="008C0CDE" w:rsidRPr="008C0CDE" w:rsidRDefault="008C0CDE" w:rsidP="008C0CDE">
            <w:pPr>
              <w:jc w:val="center"/>
              <w:rPr>
                <w:b/>
              </w:rPr>
            </w:pPr>
            <w:r w:rsidRPr="008C0CDE">
              <w:rPr>
                <w:b/>
              </w:rPr>
              <w:t>Adicionando um contador</w:t>
            </w:r>
            <w:bookmarkStart w:id="0" w:name="_GoBack"/>
            <w:bookmarkEnd w:id="0"/>
          </w:p>
        </w:tc>
      </w:tr>
      <w:tr w:rsidR="008C0CDE" w:rsidTr="008C0CDE">
        <w:tc>
          <w:tcPr>
            <w:tcW w:w="822" w:type="dxa"/>
          </w:tcPr>
          <w:p w:rsidR="008C0CDE" w:rsidRDefault="008C0CDE" w:rsidP="00E049B1">
            <w:r>
              <w:t>HTML</w:t>
            </w:r>
          </w:p>
        </w:tc>
        <w:tc>
          <w:tcPr>
            <w:tcW w:w="7962" w:type="dxa"/>
          </w:tcPr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&lt;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div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i/>
                <w:iCs/>
                <w:color w:val="67E480"/>
                <w:sz w:val="24"/>
                <w:szCs w:val="24"/>
                <w:lang w:eastAsia="pt-BR"/>
              </w:rPr>
              <w:t>id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counter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&gt;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 </w:t>
            </w:r>
            <w:r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&lt;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button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i/>
                <w:iCs/>
                <w:color w:val="67E480"/>
                <w:sz w:val="24"/>
                <w:szCs w:val="24"/>
                <w:lang w:eastAsia="pt-BR"/>
              </w:rPr>
              <w:t>name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sbtrair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i/>
                <w:iCs/>
                <w:color w:val="67E480"/>
                <w:sz w:val="24"/>
                <w:szCs w:val="24"/>
                <w:lang w:eastAsia="pt-BR"/>
              </w:rPr>
              <w:t>onclick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67E480"/>
                <w:sz w:val="24"/>
                <w:szCs w:val="24"/>
                <w:lang w:eastAsia="pt-BR"/>
              </w:rPr>
              <w:t>decrement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()"&gt;-&lt;/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button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&gt;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      &lt;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span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i/>
                <w:iCs/>
                <w:color w:val="67E480"/>
                <w:sz w:val="24"/>
                <w:szCs w:val="24"/>
                <w:lang w:eastAsia="pt-BR"/>
              </w:rPr>
              <w:t>id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&gt;0&lt;/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span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&gt;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  &lt;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button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n</w:t>
            </w:r>
            <w:r w:rsidRPr="008C0CDE">
              <w:rPr>
                <w:rFonts w:ascii="Consolas" w:eastAsia="Times New Roman" w:hAnsi="Consolas" w:cs="Times New Roman"/>
                <w:i/>
                <w:iCs/>
                <w:color w:val="67E480"/>
                <w:sz w:val="24"/>
                <w:szCs w:val="24"/>
                <w:lang w:eastAsia="pt-BR"/>
              </w:rPr>
              <w:t>ame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adicionar"</w:t>
            </w:r>
            <w:r w:rsidRPr="008C0CDE">
              <w:rPr>
                <w:rFonts w:ascii="Consolas" w:eastAsia="Times New Roman" w:hAnsi="Consolas" w:cs="Times New Roman"/>
                <w:i/>
                <w:iCs/>
                <w:color w:val="67E480"/>
                <w:sz w:val="24"/>
                <w:szCs w:val="24"/>
                <w:lang w:eastAsia="pt-BR"/>
              </w:rPr>
              <w:t>onclick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67E480"/>
                <w:sz w:val="24"/>
                <w:szCs w:val="24"/>
                <w:lang w:eastAsia="pt-BR"/>
              </w:rPr>
              <w:t>increment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()"&gt;+&lt;/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button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&gt;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&lt;/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div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&gt;</w:t>
            </w:r>
          </w:p>
          <w:p w:rsidR="008C0CDE" w:rsidRDefault="008C0CDE" w:rsidP="00E049B1"/>
        </w:tc>
      </w:tr>
      <w:tr w:rsidR="008C0CDE" w:rsidTr="008C0CDE">
        <w:tc>
          <w:tcPr>
            <w:tcW w:w="822" w:type="dxa"/>
          </w:tcPr>
          <w:p w:rsidR="008C0CDE" w:rsidRDefault="008C0CDE" w:rsidP="00E049B1">
            <w:r>
              <w:t>JS</w:t>
            </w:r>
          </w:p>
        </w:tc>
        <w:tc>
          <w:tcPr>
            <w:tcW w:w="7962" w:type="dxa"/>
          </w:tcPr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var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currentNumberWrapper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document.</w:t>
            </w:r>
            <w:r w:rsidRPr="008C0CDE">
              <w:rPr>
                <w:rFonts w:ascii="Consolas" w:eastAsia="Times New Roman" w:hAnsi="Consolas" w:cs="Times New Roman"/>
                <w:color w:val="67E480"/>
                <w:sz w:val="24"/>
                <w:szCs w:val="24"/>
                <w:lang w:eastAsia="pt-BR"/>
              </w:rPr>
              <w:t>getElementById</w:t>
            </w:r>
            <w:proofErr w:type="spellEnd"/>
            <w:proofErr w:type="gram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(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'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'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)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var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78D1E1"/>
                <w:sz w:val="24"/>
                <w:szCs w:val="24"/>
                <w:lang w:eastAsia="pt-BR"/>
              </w:rPr>
              <w:t>0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function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8C0CDE">
              <w:rPr>
                <w:rFonts w:ascii="Consolas" w:eastAsia="Times New Roman" w:hAnsi="Consolas" w:cs="Times New Roman"/>
                <w:color w:val="67E480"/>
                <w:sz w:val="24"/>
                <w:szCs w:val="24"/>
                <w:lang w:eastAsia="pt-BR"/>
              </w:rPr>
              <w:t>increment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(</w:t>
            </w:r>
            <w:proofErr w:type="gram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) {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lastRenderedPageBreak/>
              <w:t xml:space="preserve"> 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+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78D1E1"/>
                <w:sz w:val="24"/>
                <w:szCs w:val="24"/>
                <w:lang w:eastAsia="pt-BR"/>
              </w:rPr>
              <w:t>1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currentNumberWrapper.innerHTML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}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function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8C0CDE">
              <w:rPr>
                <w:rFonts w:ascii="Consolas" w:eastAsia="Times New Roman" w:hAnsi="Consolas" w:cs="Times New Roman"/>
                <w:color w:val="67E480"/>
                <w:sz w:val="24"/>
                <w:szCs w:val="24"/>
                <w:lang w:eastAsia="pt-BR"/>
              </w:rPr>
              <w:t>decrement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(</w:t>
            </w:r>
            <w:proofErr w:type="gram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) {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-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78D1E1"/>
                <w:sz w:val="24"/>
                <w:szCs w:val="24"/>
                <w:lang w:eastAsia="pt-BR"/>
              </w:rPr>
              <w:t>1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currentNumberWrapper.innerHTML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}</w:t>
            </w:r>
          </w:p>
        </w:tc>
      </w:tr>
      <w:tr w:rsidR="008C0CDE" w:rsidTr="008C0CDE">
        <w:tc>
          <w:tcPr>
            <w:tcW w:w="822" w:type="dxa"/>
          </w:tcPr>
          <w:p w:rsidR="008C0CDE" w:rsidRDefault="008C0CDE" w:rsidP="00E049B1"/>
        </w:tc>
        <w:tc>
          <w:tcPr>
            <w:tcW w:w="7962" w:type="dxa"/>
          </w:tcPr>
          <w:p w:rsidR="008C0CDE" w:rsidRDefault="008C0CDE" w:rsidP="00E049B1"/>
        </w:tc>
      </w:tr>
    </w:tbl>
    <w:p w:rsidR="008C0CDE" w:rsidRDefault="008C0CDE" w:rsidP="00E049B1"/>
    <w:sectPr w:rsidR="008C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1785"/>
    <w:multiLevelType w:val="hybridMultilevel"/>
    <w:tmpl w:val="0290B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B0A31"/>
    <w:multiLevelType w:val="hybridMultilevel"/>
    <w:tmpl w:val="6464A6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26"/>
    <w:rsid w:val="000E240B"/>
    <w:rsid w:val="00143DC0"/>
    <w:rsid w:val="00187CB4"/>
    <w:rsid w:val="007D50EA"/>
    <w:rsid w:val="00816E5A"/>
    <w:rsid w:val="008C0CDE"/>
    <w:rsid w:val="00A94D26"/>
    <w:rsid w:val="00AA642D"/>
    <w:rsid w:val="00CC052F"/>
    <w:rsid w:val="00CD52E1"/>
    <w:rsid w:val="00DC144E"/>
    <w:rsid w:val="00DD504D"/>
    <w:rsid w:val="00E049B1"/>
    <w:rsid w:val="00E639C3"/>
    <w:rsid w:val="00E675D6"/>
    <w:rsid w:val="00F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9165"/>
  <w15:chartTrackingRefBased/>
  <w15:docId w15:val="{466354FF-9B60-468E-B649-6CB07328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D26"/>
  </w:style>
  <w:style w:type="paragraph" w:styleId="Ttulo1">
    <w:name w:val="heading 1"/>
    <w:basedOn w:val="Normal"/>
    <w:next w:val="Normal"/>
    <w:link w:val="Ttulo1Char"/>
    <w:uiPriority w:val="9"/>
    <w:qFormat/>
    <w:rsid w:val="00A94D26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4D2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4D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4D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4D2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4D2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4D2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4D2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4D2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4D26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4D26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4D2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4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4D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4D2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4D2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4D2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4D2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4D2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94D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A94D2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D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94D2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A94D26"/>
    <w:rPr>
      <w:b/>
      <w:bCs/>
    </w:rPr>
  </w:style>
  <w:style w:type="character" w:styleId="nfase">
    <w:name w:val="Emphasis"/>
    <w:basedOn w:val="Fontepargpadro"/>
    <w:uiPriority w:val="20"/>
    <w:qFormat/>
    <w:rsid w:val="00A94D26"/>
    <w:rPr>
      <w:i/>
      <w:iCs/>
    </w:rPr>
  </w:style>
  <w:style w:type="paragraph" w:styleId="SemEspaamento">
    <w:name w:val="No Spacing"/>
    <w:uiPriority w:val="1"/>
    <w:qFormat/>
    <w:rsid w:val="00A94D2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94D2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94D2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4D2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4D2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94D2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94D2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94D26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A94D2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A94D2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4D26"/>
    <w:pPr>
      <w:outlineLvl w:val="9"/>
    </w:pPr>
  </w:style>
  <w:style w:type="paragraph" w:styleId="PargrafodaLista">
    <w:name w:val="List Paragraph"/>
    <w:basedOn w:val="Normal"/>
    <w:uiPriority w:val="34"/>
    <w:qFormat/>
    <w:rsid w:val="00A94D26"/>
    <w:pPr>
      <w:ind w:left="720"/>
      <w:contextualSpacing/>
    </w:pPr>
  </w:style>
  <w:style w:type="table" w:styleId="Tabelacomgrade">
    <w:name w:val="Table Grid"/>
    <w:basedOn w:val="Tabelanormal"/>
    <w:uiPriority w:val="39"/>
    <w:rsid w:val="00E6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marelo Verd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4</cp:revision>
  <dcterms:created xsi:type="dcterms:W3CDTF">2021-12-14T21:49:00Z</dcterms:created>
  <dcterms:modified xsi:type="dcterms:W3CDTF">2021-12-16T01:11:00Z</dcterms:modified>
</cp:coreProperties>
</file>