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i w:val="0"/>
          <w:sz w:val="24"/>
        </w:rPr>
        <w:t>Cover letter</w:t>
      </w:r>
    </w:p>
    <w:p>
      <w:r>
        <w:rPr>
          <w:rFonts w:ascii="Arial" w:hAnsi="Arial" w:eastAsia="Arial"/>
          <w:b w:val="0"/>
          <w:i w:val="0"/>
          <w:sz w:val="24"/>
          <w:highlight w:val="yellow"/>
        </w:rPr>
        <w:t>[AUTHOR INPUT: date]</w:t>
      </w:r>
    </w:p>
    <w:p>
      <w:r>
        <w:rPr>
          <w:rFonts w:ascii="Arial" w:hAnsi="Arial" w:eastAsia="Arial"/>
          <w:b w:val="0"/>
          <w:i w:val="0"/>
          <w:sz w:val="24"/>
        </w:rPr>
        <w:t>The Editor-in-Chief</w:t>
        <w:br/>
        <w:t>Acta Medica Philippina</w:t>
        <w:br/>
        <w:t>University of the Philippines Manila</w:t>
      </w:r>
    </w:p>
    <w:p>
      <w:r>
        <w:rPr>
          <w:rFonts w:ascii="Arial" w:hAnsi="Arial" w:eastAsia="Arial"/>
          <w:b w:val="0"/>
          <w:i w:val="0"/>
          <w:sz w:val="24"/>
        </w:rPr>
        <w:t>Dear Editor,</w:t>
      </w:r>
    </w:p>
    <w:p>
      <w:r>
        <w:rPr>
          <w:rFonts w:ascii="Arial" w:hAnsi="Arial" w:eastAsia="Arial"/>
          <w:b w:val="0"/>
          <w:i w:val="0"/>
          <w:sz w:val="24"/>
        </w:rPr>
        <w:t>We submit the manuscript "Defining Schistosomiasis-Associated Colorectal Cancer: A Systematic Analysis and Meta-analysis of Clinicopathological, Molecular, and Prognostic Features" for consideration as an Original Article.</w:t>
      </w:r>
    </w:p>
    <w:p>
      <w:r>
        <w:rPr>
          <w:rFonts w:ascii="Arial" w:hAnsi="Arial" w:eastAsia="Arial"/>
          <w:b w:val="0"/>
          <w:i/>
          <w:sz w:val="24"/>
        </w:rPr>
        <w:t>Schistosoma japonicum</w:t>
      </w:r>
      <w:r>
        <w:rPr>
          <w:rFonts w:ascii="Arial" w:hAnsi="Arial" w:eastAsia="Arial"/>
          <w:b w:val="0"/>
          <w:i w:val="0"/>
          <w:sz w:val="24"/>
        </w:rPr>
        <w:t xml:space="preserve"> remains endemic in the Philippines, yet it is unclear whether colorectal cancers arising in patients with schistosomiasis behave differently from other colorectal cancers. Our review synthesises twelve independent </w:t>
      </w:r>
      <w:r>
        <w:rPr>
          <w:rFonts w:ascii="Arial" w:hAnsi="Arial" w:eastAsia="Arial"/>
          <w:b w:val="0"/>
          <w:i/>
          <w:sz w:val="24"/>
        </w:rPr>
        <w:t>S. japonicum</w:t>
      </w:r>
      <w:r>
        <w:rPr>
          <w:rFonts w:ascii="Arial" w:hAnsi="Arial" w:eastAsia="Arial"/>
          <w:b w:val="0"/>
          <w:i w:val="0"/>
          <w:sz w:val="24"/>
        </w:rPr>
        <w:t xml:space="preserve"> comparative cohorts and two </w:t>
      </w:r>
      <w:r>
        <w:rPr>
          <w:rFonts w:ascii="Arial" w:hAnsi="Arial" w:eastAsia="Arial"/>
          <w:b w:val="0"/>
          <w:i/>
          <w:sz w:val="24"/>
        </w:rPr>
        <w:t>S. mansoni</w:t>
      </w:r>
      <w:r>
        <w:rPr>
          <w:rFonts w:ascii="Arial" w:hAnsi="Arial" w:eastAsia="Arial"/>
          <w:b w:val="0"/>
          <w:i w:val="0"/>
          <w:sz w:val="24"/>
        </w:rPr>
        <w:t xml:space="preserve"> series, with explicit resolution of overlapping hospital reports, duplicate data extraction, and separation of adjusted and unadjusted survival estimates. We found that patients with schistosomiasis-associated colorectal cancer are consistently older and more often male, but that their tumours do not differ reproducibly in stage, nodal or distant spread, or histopathology; multivariable-adjusted estimates suggest poorer overall survival, with very low certainty.</w:t>
      </w:r>
    </w:p>
    <w:p>
      <w:r>
        <w:rPr>
          <w:rFonts w:ascii="Arial" w:hAnsi="Arial" w:eastAsia="Arial"/>
          <w:b w:val="0"/>
          <w:i w:val="0"/>
          <w:sz w:val="24"/>
        </w:rPr>
        <w:t>The findings are relevant to pathologists, surgeons, and oncologists in endemic regions of the Philippines: no Philippine comparative cohort exists, and we recommend routine recording of schistosome eggs in colorectal resection reports as the basis for such studies.</w:t>
      </w:r>
    </w:p>
    <w:p>
      <w:r>
        <w:rPr>
          <w:rFonts w:ascii="Arial" w:hAnsi="Arial" w:eastAsia="Arial"/>
          <w:b w:val="0"/>
          <w:i w:val="0"/>
          <w:sz w:val="24"/>
        </w:rPr>
        <w:t xml:space="preserve">This manuscript has not been published and is not under consideration elsewhere. All authors have approved the submission. </w:t>
      </w:r>
      <w:r>
        <w:rPr>
          <w:rFonts w:ascii="Arial" w:hAnsi="Arial" w:eastAsia="Arial"/>
          <w:b w:val="0"/>
          <w:i w:val="0"/>
          <w:sz w:val="24"/>
          <w:highlight w:val="yellow"/>
        </w:rPr>
        <w:t>[AUTHOR INPUT: conflicts of interest for each author, or 'The authors declare no conflicts of interest.']</w:t>
      </w:r>
      <w:r>
        <w:rPr>
          <w:rFonts w:ascii="Arial" w:hAnsi="Arial" w:eastAsia="Arial"/>
          <w:b w:val="0"/>
          <w:i w:val="0"/>
          <w:sz w:val="24"/>
        </w:rPr>
        <w:t xml:space="preserve"> </w:t>
      </w:r>
      <w:r>
        <w:rPr>
          <w:rFonts w:ascii="Arial" w:hAnsi="Arial" w:eastAsia="Arial"/>
          <w:b w:val="0"/>
          <w:i w:val="0"/>
          <w:sz w:val="24"/>
          <w:highlight w:val="yellow"/>
        </w:rPr>
        <w:t>[AUTHOR INPUT: PROSPERO/OSF registration number and date, or the sentence 'The protocol was not registered.']</w:t>
      </w:r>
      <w:r>
        <w:rPr>
          <w:rFonts w:ascii="Arial" w:hAnsi="Arial" w:eastAsia="Arial"/>
          <w:b w:val="0"/>
          <w:i w:val="0"/>
          <w:sz w:val="24"/>
        </w:rPr>
        <w:t xml:space="preserve"> An AI language model was used in searching, screening, data extraction, analysis coding, and drafting, as disclosed in the manuscript; the authors take full responsibility for the content.</w:t>
      </w:r>
    </w:p>
    <w:p>
      <w:r>
        <w:rPr>
          <w:rFonts w:ascii="Arial" w:hAnsi="Arial" w:eastAsia="Arial"/>
          <w:b w:val="0"/>
          <w:i w:val="0"/>
          <w:sz w:val="24"/>
        </w:rPr>
        <w:t>Sincerely,</w:t>
        <w:br/>
        <w:t>Jayson Cagadas Pasaol, DVM, PhD</w:t>
        <w:br/>
      </w:r>
      <w:r>
        <w:rPr>
          <w:rFonts w:ascii="Arial" w:hAnsi="Arial" w:eastAsia="Arial"/>
          <w:b w:val="0"/>
          <w:i w:val="0"/>
          <w:sz w:val="24"/>
          <w:highlight w:val="yellow"/>
        </w:rPr>
        <w:t>[AUTHOR INPUT: department, institution, city, country]</w:t>
      </w:r>
      <w:r>
        <w:rPr>
          <w:rFonts w:ascii="Arial" w:hAnsi="Arial" w:eastAsia="Arial"/>
          <w:b w:val="0"/>
          <w:i w:val="0"/>
          <w:sz w:val="24"/>
        </w:rPr>
        <w:br/>
        <w:t>jaysonpasaolrmt082@gmail.com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 w:before="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