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Mar 24th,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 Sai Surya Varshith, Hitanshi Jain, Peiying Ye, Yuhe Bian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 previous deliverables and checkpoint 1 to prepare deliverable 2 for client meeting presentation – Everyone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Refining previous analysis on Question 2 with more detailed explanation – Peiying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Refining the first three slides of presentation – Peiying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more code and analysis based on the deliverable 1- Yuhe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Refined and added more code to Question 3, resulting in more visualizations and observations. - Hitanshi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Analyzed patterns of gun violence in D4 like how many gun violence incidents happened around the 1-mile radius of public places like hospitals, liquor stores, open spaces, etc. - Surya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on the final report draft – Everyone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Comming up with new analysis thought – Peiying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collection and processing to the new data sets.--Yuhe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start working on schools datasets- Surya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Analyse new data sets and improve the results obtained till now. - Hitanshi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refining our analysis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Comming up with more perspectives to view this gun violence problem</w:t>
            </w:r>
          </w:p>
        </w:tc>
      </w:tr>
      <w:tr>
        <w:trPr>
          <w:cantSplit w:val="0"/>
          <w:trHeight w:val="6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 met with the client Mar 24th. The next meeting is still undecided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4W5U0tqh2QY6CBmepGmEFyN1rA==">AMUW2mW0GAvb+eLmvnF0lZzCN0DsTkt3d4CDEhqMkeAlei7UAQYxtjqAK88yUg4nFCrxuZsnXxsW8QWVqLvFYpx1s/8teRruycUknvLNNqwFBnOQbYKMq0Q=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