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jc w:val="left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 w:hAnsi="Helvetica Neue"/>
          <w:spacing w:val="9"/>
          <w:sz w:val="48"/>
          <w:szCs w:val="48"/>
          <w:rtl w:val="0"/>
          <w:lang w:val="en-US"/>
        </w:rPr>
        <w:t>Jay Sylvester</w: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1026578</wp:posOffset>
                </wp:positionV>
                <wp:extent cx="5178544" cy="148423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544" cy="1484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Accomplished manager and mentor of UX designers and UI developers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Holistic strategist who balances business, design, and technical concerns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Intuitive team builder adept at identifying critical needs and ideal candidates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Vocal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 driver o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f product design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process definition and implementation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Insightful interaction designer with extensive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web and mobile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experience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Proven web architect with focused expertise on front end development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.5pt;margin-top:80.8pt;width:407.8pt;height:116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Accomplished manager and mentor of UX designers and UI developers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Holistic strategist who balances business, design, and technical concerns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Intuitive team builder adept at identifying critical needs and ideal candidates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Vocal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 driver o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f product design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process definition and implementation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Insightful interaction designer with extensive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web and mobile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experience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Proven web architect with focused expertise on front end development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5176916</wp:posOffset>
                </wp:positionH>
                <wp:positionV relativeFrom="line">
                  <wp:posOffset>1026578</wp:posOffset>
                </wp:positionV>
                <wp:extent cx="1790383" cy="1514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383" cy="1514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Team Leadership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User Experience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Interaction Design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Information Architecture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Responsive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/ Mobile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Lean UX / Agile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07.6pt;margin-top:80.8pt;width:141.0pt;height:119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Team Leadership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User Experience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Interaction Design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Information Architecture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Responsive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/ Mobile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</w:rPr>
                        <w:t>Lean UX / Agile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2030293</wp:posOffset>
                </wp:positionH>
                <wp:positionV relativeFrom="line">
                  <wp:posOffset>-50800</wp:posOffset>
                </wp:positionV>
                <wp:extent cx="4884857" cy="40370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857" cy="4037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jaysylvester.com       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linkedin.com/in/jaysylvester       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 xml:space="preserve">(484) 868-2184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59.9pt;margin-top:-4.0pt;width:384.6pt;height:31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spacing w:line="360" w:lineRule="auto"/>
                        <w:jc w:val="right"/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jaysylvester.com       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linkedin.com/in/jaysylvester       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 xml:space="preserve">(484) 868-2184      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line">
                  <wp:posOffset>447913</wp:posOffset>
                </wp:positionV>
                <wp:extent cx="7772400" cy="221051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10515"/>
                        </a:xfrm>
                        <a:prstGeom prst="rect">
                          <a:avLst/>
                        </a:prstGeom>
                        <a:solidFill>
                          <a:srgbClr val="E0E2E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6.5pt;margin-top:35.3pt;width:612.0pt;height:174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0E2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622718</wp:posOffset>
                </wp:positionV>
                <wp:extent cx="3175000" cy="35762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5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Core </w:t>
                            </w: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Competencies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3.5pt;margin-top:49.0pt;width:250.0pt;height:28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left"/>
                      </w:pP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 xml:space="preserve">Core </w:t>
                      </w: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>Competencies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5168900</wp:posOffset>
                </wp:positionH>
                <wp:positionV relativeFrom="line">
                  <wp:posOffset>622718</wp:posOffset>
                </wp:positionV>
                <wp:extent cx="1682750" cy="3576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5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Primary 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07.0pt;margin-top:49.0pt;width:132.5pt;height:28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left"/>
                      </w:pP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>Primary Skills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Default"/>
        <w:spacing w:before="4240"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Manager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Linode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2019</w:t>
      </w:r>
    </w:p>
    <w:p>
      <w:pPr>
        <w:pStyle w:val="Default"/>
        <w:spacing w:after="560"/>
      </w:pPr>
      <w:r>
        <w:rPr>
          <w:rtl w:val="0"/>
          <w:lang w:val="en-US"/>
        </w:rPr>
        <w:t>I lead the UX team at Linode, an innovative cloud hosting provider. Most of our work centers around the Cloud Manager, which is a browser-based tool for managing servers hosted on the Linode platform. In addition to driving interface design for new products such as cloud-based firewalls and managed servers, I also implemented the first usability tests to be conducted at Linode.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Lead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Vidyo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2015 to 2018</w:t>
      </w:r>
    </w:p>
    <w:p>
      <w:pPr>
        <w:pStyle w:val="Default"/>
        <w:spacing w:after="560"/>
      </w:pPr>
      <w:r>
        <w:rPr>
          <w:rtl w:val="0"/>
          <w:lang w:val="en-US"/>
        </w:rPr>
        <w:t>Vidyo welcomed me to their growing UX team in order to build an internal design practice and help transform the company into a customer-focused organization. I defined the process for user experience research and design and managed the UX designers responsible for the company</w:t>
      </w:r>
      <w:r>
        <w:rPr>
          <w:rtl w:val="0"/>
        </w:rPr>
        <w:t>’</w:t>
      </w:r>
      <w:r>
        <w:rPr>
          <w:rtl w:val="0"/>
          <w:lang w:val="en-US"/>
        </w:rPr>
        <w:t>s flagship video conferencing systems, including desktop, mobile, and conference room applications.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Creative Director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Fitly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2014</w:t>
      </w:r>
    </w:p>
    <w:p>
      <w:pPr>
        <w:pStyle w:val="Default"/>
        <w:spacing w:after="560"/>
      </w:pPr>
      <w:r>
        <w:rPr>
          <w:rtl w:val="0"/>
          <w:lang w:val="en-US"/>
        </w:rPr>
        <w:t>I led the responsive redesign of</w:t>
      </w:r>
      <w:r>
        <w:rPr>
          <w:rtl w:val="0"/>
        </w:rPr>
        <w:t xml:space="preserve"> </w:t>
      </w:r>
      <w:r>
        <w:rPr>
          <w:rtl w:val="0"/>
          <w:lang w:val="en-US"/>
        </w:rPr>
        <w:t>a startup</w:t>
      </w:r>
      <w:r>
        <w:rPr>
          <w:rtl w:val="0"/>
          <w:lang w:val="en-US"/>
        </w:rPr>
        <w:t xml:space="preserve"> incubator product under a tight deadline, </w:t>
      </w:r>
      <w:r>
        <w:rPr>
          <w:rtl w:val="0"/>
          <w:lang w:val="en-US"/>
        </w:rPr>
        <w:t>implementing</w:t>
      </w:r>
      <w:r>
        <w:rPr>
          <w:rtl w:val="0"/>
          <w:lang w:val="en-US"/>
        </w:rPr>
        <w:t xml:space="preserve"> a rapid mobile first design process that started with mobile wireframes and then went straight to coding and designing on the fly in the browser. </w:t>
      </w:r>
      <w:r>
        <w:rPr>
          <w:rtl w:val="0"/>
          <w:lang w:val="en-US"/>
        </w:rPr>
        <w:t>We</w:t>
      </w:r>
      <w:r>
        <w:rPr>
          <w:rtl w:val="0"/>
        </w:rPr>
        <w:t xml:space="preserve"> </w:t>
      </w:r>
      <w:r>
        <w:rPr>
          <w:rtl w:val="0"/>
          <w:lang w:val="en-US"/>
        </w:rPr>
        <w:t>followed up with</w:t>
      </w:r>
      <w:r>
        <w:rPr>
          <w:rtl w:val="0"/>
          <w:lang w:val="en-US"/>
        </w:rPr>
        <w:t xml:space="preserve"> design comps for phase two, improving the visual design and proposing feature enhancements.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Lead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hibu / Znode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2012 to 2013</w:t>
      </w:r>
    </w:p>
    <w:p>
      <w:pPr>
        <w:pStyle w:val="Default"/>
        <w:spacing w:after="560"/>
      </w:pPr>
      <w:r>
        <w:rPr>
          <w:rtl w:val="0"/>
          <w:lang w:val="en-US"/>
        </w:rPr>
        <w:t xml:space="preserve">While managing a blended UI team consisting of UX designers and front end developers, I promoted a user-centered design philosophy across the organization that established the needs of the customer as the primary consideration in all feature development. We produced wireframes, prototypes, and final production code for </w:t>
      </w:r>
      <w:r>
        <w:rPr>
          <w:rtl w:val="0"/>
          <w:lang w:val="en-US"/>
        </w:rPr>
        <w:t>hibu</w:t>
      </w:r>
      <w:r>
        <w:rPr>
          <w:rtl w:val="0"/>
          <w:lang w:val="en-US"/>
        </w:rPr>
        <w:t xml:space="preserve"> web properties.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Manager of UI Development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Abercrombie &amp; Fitch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2010 to 2012</w:t>
      </w:r>
    </w:p>
    <w:p>
      <w:pPr>
        <w:pStyle w:val="Default"/>
        <w:spacing w:after="600"/>
      </w:pPr>
      <w:r>
        <w:rPr>
          <w:rtl w:val="0"/>
          <w:lang w:val="en-US"/>
        </w:rPr>
        <w:t>I led a large team of UI engineers responsible for all e-commerce front end development. Building strong partnerships with stakeholders, UX architects, visual designers, and my IT colleagues, I broke down traditional silos and got us working collaboratively. My team overhauled the front end code base, drastically improving performance and maintainability.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Senior Front End Developer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Weblinc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2009 to 2010</w:t>
      </w:r>
    </w:p>
    <w:p>
      <w:pPr>
        <w:pStyle w:val="Default"/>
        <w:spacing w:after="560"/>
      </w:pPr>
      <w:r>
        <w:rPr>
          <w:rtl w:val="0"/>
          <w:lang w:val="en-US"/>
        </w:rPr>
        <w:t>As a hands-on developer, I performed sophisticated front end development on large-scale e-commerce platforms utilizing standards compliant HTML, CSS, and JavaScript. Leading several development projects, I mentored junior front end developers and advised designers on appropriate user interface design elements based on their technical feasibility.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Lead Developer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and </w:t>
      </w: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SEO Manager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NetPlus Marketing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2006 to 2008</w:t>
      </w:r>
    </w:p>
    <w:p>
      <w:pPr>
        <w:pStyle w:val="Default"/>
        <w:spacing w:after="560"/>
      </w:pPr>
      <w:r>
        <w:rPr>
          <w:rtl w:val="0"/>
          <w:lang w:val="en-US"/>
        </w:rPr>
        <w:t>I managed the small</w:t>
      </w:r>
      <w:r>
        <w:rPr>
          <w:rtl w:val="0"/>
          <w:lang w:val="en-US"/>
        </w:rPr>
        <w:t xml:space="preserve"> but highly productive</w:t>
      </w:r>
      <w:r>
        <w:rPr>
          <w:rtl w:val="0"/>
          <w:lang w:val="en-US"/>
        </w:rPr>
        <w:t xml:space="preserve"> team responsible for all client web site programming, while also assuming responsibility for IA/UX artifacts including sitemaps, taxonomies, flowcharts, wireframes, and HTML prototypes. As SEO Manager, I authored detailed web site SEO recommendations based on extensive reviews of site content and analytics.</w:t>
      </w:r>
    </w:p>
    <w:p>
      <w:pPr>
        <w:pStyle w:val="Heading"/>
        <w:spacing w:after="120" w:line="288" w:lineRule="auto"/>
        <w:rPr>
          <w:rFonts w:ascii="Helvetica Neue Light" w:cs="Helvetica Neue Light" w:hAnsi="Helvetica Neue Light" w:eastAsia="Helvetica Neue Light"/>
          <w:b w:val="0"/>
          <w:bCs w:val="0"/>
          <w:sz w:val="32"/>
          <w:szCs w:val="32"/>
        </w:rPr>
      </w:pP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en-US"/>
        </w:rPr>
        <w:t>Web Specialist</w:t>
      </w:r>
      <w:r>
        <w:rPr>
          <w:rFonts w:ascii="Helvetica Neue Light" w:hAnsi="Helvetica Neue Light"/>
          <w:b w:val="0"/>
          <w:bCs w:val="0"/>
          <w:sz w:val="32"/>
          <w:szCs w:val="32"/>
          <w:rtl w:val="0"/>
          <w:lang w:val="en-US"/>
        </w:rPr>
        <w:t xml:space="preserve"> at Ricoh Corporation</w:t>
      </w:r>
      <w:r>
        <w:rPr>
          <w:rFonts w:ascii="Helvetica Neue Light" w:hAnsi="Helvetica Neue Light" w:hint="defaul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2004 to 2006</w:t>
      </w:r>
    </w:p>
    <w:p>
      <w:pPr>
        <w:pStyle w:val="Default"/>
        <w:spacing w:after="560"/>
      </w:pPr>
      <w:r>
        <w:rPr>
          <w:rtl w:val="0"/>
          <w:lang w:val="en-US"/>
        </w:rPr>
        <w:t>I redesigned the human resources intranet site, replacing an outdated and confusing layout with vastly improved information architecture and a contemporary look and feel. I also optimized all Ricoh subsidiaries' sites for search engine rankings, writing meta descriptions and page content and proposing information architecture changes.</w:t>
      </w:r>
    </w:p>
    <w:p>
      <w:pPr>
        <w:pStyle w:val="Heading"/>
        <w:spacing w:after="120" w:line="288" w:lineRule="auto"/>
        <w:rPr>
          <w:rFonts w:ascii="Helvetica Neue Light" w:cs="Helvetica Neue Light" w:hAnsi="Helvetica Neue Light" w:eastAsia="Helvetica Neue Light"/>
          <w:b w:val="0"/>
          <w:bCs w:val="0"/>
          <w:sz w:val="32"/>
          <w:szCs w:val="32"/>
        </w:rPr>
      </w:pP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en-US"/>
        </w:rPr>
        <w:t>Web Producer</w:t>
      </w:r>
      <w:r>
        <w:rPr>
          <w:rFonts w:ascii="Helvetica Neue Light" w:hAnsi="Helvetica Neue Light"/>
          <w:b w:val="0"/>
          <w:bCs w:val="0"/>
          <w:sz w:val="32"/>
          <w:szCs w:val="32"/>
          <w:rtl w:val="0"/>
          <w:lang w:val="en-US"/>
        </w:rPr>
        <w:t xml:space="preserve"> at Panasonic Consumer Electronics</w:t>
      </w:r>
      <w:r>
        <w:rPr>
          <w:rFonts w:ascii="Helvetica Neue Light" w:hAnsi="Helvetica Neue Light" w:hint="defaul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2000 to 2004</w:t>
      </w:r>
    </w:p>
    <w:p>
      <w:pPr>
        <w:pStyle w:val="Default"/>
        <w:spacing w:after="560"/>
      </w:pPr>
      <w:r>
        <w:rPr>
          <w:rtl w:val="0"/>
          <w:lang w:val="en-US"/>
        </w:rPr>
        <w:t>I supervised our interactive</w:t>
      </w:r>
      <w:r>
        <w:rPr>
          <w:rtl w:val="0"/>
          <w:lang w:val="en-US"/>
        </w:rPr>
        <w:t xml:space="preserve"> agency</w:t>
      </w:r>
      <w:r>
        <w:rPr>
          <w:rtl w:val="0"/>
          <w:lang w:val="en-US"/>
        </w:rPr>
        <w:t>, reviewing and approving</w:t>
      </w:r>
      <w:r>
        <w:rPr>
          <w:rtl w:val="0"/>
          <w:lang w:val="en-US"/>
        </w:rPr>
        <w:t xml:space="preserve"> all sites within </w:t>
      </w:r>
      <w:r>
        <w:rPr>
          <w:rtl w:val="0"/>
          <w:lang w:val="en-US"/>
        </w:rPr>
        <w:t>core</w:t>
      </w:r>
      <w:r>
        <w:rPr>
          <w:rtl w:val="0"/>
          <w:lang w:val="en-US"/>
        </w:rPr>
        <w:t xml:space="preserve"> product lines</w:t>
      </w:r>
      <w:r>
        <w:rPr>
          <w:rtl w:val="0"/>
          <w:lang w:val="en-US"/>
        </w:rPr>
        <w:t xml:space="preserve"> including TV, Home Theater, and Home Appliances</w:t>
      </w:r>
      <w:r>
        <w:rPr>
          <w:rtl w:val="0"/>
        </w:rPr>
        <w:t xml:space="preserve">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hrough careful planning with product managers and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advertising department</w:t>
      </w:r>
      <w:r>
        <w:rPr>
          <w:rtl w:val="0"/>
          <w:lang w:val="en-US"/>
        </w:rPr>
        <w:t>, I c</w:t>
      </w:r>
      <w:r>
        <w:rPr>
          <w:rtl w:val="0"/>
          <w:lang w:val="en-US"/>
        </w:rPr>
        <w:t xml:space="preserve">oordinated site updates with product introductions, promotions, and events. </w:t>
      </w:r>
      <w:r>
        <w:rPr>
          <w:rtl w:val="0"/>
          <w:lang w:val="en-US"/>
        </w:rPr>
        <w:t>I also d</w:t>
      </w:r>
      <w:r>
        <w:rPr>
          <w:rtl w:val="0"/>
          <w:lang w:val="en-US"/>
        </w:rPr>
        <w:t xml:space="preserve">esigned and coded the Panasonic Premium </w:t>
      </w:r>
      <w:r>
        <w:rPr>
          <w:rtl w:val="0"/>
          <w:lang w:val="en-US"/>
        </w:rPr>
        <w:t>sales incentive web site.</w:t>
      </w:r>
    </w:p>
    <w:p>
      <w:pPr>
        <w:pStyle w:val="Heading 2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Education</w:t>
      </w:r>
    </w:p>
    <w:p>
      <w:pPr>
        <w:pStyle w:val="Default"/>
        <w:spacing w:after="120"/>
      </w:pP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>Bachelor of Arts, English from Pennsylvania State University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1998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80" w:after="320" w:line="240" w:lineRule="auto"/>
      <w:ind w:left="0" w:right="0" w:firstLine="0"/>
      <w:jc w:val="left"/>
      <w:outlineLvl w:val="1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5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