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As a technical lead, I would propose an architecture on AWS that fulfills the company's requirements </w:t>
      </w:r>
      <w:r>
        <w:rPr>
          <w:rFonts w:hint="default"/>
          <w:lang w:val="en-SG"/>
        </w:rPr>
        <w:t xml:space="preserve">and </w:t>
      </w:r>
      <w:r>
        <w:rPr>
          <w:rFonts w:hint="default"/>
        </w:rPr>
        <w:t>the stakeholders' concerns.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Description of the Architecture: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image upload web application and Kafka stream both feed data into Amazon API Gateway, which authenticates and authorizes requests before forwarding them to AWS Lambda.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Lambda </w:t>
      </w:r>
      <w:r>
        <w:rPr>
          <w:rFonts w:hint="default"/>
        </w:rPr>
        <w:t xml:space="preserve">is responsible for triggering processing scripts that process the images and generate metadata.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processed data is stored in Amazon S3, which provides object storage that is scalable, durable, and secure.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S3 triggers AWS Lambda again, which extracts metadata and sends it to Amazon Kinesis Data Streams.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Amazon Kinesis Data Analytics applies</w:t>
      </w:r>
      <w:r>
        <w:rPr>
          <w:rFonts w:hint="default"/>
        </w:rPr>
        <w:t xml:space="preserve"> real-time analytics to the metadata to generate insights, which are stored in Amazon S3 and are accessible through </w:t>
      </w:r>
      <w:r>
        <w:rPr>
          <w:rFonts w:hint="default"/>
          <w:b/>
          <w:bCs/>
        </w:rPr>
        <w:t>Amazon QuickSight.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Data is retained in S3 for 7 days</w:t>
      </w:r>
      <w:r>
        <w:rPr>
          <w:rFonts w:hint="default"/>
        </w:rPr>
        <w:t xml:space="preserve"> and automatically purged afterward to comply with the company's archival requirements.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The architecture uses </w:t>
      </w:r>
      <w:r>
        <w:rPr>
          <w:rFonts w:hint="default"/>
          <w:b/>
          <w:bCs/>
        </w:rPr>
        <w:t>Amazon Elastic Container Service (ECS)</w:t>
      </w:r>
      <w:r>
        <w:rPr>
          <w:rFonts w:hint="default"/>
        </w:rPr>
        <w:t xml:space="preserve"> to host the processing scripts in containers, providing scalability and high availability.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architecture uses</w:t>
      </w:r>
      <w:r>
        <w:rPr>
          <w:rFonts w:hint="default"/>
          <w:b/>
          <w:bCs/>
        </w:rPr>
        <w:t xml:space="preserve"> Amazon CloudWatch to monitor and manage the environment</w:t>
      </w:r>
      <w:r>
        <w:rPr>
          <w:rFonts w:hint="default"/>
        </w:rPr>
        <w:t>, providing operational visibility and insight into resource utilization, performance, and health.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environment can be easily maintained using AWS Managed Services, which provides automated management of common infrastructure tasks, including patching, monitoring, and backup.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AWS Identity and Access Management (IAM) </w:t>
      </w:r>
      <w:r>
        <w:rPr>
          <w:rFonts w:hint="default"/>
        </w:rPr>
        <w:t>is used to control access to resources, and Least Privilege is enforced, ensuring that only the necessary permissions are granted to the users and services that need them.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 is designed for efficient and low-latency processing, taking advantage of the scalability and flexibility of the cloud.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Assumptions: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The processing scripts are already containerized and can be easily deployed to AWS ECS.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Data retention requirements for compliance and privacy are limited to 7 days.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If this retention period changes, the architecture can be modified accordingly.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70845"/>
    <w:multiLevelType w:val="singleLevel"/>
    <w:tmpl w:val="83D7084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07D02"/>
    <w:rsid w:val="7C10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2023-03-10T15:32:00Z</dcterms:created>
  <dc:creator>Amaira Tanwar</dc:creator>
  <cp:lastModifiedBy>Amaira Tanwar</cp:lastModifiedBy>
  <dcterms:modified xsi:type="dcterms:W3CDTF">2023-03-10T15:37:03Z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28A2508CA602464283D2F38C59403D50</vt:lpwstr>
  </property>
</Properties>
</file>