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before="2000" w:after="200"/>
        <w:jc w:val="center"/>
      </w:pPr>
      <w:r>
        <w:rPr>
          <w:b/>
          <w:bCs/>
          <w:sz w:val="56"/>
          <w:szCs w:val="56"/>
        </w:rPr>
        <w:t>Clínica VidaPlena</w:t>
      </w:r>
      <w:r/>
    </w:p>
    <w:p>
      <w:pPr>
        <w:spacing w:after="200"/>
        <w:jc w:val="center"/>
      </w:pPr>
      <w:r>
        <w:rPr>
          <w:sz w:val="32"/>
          <w:szCs w:val="32"/>
        </w:rPr>
        <w:t>Jornadas de Usuário</w:t>
      </w:r>
      <w:r/>
    </w:p>
    <w:p>
      <w:pPr>
        <w:spacing w:after="2000"/>
        <w:jc w:val="center"/>
      </w:pPr>
      <w:r>
        <w:rPr>
          <w:i/>
          <w:iCs/>
          <w:sz w:val="24"/>
          <w:szCs w:val="24"/>
        </w:rPr>
        <w:t>AV1 (revisadas) + AV2 (novas) — Etapa 15</w:t>
      </w:r>
      <w:r/>
    </w:p>
    <w:p>
      <w:pPr>
        <w:pStyle w:val="para2"/>
      </w:pPr>
      <w:r>
        <w:br w:type="page"/>
      </w:r>
      <w:r>
        <w:t>Sumário</w:t>
      </w:r>
    </w:p>
    <w:p>
      <w:r>
        <w:fldChar w:fldCharType="begin"/>
      </w:r>
      <w:r>
        <w:instrText xml:space="preserve"> TOC \o \h </w:instrText>
      </w:r>
      <w:r>
        <w:fldChar w:fldCharType="separate"/>
      </w:r>
      <w:r/>
    </w:p>
    <w:p>
      <w:r>
        <w:fldChar w:fldCharType="end"/>
      </w:r>
      <w:r/>
    </w:p>
    <w:p>
      <w:pPr>
        <w:pStyle w:val="para2"/>
      </w:pPr>
      <w:r>
        <w:br w:type="page"/>
      </w:r>
      <w:r>
        <w:t>1. Jornadas de Usuário</w:t>
      </w:r>
    </w:p>
    <w:p>
      <w:pPr>
        <w:spacing w:after="160"/>
      </w:pPr>
      <w:r>
        <w:t>Esta seção registra as jornadas de uso do sistema, mantendo a numeração original do documento de especificação. As jornadas 1 a 13 (AV1) foram revisadas para refletir o comportamento real do sistema após a refatoração; as jornadas 14 a 30 (AV2) documentam as funcionalidades novas.</w:t>
      </w:r>
    </w:p>
    <w:p>
      <w:pPr>
        <w:pStyle w:val="para3"/>
      </w:pPr>
      <w:r>
        <w:t>1.1 Jornadas da AV1</w:t>
      </w:r>
    </w:p>
    <w:p>
      <w:pPr>
        <w:pStyle w:val="para4"/>
      </w:pPr>
      <w:r>
        <w:t>Jornada 1 — Cadastro Simplificado de Paciente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Acessa o módulo Pacientes (opção 1) e seleciona Cadastrar.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Informa nome e CPF.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Seleciona a modalidade Cadastro Mínimo (Tipo 1).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sistema cria o paciente com idade 0, telefone vazio, sem convênio, ativo.</w:t>
      </w:r>
    </w:p>
    <w:p>
      <w:pPr>
        <w:spacing w:after="160"/>
      </w:pPr>
      <w:r>
        <w:t>Resultado esperado: Paciente cadastrado com sucesso e disponível para futuras operações.</w:t>
      </w:r>
    </w:p>
    <w:p>
      <w:pPr>
        <w:pStyle w:val="para4"/>
      </w:pPr>
      <w:r>
        <w:t>Jornada 2 — Cadastro Completo de Paciente e Controle de Duplicidade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Acessa o cadastro de pacientes, informa nome e CPF.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Seleciona Tipo 2 (Completo): o sistema pede idade e telefone (capturados via lerInteiro, que rejeita texto não numérico e pede novamente).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Seleciona Tipo 3 (Completo + Convênio): além de idade e telefone, escolhe um dos 3 convênios fixos (SaúdePlus, VidaMais, BemEstar) em um submenu.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Caso o CPF já exista, o sistema exibe 'CPF já cadastrado!' e a operação é cancelada.</w:t>
      </w:r>
    </w:p>
    <w:p>
      <w:pPr>
        <w:spacing w:after="160"/>
      </w:pPr>
      <w:r>
        <w:t>Resultado esperado: Paciente registrado com os dados completos; duplicidade de CPF é impedida.</w:t>
      </w:r>
    </w:p>
    <w:p>
      <w:pPr>
        <w:spacing w:after="160"/>
      </w:pPr>
      <w:r>
        <w:rPr>
          <w:i/>
          <w:iCs/>
          <w:color w:val="0f6e56"/>
        </w:rPr>
        <w:t>Atualização na AV2: O convênio deixou de ser um texto livre e passou a ser escolhido entre 3 objetos Convenio pré-definidos (nome, percentual de cobertura, especialidades cobertas).</w:t>
      </w:r>
      <w:r/>
    </w:p>
    <w:p>
      <w:pPr>
        <w:pStyle w:val="para4"/>
      </w:pPr>
      <w:r>
        <w:t>Jornada 3 — Complementação de Cadastro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Acessa Complementar cadastro, informa o CPF.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Se o paciente não existir, o sistema captura PacienteNaoEncontradoException e exibe a mensagem sem travar.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Informa idade e telefone.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Escolhe se quer associar um convênio (1-Não / 2-Sim); se sim, escolhe entre os 3 convênios fixos.</w:t>
      </w:r>
    </w:p>
    <w:p>
      <w:pPr>
        <w:spacing w:after="160"/>
      </w:pPr>
      <w:r>
        <w:t>Resultado esperado: Cadastro atualizado com informações adicionais, sem necessidade de novo registro.</w:t>
      </w:r>
    </w:p>
    <w:p>
      <w:pPr>
        <w:spacing w:after="160"/>
      </w:pPr>
      <w:r>
        <w:rPr>
          <w:i/>
          <w:iCs/>
          <w:color w:val="0f6e56"/>
        </w:rPr>
        <w:t>Atualização na AV2: Busca de paciente agora lança PacienteNaoEncontradoException em vez de retornar null silenciosamente.</w:t>
      </w:r>
      <w:r/>
    </w:p>
    <w:p>
      <w:pPr>
        <w:pStyle w:val="para4"/>
      </w:pPr>
      <w:r>
        <w:t>Jornada 4 — Cadastro e Atualização de Profissionais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Acessa o módulo de profissionais, informa nome e CPF.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Escolhe o tipo de profissional: 1-Fisioterapeuta, 2-Psicólogo, 3-Nutricionista ou 4-Clínico Geral.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Escolhe se o cadastro será completo agora; se sim, informa registro profissional, valor da consulta e o dado específico da especialidade (sessões previstas, abordagem, plano alimentar ou encaminhamento, respectivamente).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Opcionalmente, informa os dias e turnos de atendimento (ex: segunda de manhã).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5. Posteriormente, pode atualizar registro, valor e dias via Atualizar.</w:t>
      </w:r>
    </w:p>
    <w:p>
      <w:pPr>
        <w:spacing w:after="160"/>
      </w:pPr>
      <w:r>
        <w:t>Resultado esperado: Profissional cadastrado como uma instância concreta de Fisioterapeuta, Psicologo, Nutricionista ou ClinicoGeral, configurado para realização de atendimentos.</w:t>
      </w:r>
    </w:p>
    <w:p>
      <w:pPr>
        <w:spacing w:after="160"/>
      </w:pPr>
      <w:r>
        <w:rPr>
          <w:i/>
          <w:iCs/>
          <w:color w:val="0f6e56"/>
        </w:rPr>
        <w:t>Atualização na AV2: Substituída a antiga 'especialidade' digitada como texto livre por uma escolha de tipo que determina a subclasse de Profissional instanciada (polimorfismo). O conceito de dias disponíveis evoluiu para pares dia+turno (HorarioDisponivel), com checagem de expediente (08:00–18:00).</w:t>
      </w:r>
      <w:r/>
    </w:p>
    <w:p>
      <w:pPr>
        <w:pStyle w:val="para4"/>
      </w:pPr>
      <w:r>
        <w:t>Jornada 5 — Agendamento de Consulta por Profissional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Acessa Consultas → Agendar (escolher profissional).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Informa o CPF do paciente; o sistema verifica se existe (PacienteNaoEncontradoException) e se está ativo (PacienteInativoException).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Informa o nome do profissional; o sistema verifica se existe (ProfissionalNaoEncontradoException).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Informa data e horário (validados no formato DD/MM/AAAA e HH:MM antes de aceitar).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5. O sistema verifica se o horário está dentro do expediente e se o profissional atende naquele dia e turno (HorarioIndisponivelException, caso contrário).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6. Verifica conflito com outra consulta já agendada para o mesmo profissional/data/horário.</w:t>
      </w:r>
    </w:p>
    <w:p>
      <w:pPr>
        <w:spacing w:after="160"/>
      </w:pPr>
      <w:r>
        <w:t>Resultado esperado: Consulta registrada com sucesso, com status 'agendada'.</w:t>
      </w:r>
    </w:p>
    <w:p>
      <w:pPr>
        <w:spacing w:after="160"/>
      </w:pPr>
      <w:r>
        <w:rPr>
          <w:i/>
          <w:iCs/>
          <w:color w:val="0f6e56"/>
        </w:rPr>
        <w:t>Atualização na AV2: A checagem de disponibilidade passou a considerar dia E turno (não apenas o dia), e o expediente da clínica (08:00–18:00) é verificado explicitamente, lançando HorarioIndisponivelException quando violado.</w:t>
      </w:r>
      <w:r/>
    </w:p>
    <w:p>
      <w:pPr>
        <w:pStyle w:val="para4"/>
      </w:pPr>
      <w:r>
        <w:t>Jornada 6 — Agendamento por Especialidade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Solicita um agendamento por especialidade, informando CPF do paciente.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Informa a especialidade, data e horário desejados.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sistema pesquisa, entre os profissionais cadastrados, o primeiro que tenha valor de consulta definido, atenda no dia/turno do horário pedido e esteja livre nesse horário.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Caso nenhum seja encontrado, é lançada HorarioIndisponivelException.</w:t>
      </w:r>
    </w:p>
    <w:p>
      <w:pPr>
        <w:spacing w:after="160"/>
      </w:pPr>
      <w:r>
        <w:t>Resultado esperado: Consulta agendada automaticamente, sem necessidade de escolha manual do profissional.</w:t>
      </w:r>
    </w:p>
    <w:p>
      <w:pPr>
        <w:spacing w:after="160"/>
      </w:pPr>
      <w:r>
        <w:rPr>
          <w:i/>
          <w:iCs/>
          <w:color w:val="0f6e56"/>
        </w:rPr>
        <w:t>Atualização na AV2: A busca de profissional disponível agora considera turno (não apenas dia da semana) — esse era um ponto de falha identificado e corrigido durante a refatoração.</w:t>
      </w:r>
      <w:r/>
    </w:p>
    <w:p>
      <w:pPr>
        <w:pStyle w:val="para4"/>
      </w:pPr>
      <w:r>
        <w:t>Jornada 7 — Tratamento de Conflitos de Agenda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É solicitado um agendamento para horário já ocupado por outra consulta 'agendada' do mesmo profissional.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sistema detecta o conflito e sugere o próximo horário livre dentro do turno em que o profissional atende naquele dia.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usuário decide aceitar ou não a sugestão.</w:t>
      </w:r>
    </w:p>
    <w:p>
      <w:pPr>
        <w:spacing w:after="160"/>
      </w:pPr>
      <w:r>
        <w:t>Resultado esperado: Conflitos são resolvidos sem necessidade de reiniciar o processo de agendamento.</w:t>
      </w:r>
    </w:p>
    <w:p>
      <w:pPr>
        <w:spacing w:after="160"/>
      </w:pPr>
      <w:r>
        <w:rPr>
          <w:i/>
          <w:iCs/>
          <w:color w:val="0f6e56"/>
        </w:rPr>
        <w:t>Atualização na AV2: A sugestão de horário (ClinicaServico.sugerirHorario) passou a respeitar o turno cadastrado do profissional, em vez de varrer ingenuamente as 11 horas do dia.</w:t>
      </w:r>
      <w:r/>
    </w:p>
    <w:p>
      <w:pPr>
        <w:pStyle w:val="para4"/>
      </w:pPr>
      <w:r>
        <w:t>Jornada 8 — Registro de Atendimento</w:t>
      </w:r>
    </w:p>
    <w:p>
      <w:pPr>
        <w:spacing w:after="160"/>
      </w:pPr>
      <w:r>
        <w:rPr>
          <w:i/>
          <w:iCs/>
        </w:rPr>
        <w:t>Ator: Profissional de Saúde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Seleciona o atendimento pelo índice da consulta (validado: ConsultaNaoEncontradaException se o índice não existir).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sistema verifica se a consulta está com status 'agendada' (OperacaoInvalidaException, caso contrário).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São registradas observações clínicas; opcionalmente, diagnóstico e procedimentos realizados.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sistema cria automaticamente o Prontuario dentro do Atendimento (composição).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5. O profissional real (via polimorfismo) registra sua informação específica no prontuário através de registrarEspecifico(atendimento).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6. A consulta recebe status 'concluída'.</w:t>
      </w:r>
    </w:p>
    <w:p>
      <w:pPr>
        <w:spacing w:after="160"/>
      </w:pPr>
      <w:r>
        <w:t>Resultado esperado: Histórico clínico atualizado, com Prontuario corretamente vinculado ao Atendimento.</w:t>
      </w:r>
    </w:p>
    <w:p>
      <w:pPr>
        <w:spacing w:after="160"/>
      </w:pPr>
      <w:r>
        <w:rPr>
          <w:i/>
          <w:iCs/>
          <w:color w:val="0f6e56"/>
        </w:rPr>
        <w:t>Atualização na AV2: O Prontuario passou a existir como objeto próprio (composição), e cada subclasse de Profissional grava sua informação específica nele via registrarEspecifico() — ligação dinâmica.</w:t>
      </w:r>
      <w:r/>
    </w:p>
    <w:p>
      <w:pPr>
        <w:pStyle w:val="para4"/>
      </w:pPr>
      <w:r>
        <w:t>Jornada 9 — Cancelamento de Consulta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 consulta é localizada por CPF, data e horário (ConsultaNaoEncontradaException se não existir).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É informado o horário atual; se a antecedência for menor que 2 horas, uma multa de R$50,00 é registrada.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Opcionalmente, um motivo é informado.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ClinicaServico.cancelarConsulta verifica o status (OperacaoInvalidaException se já cancelada ou concluída) e efetiva o cancelamento.</w:t>
      </w:r>
    </w:p>
    <w:p>
      <w:pPr>
        <w:spacing w:after="160"/>
      </w:pPr>
      <w:r>
        <w:t>Resultado esperado: Cancelamento registrado e penalidades aplicadas conforme regras de negócio, sem travar o sistema em nenhum cenário inválido.</w:t>
      </w:r>
    </w:p>
    <w:p>
      <w:pPr>
        <w:spacing w:after="160"/>
      </w:pPr>
      <w:r>
        <w:rPr>
          <w:i/>
          <w:iCs/>
          <w:color w:val="0f6e56"/>
        </w:rPr>
        <w:t>Atualização na AV2: A multa permanece como regra exclusiva do cancelamento (não migrou para a entidade Pagamento, conforme decisão de design tomada na Etapa 8).</w:t>
      </w:r>
      <w:r/>
    </w:p>
    <w:p>
      <w:pPr>
        <w:pStyle w:val="para4"/>
      </w:pPr>
      <w:r>
        <w:t>Jornada 10 — Remarcação de Consulta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 consulta original (status 'agendada') é localizada por CPF, data e horário originais.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É escolhido se a remarcação troca apenas o horário no mesmo dia, ou também a data.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sistema verifica se o profissional atende no novo dia/turno e se não há conflito.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A consulta original é marcada com status 'remarcada' (preservando data e horário originais como histórico).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5. Uma nova Consulta, com status 'agendada' e os novos dados, é criada e adicionada.</w:t>
      </w:r>
    </w:p>
    <w:p>
      <w:pPr>
        <w:spacing w:after="160"/>
      </w:pPr>
      <w:r>
        <w:t>Resultado esperado: Consulta transferida para novo horário sem perda do histórico — a consulta original permanece consultável com seu status e dados antigos.</w:t>
      </w:r>
    </w:p>
    <w:p>
      <w:pPr>
        <w:spacing w:after="160"/>
      </w:pPr>
      <w:r>
        <w:rPr>
          <w:i/>
          <w:iCs/>
          <w:color w:val="0f6e56"/>
        </w:rPr>
        <w:t>Atualização na AV2: Esse fluxo foi corrigido durante a refatoração: anteriormente, remarcar() alterava a própria consulta (perdendo o registro original e criando um estado sem saída, em que a consulta remarcada nunca mais podia receber atendimento ou ser remarcada de novo). Agora, a jornada segue fielmente a especificação: registro histórico + nova consulta.</w:t>
      </w:r>
      <w:r/>
    </w:p>
    <w:p>
      <w:pPr>
        <w:pStyle w:val="para4"/>
      </w:pPr>
      <w:r>
        <w:t>Jornada 11 — Processamento de Pagamentos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índice da consulta é informado (ConsultaNaoEncontradaException se inválido).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É escolhido entre Pagamento Direto (valor base digitado manualmente) ou Pagamento Automático (valor obtido da tabela do profissional).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É escolhido o tipo: dinheiro, cartão ou convênio.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sistema instancia a subclasse de Pagamento correspondente (PagamentoDinheiro, PagamentoCartao ou PagamentoConvenio) e calcula o valor final de forma polimórfica.</w:t>
      </w:r>
    </w:p>
    <w:p>
      <w:pPr>
        <w:spacing w:after="160"/>
      </w:pPr>
      <w:r>
        <w:t>Resultado esperado: Pagamento processado e registrado corretamente, com o valor final calculado pela regra específica de cada forma de pagamento.</w:t>
      </w:r>
    </w:p>
    <w:p>
      <w:pPr>
        <w:spacing w:after="160"/>
      </w:pPr>
      <w:r>
        <w:rPr>
          <w:i/>
          <w:iCs/>
          <w:color w:val="0f6e56"/>
        </w:rPr>
        <w:t>Atualização na AV2: Pagamento deixou de ser uma classe única com cálculo baseado em percentuais avulsos (desconto por retorno, multa embutida) e passou a ser uma hierarquia polimórfica com regras fixas por tipo: dinheiro 5% de desconto; cartão até 6x, com taxa de 2,5% por parcela acima da 3ª; convênio com percentual de cobertura do Convenio do paciente, validando se a especialidade é coberta (ConvenioNaoCobreException, caso contrário).</w:t>
      </w:r>
      <w:r/>
    </w:p>
    <w:p>
      <w:pPr>
        <w:pStyle w:val="para4"/>
      </w:pPr>
      <w:r>
        <w:t>Jornada 12 — Desativação de Paciente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paciente é localizado pelo CPF (PacienteNaoEncontradoException se não existir).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A operação de desativação é executada, alterando o status para inativo.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Uma tentativa posterior de agendamento para esse paciente é bloqueada com PacienteInativoException.</w:t>
      </w:r>
    </w:p>
    <w:p>
      <w:pPr>
        <w:spacing w:after="160"/>
      </w:pPr>
      <w:r>
        <w:t>Resultado esperado: Pacientes inativos permanecem cadastrados, porém impedidos de realizar novos agendamentos.</w:t>
      </w:r>
    </w:p>
    <w:p>
      <w:pPr>
        <w:pStyle w:val="para4"/>
      </w:pPr>
      <w:r>
        <w:t>Jornada 13 — Emissão de Relatórios Gerenciais</w:t>
      </w:r>
    </w:p>
    <w:p>
      <w:pPr>
        <w:spacing w:after="160"/>
      </w:pPr>
      <w:r>
        <w:rPr>
          <w:i/>
          <w:iCs/>
        </w:rPr>
        <w:t>Ator: Gerente (via Recepcionista)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relatório desejado é escolhido em um submenu: Geral, Por profissional, Por período, Resumo financeiro, ou Unificado de cadastros.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Para os relatórios de consulta, cada item é exibido via Consulta.exportarDados() (contrato Exportavel), com o diagnóstico do atendimento vinculado, se houver.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Resumo financeiro percorre List&lt;Pagamento&gt; chamando calcularValorFinal() em cada item (ligação dinâmica) e List&lt;Consulta&gt; para contar concluídas/canceladas.</w:t>
      </w:r>
    </w:p>
    <w:p>
      <w:pPr>
        <w:spacing w:after="160"/>
      </w:pPr>
      <w:r>
        <w:t>Resultado esperado: Informações consolidadas para tomada de decisão gerencial.</w:t>
      </w:r>
    </w:p>
    <w:p>
      <w:pPr>
        <w:spacing w:after="160"/>
      </w:pPr>
      <w:r>
        <w:rPr>
          <w:i/>
          <w:iCs/>
          <w:color w:val="0f6e56"/>
        </w:rPr>
        <w:t>Atualização na AV2: Adicionada a 5ª opção: relatório unificado de cadastros (ver Jornada 15, que detalha esse relatório novo).</w:t>
      </w:r>
      <w:r/>
    </w:p>
    <w:p>
      <w:pPr>
        <w:pStyle w:val="para3"/>
      </w:pPr>
      <w:r>
        <w:br w:type="page"/>
      </w:r>
      <w:r>
        <w:t>1.2 Jornadas novas da AV2</w:t>
      </w:r>
    </w:p>
    <w:p>
      <w:pPr>
        <w:pStyle w:val="para4"/>
      </w:pPr>
      <w:r>
        <w:t>Jornada 14 — Cadastro com Validação Robusta de Dados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 recepcionista informa os dados básicos do paciente.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Ao informar a idade, um valor não numérico é digitado (ex: 'abc').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Main.lerInteiro captura a NumberFormatException internamente, exibe 'Entrada invalida! Digite um numero inteiro.' e pede a entrada novamente, sem encerrar a operação.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usuário corrige a informação e o cadastro é concluído normalmente.</w:t>
      </w:r>
    </w:p>
    <w:p>
      <w:pPr>
        <w:spacing w:after="160"/>
      </w:pPr>
      <w:r>
        <w:t>Resultado esperado: Paciente cadastrado corretamente após a correção da informação inválida, sem que o sistema trave.</w:t>
      </w:r>
    </w:p>
    <w:p>
      <w:pPr>
        <w:pStyle w:val="para4"/>
      </w:pPr>
      <w:r>
        <w:t>Jornada 15 — Relatório Unificado de Cadastros</w:t>
      </w:r>
    </w:p>
    <w:p>
      <w:pPr>
        <w:spacing w:after="160"/>
      </w:pPr>
      <w:r>
        <w:rPr>
          <w:i/>
          <w:iCs/>
        </w:rPr>
        <w:t>Ator: Gerente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gerente solicita o relatório unificado (opção 5 do menu de Relatórios).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ClinicaServico.listarTodasPessoas() combina pacientes e profissionais em uma única List&lt;Pessoa&gt;.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Relatorio.gerarRelatorioUnificado percorre a lista chamando exibirResumo() em cada elemento (ligação dinâmica) — cada Paciente e cada subclasse de Profissional exibe suas informações específicas.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Usando instanceof, a categoria real de cada Pessoa é identificada; para profissionais, um segundo nível de instanceof identifica a subclasse específica (Fisioterapeuta, Psicologo, Nutricionista ou ClinicoGeral), permitindo o cast seguro para contagem por categoria.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5. Ao final, são exibidos os totais de pacientes, profissionais e de cada especialidade.</w:t>
      </w:r>
    </w:p>
    <w:p>
      <w:pPr>
        <w:spacing w:after="160"/>
      </w:pPr>
      <w:r>
        <w:t>Resultado esperado: Relatório consolidado contendo todas as pessoas cadastradas, seus detalhes específicos e os totais por categoria.</w:t>
      </w:r>
    </w:p>
    <w:p>
      <w:pPr>
        <w:pStyle w:val="para4"/>
      </w:pPr>
      <w:r>
        <w:t>Jornada 16 — Cadastro de Fisioterapeuta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No cadastro de profissional, a especialidade Fisioterapeuta é selecionada (opção 1).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São informados nome, CPF, registro profissional e valor da consulta.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É informado o total de sessões previstas no plano de tratamento (atributo específico de Fisioterapeuta, validado como número inteiro).</w:t>
      </w:r>
    </w:p>
    <w:p>
      <w:pPr>
        <w:spacing w:after="160"/>
      </w:pPr>
      <w:r>
        <w:t>Resultado esperado: Profissional cadastrado como instância de Fisioterapeuta, com exibirResumo() apresentando tanto os dados herdados de Profissional/Pessoa quanto o total de sessões previstas.</w:t>
      </w:r>
    </w:p>
    <w:p>
      <w:pPr>
        <w:pStyle w:val="para4"/>
      </w:pPr>
      <w:r>
        <w:t>Jornada 17 — Cadastro de Psicólogo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No cadastro de profissional, a especialidade Psicólogo é selecionada (opção 2).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São informados os dados gerais do profissional.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É informada a abordagem terapêutica utilizada (ex: TCC, psicanálise, humanista).</w:t>
      </w:r>
    </w:p>
    <w:p>
      <w:pPr>
        <w:spacing w:after="160"/>
      </w:pPr>
      <w:r>
        <w:t>Resultado esperado: Profissional registrado como instância de Psicologo, com resumo completo incluindo dados herdados e a abordagem específica.</w:t>
      </w:r>
    </w:p>
    <w:p>
      <w:pPr>
        <w:pStyle w:val="para4"/>
      </w:pPr>
      <w:r>
        <w:t>Jornada 18 — Agendamento para Paciente Inativo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A recepcionista tenta agendar uma consulta para um paciente previamente desativado.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ClinicaServico.agendarConsulta (ou a validação equivalente em Main) identifica que paciente.isAtivo() é falso e lança PacienteInativoException.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catch correspondente em Main exibe a mensagem e a operação é interrompida, retornando ao menu de consultas.</w:t>
      </w:r>
    </w:p>
    <w:p>
      <w:pPr>
        <w:spacing w:after="160"/>
      </w:pPr>
      <w:r>
        <w:t>Resultado esperado: Nenhum agendamento é realizado para pacientes inativos.</w:t>
      </w:r>
    </w:p>
    <w:p>
      <w:pPr>
        <w:pStyle w:val="para4"/>
      </w:pPr>
      <w:r>
        <w:t>Jornada 19 — Tratamento de Conflitos de Horário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É solicitado um agendamento em horário já ocupado por outra consulta agendada do mesmo profissional.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sistema identifica o conflito (ClinicaServico.temConflito) e oferece uma sugestão de horário livre, restrita ao turno em que o profissional atende naquele dia.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O usuário aceita ou recusa a sugestão; se aceitar, o agendamento é concluído no novo horário.</w:t>
      </w:r>
    </w:p>
    <w:p>
      <w:pPr>
        <w:spacing w:after="160"/>
      </w:pPr>
      <w:r>
        <w:t>Resultado esperado: Consulta registrada em horário efetivamente disponível.</w:t>
      </w:r>
    </w:p>
    <w:p>
      <w:pPr>
        <w:pStyle w:val="para4"/>
      </w:pPr>
      <w:r>
        <w:t>Jornada 20 — Verificação de Cobertura de Convênio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paciente solicita o uso do convênio no momento do pagamento.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Main.criarPagamento verifica se o paciente possui convênio (ConvenioNaoCobreException caso não possua).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Convenio.cobre(especialidade) consulta a lista de especialidades cobertas pelo convênio do paciente.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Caso a especialidade da consulta não esteja na lista, ConvenioNaoCobreException é lançada e a operação é interrompida, permitindo escolher outra forma de pagamento.</w:t>
      </w:r>
    </w:p>
    <w:p>
      <w:pPr>
        <w:spacing w:after="160"/>
      </w:pPr>
      <w:r>
        <w:t>Resultado esperado: Pagamento por convênio processado somente quando há cobertura válida para a especialidade da consulta.</w:t>
      </w:r>
    </w:p>
    <w:p>
      <w:pPr>
        <w:pStyle w:val="para4"/>
      </w:pPr>
      <w:r>
        <w:t>Jornada 21 — Processamento de Pagamento em Dinheiro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atendimento é selecionado para pagamento (índice da consulta).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tipo 'dinheiro' é escolhido.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PagamentoDinheiro.calcularValorFinal() aplica 5% de desconto fixo sobre o valor base.</w:t>
      </w:r>
    </w:p>
    <w:p>
      <w:pPr>
        <w:spacing w:after="160"/>
      </w:pPr>
      <w:r>
        <w:t>Resultado esperado: Pagamento concluído com o desconto de 5% aplicado automaticamente.</w:t>
      </w:r>
    </w:p>
    <w:p>
      <w:pPr>
        <w:pStyle w:val="para4"/>
      </w:pPr>
      <w:r>
        <w:t>Jornada 22 — Processamento de Pagamento em Cartão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tipo 'cartão' é escolhido.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É informada a quantidade de parcelas.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Main valida o limite (1 a 6); se a quantidade exceder PagamentoCartao.MAX_PARCELAS ou for menor que MIN_PARCELAS, PagamentoInvalidoException é lançada e uma nova quantidade deve ser informada.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PagamentoCartao.calcularValorFinal() aplica taxa de 2,5% por parcela acima da 3ª.</w:t>
      </w:r>
    </w:p>
    <w:p>
      <w:pPr>
        <w:spacing w:after="160"/>
      </w:pPr>
      <w:r>
        <w:t>Resultado esperado: Pagamento registrado respeitando as regras de parcelamento (até 6x, com taxa progressiva a partir da 4ª parcela).</w:t>
      </w:r>
    </w:p>
    <w:p>
      <w:pPr>
        <w:pStyle w:val="para4"/>
      </w:pPr>
      <w:r>
        <w:t>Jornada 23 — Processamento de Pagamento por Convênio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convênio associado ao paciente é identificado (Paciente.getConvenio()).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A cobertura da especialidade é validada (Convenio.cobre).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PagamentoConvenio.calcularValorFinal() aplica o percentual de cobertura do convênio (40% SaúdePlus, 30% VidaMais ou 50% BemEstar) sobre o valor base.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pagamento é registrado com o valor final já descontado.</w:t>
      </w:r>
    </w:p>
    <w:p>
      <w:pPr>
        <w:spacing w:after="160"/>
      </w:pPr>
      <w:r>
        <w:t>Resultado esperado: Pagamento processado com os descontos previstos contratualmente pelo convênio do paciente.</w:t>
      </w:r>
    </w:p>
    <w:p>
      <w:pPr>
        <w:pStyle w:val="para4"/>
      </w:pPr>
      <w:r>
        <w:t>Jornada 24 — Registro de Atendimento com Prontuário</w:t>
      </w:r>
    </w:p>
    <w:p>
      <w:pPr>
        <w:spacing w:after="160"/>
      </w:pPr>
      <w:r>
        <w:rPr>
          <w:i/>
          <w:iCs/>
        </w:rPr>
        <w:t>Ator: Profissional de Saúde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Um atendimento é iniciado a partir de uma consulta agendada.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construtor de Atendimento cria automaticamente o Prontuario correspondente (composição — o construtor de Prontuario é package-private, garantindo que ele só possa nascer dentro de um Atendimento).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São registradas observações clínicas, diagnóstico e procedimentos.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profissional real (via polimorfismo) adiciona sua informação específica ao prontuário através de registrarEspecifico().</w:t>
      </w:r>
    </w:p>
    <w:p>
      <w:pPr>
        <w:spacing w:after="160"/>
      </w:pPr>
      <w:r>
        <w:t>Resultado esperado: Prontuário armazenado junto com o atendimento realizado, sem existir de forma independente.</w:t>
      </w:r>
    </w:p>
    <w:p>
      <w:pPr>
        <w:pStyle w:val="para4"/>
      </w:pPr>
      <w:r>
        <w:t>Jornada 25 — Registro Especializado de Atendimento Psicológico</w:t>
      </w:r>
    </w:p>
    <w:p>
      <w:pPr>
        <w:spacing w:after="160"/>
      </w:pPr>
      <w:r>
        <w:rPr>
          <w:i/>
          <w:iCs/>
        </w:rPr>
        <w:t>Ator: Psicólogo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atendimento psicológico é registrado normalmente (observações, diagnóstico, procedimentos).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Ao concluir o registro, Main identifica o profissional responsável e chama profissional.registrarEspecifico(atendimento).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Como o profissional real é uma instância de Psicologo, o método sobrescrito adiciona ao Prontuario a linha 'Abordagem terapeutica: &lt;valor&gt;'.</w:t>
      </w:r>
    </w:p>
    <w:p>
      <w:pPr>
        <w:spacing w:after="160"/>
      </w:pPr>
      <w:r>
        <w:t>Resultado esperado: Histórico clínico contendo a informação específica da área de atuação do profissional (abordagem terapêutica), sem que Main precise saber qual subclasse está em uso.</w:t>
      </w:r>
    </w:p>
    <w:p>
      <w:pPr>
        <w:pStyle w:val="para4"/>
      </w:pPr>
      <w:r>
        <w:t>Jornada 26 — Exportação de Dados Operacionais</w:t>
      </w:r>
    </w:p>
    <w:p>
      <w:pPr>
        <w:spacing w:after="160"/>
      </w:pPr>
      <w:r>
        <w:rPr>
          <w:i/>
          <w:iCs/>
        </w:rPr>
        <w:t>Ator: Gerente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contrato Exportavel garante, na estrutura do código, que Consulta, Atendimento e Pagamento (e suas subclasses) forneçam exportarDados() em formato padronizado e independente do tipo concreto do objeto.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Hoje essa exportação é usada nas telas de listagem e busca de consultas (Main.listarConsultas, .buscarConsultasPorPaciente, Relatorio), que chamam consulta.exportarDados().</w:t>
      </w:r>
    </w:p>
    <w:p>
      <w:pPr>
        <w:spacing w:after="160"/>
      </w:pPr>
      <w:r>
        <w:t>Resultado esperado: Dados exportados de forma padronizada via Exportavel.</w:t>
      </w:r>
    </w:p>
    <w:p>
      <w:pPr>
        <w:spacing w:after="160"/>
      </w:pPr>
      <w:r>
        <w:rPr>
          <w:i/>
          <w:iCs/>
          <w:color w:val="0f6e56"/>
        </w:rPr>
        <w:t>Atualização na AV2: Status: parcialmente implementado como funcionalidade de usuário. A estrutura está pronta — três classes diferentes implementam o mesmo contrato e podem ser chamadas por uma referência Exportavel comum — mas não existe, ainda, uma tela de menu dedicada que percorra Atendimentos e Pagamentos chamando exportarDados() para fins de backup/auditoria geral. Essa é uma extensão natural e de baixo custo para uma futura iteração.</w:t>
      </w:r>
      <w:r/>
    </w:p>
    <w:p>
      <w:pPr>
        <w:pStyle w:val="para4"/>
      </w:pPr>
      <w:r>
        <w:t>Jornada 27 — Busca Instantânea de Pacientes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O CPF é informado.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ClinicaServico.buscarPaciente realiza a busca direta no HashMap&lt;String, Paciente&gt; (O(1) amortizado), em vez de percorrer uma lista.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Se o CPF não existir, PacienteNaoEncontradoException é lançada e capturada em Main, exibindo a mensagem sem interromper o sistema.</w:t>
      </w:r>
    </w:p>
    <w:p>
      <w:pPr>
        <w:spacing w:after="160"/>
      </w:pPr>
      <w:r>
        <w:t>Resultado esperado: Busca rápida e eficiente de pacientes, com tratamento correto da ausência de resultado.</w:t>
      </w:r>
    </w:p>
    <w:p>
      <w:pPr>
        <w:pStyle w:val="para4"/>
      </w:pPr>
      <w:r>
        <w:t>Jornada 28 — Controle de Unicidade de CPF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Um novo cadastro de paciente é iniciado.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ClinicaServico.cadastrarPaciente verifica cpfsCadastrados.contains(cpf) (HashSet&lt;String&gt;) antes de inserir.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Se o CPF já existir, o cadastro é recusado (retorna false) e a mensagem 'CPF já cadastrado!' é exibida.</w:t>
      </w:r>
    </w:p>
    <w:p>
      <w:pPr>
        <w:spacing w:after="160"/>
      </w:pPr>
      <w:r>
        <w:t>Resultado esperado: Integridade dos dados cadastrais mantida, sem CPFs duplicados.</w:t>
      </w:r>
    </w:p>
    <w:p>
      <w:pPr>
        <w:pStyle w:val="para4"/>
      </w:pPr>
      <w:r>
        <w:t>Jornada 29 — Gestão de Horários Disponíveis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Horários disponíveis (HorarioDisponivel: dia da semana + turno) são cadastrados ao registrar ou atualizar um profissional, por meio de Main.lerHorariosDisponiveis.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Estruturalmente, HorarioDisponivel é um objeto independente do Profissional (agregação): nada impede que a mesma combinação dia/turno seja usada por dois profissionais diferentes, simultaneamente, sem nenhum vínculo de propriedade entre eles.</w:t>
      </w:r>
    </w:p>
    <w:p>
      <w:pPr>
        <w:spacing w:after="160"/>
      </w:pPr>
      <w:r>
        <w:t>Resultado esperado: Reaproveitamento conceitual dos horários entre profissionais, sem dependência de ciclo de vida.</w:t>
      </w:r>
    </w:p>
    <w:p>
      <w:pPr>
        <w:spacing w:after="160"/>
      </w:pPr>
      <w:r>
        <w:rPr>
          <w:i/>
          <w:iCs/>
          <w:color w:val="0f6e56"/>
        </w:rPr>
        <w:t>Atualização na AV2: Status: a relação de agregação está corretamente modelada (List&lt;HorarioDisponivel&gt; em Profissional, sem o profissional ser o único 'proprietário' do objeto), mas o sistema não mantém hoje um repositório central de horários que seja explicitamente compartilhado entre dois profissionais via UI — cada profissional cria suas próprias instâncias de HorarioDisponivel ao ser cadastrado. A implementação atual cumpre a semântica de agregação exigida pela especificação (R8), mas o cenário de reuso explícito entre profissionais distintos, descrito na jornada original, é uma extensão futura.</w:t>
      </w:r>
      <w:r/>
    </w:p>
    <w:p>
      <w:pPr>
        <w:pStyle w:val="para4"/>
      </w:pPr>
      <w:r>
        <w:t>Jornada 30 — Tratamento Completo de Operações Inválidas</w:t>
      </w:r>
    </w:p>
    <w:p>
      <w:pPr>
        <w:spacing w:after="160"/>
      </w:pPr>
      <w:r>
        <w:rPr>
          <w:i/>
          <w:iCs/>
        </w:rPr>
        <w:t>Ator: Recepcionista</w:t>
      </w:r>
      <w:r/>
    </w:p>
    <w:p>
      <w:pPr>
        <w:spacing w:after="160"/>
      </w:pPr>
      <w:r>
        <w:t>Fluxo principal: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1. Uma operação inválida é executada (ex: cancelar uma consulta já concluída, registrar atendimento em consulta não agendada, ou informar um índice de consulta inexistente).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2. O sistema identifica a inconsistência através de uma das 8 exceções personalizadas, lançada pela camada de regra de negócio (ClinicaServico) ou pelo próprio modelo (Consulta).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3. Main captura a exceção em um bloco catch específico (nunca catch genérico) e exibe a mensagem de erro.</w:t>
      </w:r>
    </w:p>
    <w:p>
      <w:pPr>
        <w:pStyle w:val="para9"/>
        <w:numPr>
          <w:ilvl w:val="0"/>
          <w:numId w:val="4"/>
        </w:numPr>
        <w:ind w:left="560" w:hanging="280"/>
        <w:spacing w:after="80"/>
      </w:pPr>
      <w:r>
        <w:t>4. O sistema retorna ao menu correspondente, mantendo o estado consistente.</w:t>
      </w:r>
    </w:p>
    <w:p>
      <w:pPr>
        <w:spacing w:after="160"/>
      </w:pPr>
      <w:r>
        <w:t>Resultado esperado: Aplicação continua operando normalmente mesmo após falhas controladas, sem encerramento abrupto em nenhum cenário mapeado pela especificação.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Lista numerada 2"/>
    <w:lvl w:ilvl="0">
      <w:numFmt w:val="bullet"/>
      <w:suff w:val="tab"/>
      <w:lvlText w:val="•"/>
      <w:lvlJc w:val="left"/>
      <w:pPr>
        <w:ind w:left="28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lvl w:ilvl="0">
      <w:numFmt w:val="bullet"/>
      <w:suff w:val="tab"/>
      <w:lvlText w:val="•"/>
      <w:lvlJc w:val="left"/>
      <w:pPr>
        <w:ind w:left="280" w:hanging="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4"/>
    <w:tmLastPosSelect w:val="0"/>
    <w:tmLastPosFrameIdx w:val="0"/>
    <w:tmLastPosCaret>
      <w:tmLastPosPgfIdx w:val="65"/>
      <w:tmLastPosIdx w:val="45"/>
    </w:tmLastPosCaret>
    <w:tmLastPosAnchor>
      <w:tmLastPosPgfIdx w:val="0"/>
      <w:tmLastPosIdx w:val="0"/>
    </w:tmLastPosAnchor>
    <w:tmLastPosTblRect w:left="0" w:top="0" w:right="0" w:bottom="0"/>
  </w:tmLastPos>
  <w:tmAppRevision w:date="1782692877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</w:rPr>
  </w:style>
  <w:style w:type="paragraph" w:styleId="para8" w:customStyle="1">
    <w:name w:val="Forte"/>
    <w:qFormat/>
    <w:rPr>
      <w:rFonts w:ascii="Arial" w:hAnsi="Arial" w:eastAsia="Arial" w:cs="Arial"/>
      <w:b/>
      <w:bCs/>
      <w:sz w:val="22"/>
      <w:szCs w:val="22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360" w:after="240"/>
      <w:outlineLvl w:val="0"/>
    </w:pPr>
    <w:rPr>
      <w:rFonts w:ascii="Arial" w:hAnsi="Arial" w:eastAsia="Arial" w:cs="Arial"/>
      <w:b/>
      <w:bCs/>
      <w:color w:val="0f6e56"/>
      <w:sz w:val="30"/>
      <w:szCs w:val="30"/>
    </w:rPr>
  </w:style>
  <w:style w:type="paragraph" w:styleId="para13" w:customStyle="1">
    <w:name w:val="Heading 2"/>
    <w:qFormat/>
    <w:pPr>
      <w:spacing w:before="280" w:after="180"/>
      <w:outlineLvl w:val="1"/>
    </w:pPr>
    <w:rPr>
      <w:rFonts w:ascii="Arial" w:hAnsi="Arial" w:eastAsia="Arial" w:cs="Arial"/>
      <w:b/>
      <w:bCs/>
      <w:color w:val="1d9e75"/>
      <w:sz w:val="26"/>
      <w:szCs w:val="26"/>
    </w:rPr>
  </w:style>
  <w:style w:type="paragraph" w:styleId="para14" w:customStyle="1">
    <w:name w:val="Heading 3"/>
    <w:qFormat/>
    <w:pPr>
      <w:spacing w:before="220" w:after="120"/>
      <w:outlineLvl w:val="2"/>
    </w:pPr>
    <w:rPr>
      <w:rFonts w:ascii="Arial" w:hAnsi="Arial" w:eastAsia="Arial" w:cs="Arial"/>
      <w:b/>
      <w:bCs/>
      <w:sz w:val="23"/>
      <w:szCs w:val="23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</w:rPr>
  </w:style>
  <w:style w:type="paragraph" w:styleId="para8" w:customStyle="1">
    <w:name w:val="Forte"/>
    <w:qFormat/>
    <w:rPr>
      <w:rFonts w:ascii="Arial" w:hAnsi="Arial" w:eastAsia="Arial" w:cs="Arial"/>
      <w:b/>
      <w:bCs/>
      <w:sz w:val="22"/>
      <w:szCs w:val="22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360" w:after="240"/>
      <w:outlineLvl w:val="0"/>
    </w:pPr>
    <w:rPr>
      <w:rFonts w:ascii="Arial" w:hAnsi="Arial" w:eastAsia="Arial" w:cs="Arial"/>
      <w:b/>
      <w:bCs/>
      <w:color w:val="0f6e56"/>
      <w:sz w:val="30"/>
      <w:szCs w:val="30"/>
    </w:rPr>
  </w:style>
  <w:style w:type="paragraph" w:styleId="para13" w:customStyle="1">
    <w:name w:val="Heading 2"/>
    <w:qFormat/>
    <w:pPr>
      <w:spacing w:before="280" w:after="180"/>
      <w:outlineLvl w:val="1"/>
    </w:pPr>
    <w:rPr>
      <w:rFonts w:ascii="Arial" w:hAnsi="Arial" w:eastAsia="Arial" w:cs="Arial"/>
      <w:b/>
      <w:bCs/>
      <w:color w:val="1d9e75"/>
      <w:sz w:val="26"/>
      <w:szCs w:val="26"/>
    </w:rPr>
  </w:style>
  <w:style w:type="paragraph" w:styleId="para14" w:customStyle="1">
    <w:name w:val="Heading 3"/>
    <w:qFormat/>
    <w:pPr>
      <w:spacing w:before="220" w:after="120"/>
      <w:outlineLvl w:val="2"/>
    </w:pPr>
    <w:rPr>
      <w:rFonts w:ascii="Arial" w:hAnsi="Arial" w:eastAsia="Arial" w:cs="Arial"/>
      <w:b/>
      <w:bCs/>
      <w:sz w:val="23"/>
      <w:szCs w:val="23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2</cp:revision>
  <dcterms:created xsi:type="dcterms:W3CDTF">2026-06-28T23:40:24Z</dcterms:created>
  <dcterms:modified xsi:type="dcterms:W3CDTF">2026-06-29T00:27:57Z</dcterms:modified>
</cp:coreProperties>
</file>