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1DC91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0CE84385" wp14:editId="45730FB8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218B7" w14:textId="4DF24AF3" w:rsidR="0062259D" w:rsidRDefault="0062259D" w:rsidP="0062259D">
                            <w:pPr>
                              <w:jc w:val="center"/>
                            </w:pPr>
                            <w:proofErr w:type="gramStart"/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6A2EEDD8" wp14:editId="256755C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08538D9D" wp14:editId="086C885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3C277786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51212925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46B7564F" wp14:editId="0276F356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3445A4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2861ED88" wp14:editId="4FE2323B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7FB238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706045D8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38646230" w14:textId="1670D64D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HTOCThreatConnect — Lightweight ThreatConnect Client Package</w:t>
      </w:r>
    </w:p>
    <w:p w14:paraId="7E1790E4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691E89A4" w14:textId="504F5FCA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52387693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4C143AB8" w14:textId="1DDAA223" w:rsidR="009F1982" w:rsidRDefault="000B12E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 w:val="0"/>
              <w:iCs w:val="0"/>
            </w:rPr>
            <w:fldChar w:fldCharType="begin"/>
          </w:r>
          <w:r w:rsidRPr="0082264F">
            <w:rPr>
              <w:rFonts w:ascii="Nirmala UI" w:hAnsi="Nirmala UI" w:cs="Nirmala UI"/>
              <w:i w:val="0"/>
              <w:iCs w:val="0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 w:val="0"/>
              <w:iCs w:val="0"/>
            </w:rPr>
            <w:fldChar w:fldCharType="separate"/>
          </w:r>
          <w:hyperlink w:anchor="_Toc225922823" w:history="1">
            <w:r w:rsidR="009F1982" w:rsidRPr="00185C85">
              <w:rPr>
                <w:rStyle w:val="Hyperlink"/>
                <w:rFonts w:ascii="Nirmala UI" w:hAnsi="Nirmala UI" w:cs="Nirmala UI"/>
                <w:noProof/>
              </w:rPr>
              <w:t>Purpose</w:t>
            </w:r>
            <w:r w:rsidR="009F1982">
              <w:rPr>
                <w:noProof/>
                <w:webHidden/>
              </w:rPr>
              <w:tab/>
            </w:r>
            <w:r w:rsidR="009F1982">
              <w:rPr>
                <w:noProof/>
                <w:webHidden/>
              </w:rPr>
              <w:fldChar w:fldCharType="begin"/>
            </w:r>
            <w:r w:rsidR="009F1982">
              <w:rPr>
                <w:noProof/>
                <w:webHidden/>
              </w:rPr>
              <w:instrText xml:space="preserve"> PAGEREF _Toc225922823 \h </w:instrText>
            </w:r>
            <w:r w:rsidR="009F1982">
              <w:rPr>
                <w:noProof/>
                <w:webHidden/>
              </w:rPr>
            </w:r>
            <w:r w:rsidR="009F1982">
              <w:rPr>
                <w:noProof/>
                <w:webHidden/>
              </w:rPr>
              <w:fldChar w:fldCharType="separate"/>
            </w:r>
            <w:r w:rsidR="009F1982">
              <w:rPr>
                <w:noProof/>
                <w:webHidden/>
              </w:rPr>
              <w:t>3</w:t>
            </w:r>
            <w:r w:rsidR="009F1982">
              <w:rPr>
                <w:noProof/>
                <w:webHidden/>
              </w:rPr>
              <w:fldChar w:fldCharType="end"/>
            </w:r>
          </w:hyperlink>
        </w:p>
        <w:p w14:paraId="3F1D886D" w14:textId="54C7EE74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4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1: Production and Initial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806E" w14:textId="2EDC44A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5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2: Finalization and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FD11" w14:textId="38377FB7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6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Phase 3: Peer Review and Email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72773" w14:textId="4FBC48BD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7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Maintenance: Master Recipient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6268" w14:textId="68D04D39" w:rsidR="009F1982" w:rsidRDefault="009F1982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922828" w:history="1">
            <w:r w:rsidRPr="00185C85">
              <w:rPr>
                <w:rStyle w:val="Hyperlink"/>
                <w:rFonts w:ascii="Nirmala UI" w:hAnsi="Nirmala UI" w:cs="Nirmala UI"/>
                <w:noProof/>
              </w:rPr>
              <w:t>Overview of Steps, Requirements, and Responsible Party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30AA" w14:textId="30D924B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Right-click and update field.</w:t>
      </w:r>
      <w:r>
        <w:fldChar w:fldCharType="end"/>
      </w:r>
    </w:p>
    <w:p>
      <w:r>
        <w:br w:type="page"/>
      </w:r>
    </w:p>
    <w:p/>
    <w:p>
      <w:pPr>
        <w:pStyle w:val="Heading2"/>
      </w:pPr>
      <w:r>
        <w:t>1. Purpose</w:t>
      </w:r>
    </w:p>
    <w:p/>
    <w:p>
      <w:r>
        <w:t xml:space="preserve">The </w:t>
      </w:r>
      <w:r>
        <w:rPr>
          <w:b/>
        </w:rPr>
        <w:t>HTOCThreatConnect</w:t>
      </w:r>
      <w:r>
        <w:t xml:space="preserve"> folder is a small, installable Python package that provides a </w:t>
      </w:r>
      <w:r>
        <w:rPr>
          <w:b/>
        </w:rPr>
        <w:t>read-only (GET-only)</w:t>
      </w:r>
      <w:r>
        <w:t xml:space="preserve"> ThreatConnect HTTP client plus two high-level helpers that return indicator data as a </w:t>
      </w:r>
      <w:r>
        <w:rPr>
          <w:b/>
        </w:rPr>
        <w:t>pandas DataFrame</w:t>
      </w:r>
      <w:r>
        <w:t>:</w:t>
      </w:r>
    </w:p>
    <w:p/>
    <w:p>
      <w:pPr/>
      <w:r>
        <w:rPr>
          <w:b/>
        </w:rPr>
        <w:t>`get_v3_threatconnect_data`</w:t>
      </w:r>
      <w:r>
        <w:t xml:space="preserve"> — Queries ThreatConnect </w:t>
      </w:r>
      <w:r>
        <w:rPr>
          <w:b/>
        </w:rPr>
        <w:t>v3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/v3/indicators</w:t>
      </w:r>
      <w:r>
        <w:t xml:space="preserve"> with TQL, paginates results, and normalizes JSON into a flat table.</w:t>
      </w:r>
    </w:p>
    <w:p>
      <w:pPr/>
      <w:r>
        <w:rPr>
          <w:b/>
        </w:rPr>
        <w:t>`get_v2_threatconnect_data`</w:t>
      </w:r>
      <w:r>
        <w:t xml:space="preserve"> — Calls ThreatConnect </w:t>
      </w:r>
      <w:r>
        <w:rPr>
          <w:b/>
        </w:rPr>
        <w:t>v2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/v2/indicators/observed</w:t>
      </w:r>
      <w:r>
        <w:t xml:space="preserve"> for a single calendar day of observed indicators per owner.</w:t>
      </w:r>
    </w:p>
    <w:p/>
    <w:p>
      <w:r>
        <w:t xml:space="preserve">The package is intended for </w:t>
      </w:r>
      <w:r>
        <w:rPr>
          <w:b/>
        </w:rPr>
        <w:t>notebooks, scripts, and internal tooling</w:t>
      </w:r>
      <w:r>
        <w:t xml:space="preserve"> that need a minimal dependency surface (requests + pandas + pytz) without pulling in the full official ThreatConnect SDK.</w:t>
      </w:r>
    </w:p>
    <w:p/>
    <w:p>
      <w:r>
        <w:t>-</w:t>
      </w:r>
    </w:p>
    <w:p/>
    <w:p>
      <w:pPr>
        <w:pStyle w:val="Heading2"/>
      </w:pPr>
      <w:r>
        <w:t>2. Scope</w:t>
      </w:r>
    </w:p>
    <w:p/>
    <w:p>
      <w:r>
        <w:t xml:space="preserve">This procedure applies to developers and analysts who install, configure, upgrade, or troubleshoot the package from the repository at </w:t>
      </w:r>
      <w:r>
        <w:rPr>
          <w:rFonts w:ascii="Consolas" w:hAnsi="Consolas"/>
          <w:b/>
          <w:color w:val="003366"/>
          <w:sz w:val="18"/>
          <w:u w:val="single"/>
        </w:rPr>
        <w:t>notebooks/HTOCThreatConnect/</w:t>
      </w:r>
      <w:r>
        <w:t xml:space="preserve">, or who consume it from a distributed wheel on the </w:t>
      </w:r>
      <w:r>
        <w:rPr>
          <w:rFonts w:ascii="Consolas" w:hAnsi="Consolas"/>
          <w:b/>
          <w:color w:val="003366"/>
          <w:sz w:val="18"/>
          <w:u w:val="single"/>
        </w:rPr>
        <w:t>Z:\</w:t>
      </w:r>
      <w:r>
        <w:t xml:space="preserve"> drive.</w:t>
      </w:r>
    </w:p>
    <w:p/>
    <w:p>
      <w:r>
        <w:t>-</w:t>
      </w:r>
    </w:p>
    <w:p/>
    <w:p>
      <w:pPr>
        <w:pStyle w:val="Heading2"/>
      </w:pPr>
      <w:r>
        <w:t>3. Repository Layout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Path</w:t>
            </w:r>
          </w:p>
        </w:tc>
        <w:tc>
          <w:tcPr>
            <w:tcW w:type="dxa" w:w="4680"/>
          </w:tcPr>
          <w:p>
            <w:r>
              <w:t>Role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`HTOCThreatConnect/`</w:t>
            </w:r>
          </w:p>
        </w:tc>
        <w:tc>
          <w:tcPr>
            <w:tcW w:type="dxa" w:w="4680"/>
          </w:tcPr>
          <w:p>
            <w:r>
              <w:t>Main package source (`ThreatConnect.py`, `RequestObject.py`, `__init__.py`)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`HTOCThreatConnect/utils/config.json`</w:t>
            </w:r>
          </w:p>
        </w:tc>
        <w:tc>
          <w:tcPr>
            <w:tcW w:type="dxa" w:w="4680"/>
          </w:tcPr>
          <w:p>
            <w:r>
              <w:t>API credentials and base URL (see Section 5)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`HTOCThreatConnect/utils/config_loader.py`</w:t>
            </w:r>
          </w:p>
        </w:tc>
        <w:tc>
          <w:tcPr>
            <w:tcW w:type="dxa" w:w="4680"/>
          </w:tcPr>
          <w:p>
            <w:r>
              <w:t>Loads and validates `config.json`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`HTOCThreatConnect/tc.conf`</w:t>
            </w:r>
          </w:p>
        </w:tc>
        <w:tc>
          <w:tcPr>
            <w:tcW w:type="dxa" w:w="4680"/>
          </w:tcPr>
          <w:p>
            <w:r>
              <w:t>Packaged with the wheel (see `MANIFEST.in` / `pyproject.toml` package-data)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`test.ipynb`</w:t>
            </w:r>
          </w:p>
        </w:tc>
        <w:tc>
          <w:tcPr>
            <w:tcW w:type="dxa" w:w="4680"/>
          </w:tcPr>
          <w:p>
            <w:r>
              <w:t>Smoke-test notebook importing `get_v3_threatconnect_data`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`pyproject.toml`</w:t>
            </w:r>
          </w:p>
        </w:tc>
        <w:tc>
          <w:tcPr>
            <w:tcW w:type="dxa" w:w="4680"/>
          </w:tcPr>
          <w:p>
            <w:r>
              <w:t>Build metadata, version, dependencies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`requirements.txt`</w:t>
            </w:r>
          </w:p>
        </w:tc>
        <w:tc>
          <w:tcPr>
            <w:tcW w:type="dxa" w:w="4680"/>
          </w:tcPr>
          <w:p>
            <w:r>
              <w:t>Minimal `requests` pin (full deps declared in `pyproject.toml`)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`build/`</w:t>
            </w:r>
          </w:p>
        </w:tc>
        <w:tc>
          <w:tcPr>
            <w:tcW w:type="dxa" w:w="4680"/>
          </w:tcPr>
          <w:p>
            <w:r>
              <w:t>Generated by `pip install` / build — safe to delete and regenerate</w:t>
            </w:r>
          </w:p>
        </w:tc>
      </w:tr>
    </w:tbl>
    <w:p/>
    <w:p>
      <w:r>
        <w:t>-</w:t>
      </w:r>
    </w:p>
    <w:p/>
    <w:p>
      <w:pPr>
        <w:pStyle w:val="Heading2"/>
      </w:pPr>
      <w:r>
        <w:t>4. Prerequisites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Requirement</w:t>
            </w:r>
          </w:p>
        </w:tc>
        <w:tc>
          <w:tcPr>
            <w:tcW w:type="dxa" w:w="4680"/>
          </w:tcPr>
          <w:p>
            <w:r>
              <w:t>Notes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Python</w:t>
            </w:r>
          </w:p>
        </w:tc>
        <w:tc>
          <w:tcPr>
            <w:tcW w:type="dxa" w:w="4680"/>
          </w:tcPr>
          <w:p>
            <w:r>
              <w:t>3.9 or newer (`requires-python` in `pyproject.toml`)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Network</w:t>
            </w:r>
          </w:p>
        </w:tc>
        <w:tc>
          <w:tcPr>
            <w:tcW w:type="dxa" w:w="4680"/>
          </w:tcPr>
          <w:p>
            <w:r>
              <w:t>Reachability to the ThreatConnect API host defined in `api_base_url`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Credentials</w:t>
            </w:r>
          </w:p>
        </w:tc>
        <w:tc>
          <w:tcPr>
            <w:tcW w:type="dxa" w:w="4680"/>
          </w:tcPr>
          <w:p>
            <w:r>
              <w:t>Valid `api_access_id` and `api_secret_key` in `config.json`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Optional</w:t>
            </w:r>
          </w:p>
        </w:tc>
        <w:tc>
          <w:tcPr>
            <w:tcW w:type="dxa" w:w="4680"/>
          </w:tcPr>
          <w:p>
            <w:r>
              <w:t>`Z:\` access if installing from a pre-built wheel under `Z:\wheels\`</w:t>
            </w:r>
          </w:p>
        </w:tc>
      </w:tr>
    </w:tbl>
    <w:p/>
    <w:p>
      <w:r>
        <w:t>Example dependency install command:</w:t>
      </w:r>
    </w:p>
    <w:p>
      <w:pPr>
        <w:pStyle w:val="NoSpacing"/>
      </w:pPr>
      <w:r>
        <w:rPr>
          <w:rFonts w:ascii="Consolas" w:hAnsi="Consolas"/>
          <w:sz w:val="18"/>
        </w:rPr>
        <w:t>pip install requests</w:t>
      </w:r>
    </w:p>
    <w:p/>
    <w:p>
      <w:r>
        <w:t>-</w:t>
      </w:r>
    </w:p>
    <w:p/>
    <w:p>
      <w:pPr>
        <w:pStyle w:val="Heading2"/>
      </w:pPr>
      <w:r>
        <w:t>5. Configuration</w:t>
      </w:r>
    </w:p>
    <w:p/>
    <w:p>
      <w:pPr>
        <w:pStyle w:val="Heading3"/>
      </w:pPr>
      <w:r>
        <w:t xml:space="preserve">5.1 </w:t>
      </w:r>
      <w:r>
        <w:rPr>
          <w:rFonts w:ascii="Consolas" w:hAnsi="Consolas"/>
          <w:sz w:val="18"/>
        </w:rPr>
        <w:t>config.json</w:t>
      </w:r>
    </w:p>
    <w:p/>
    <w:p>
      <w:r>
        <w:t>The helpers load credentials from:</w:t>
      </w:r>
    </w:p>
    <w:p/>
    <w:p>
      <w:pPr>
        <w:pStyle w:val="NoSpacing"/>
      </w:pPr>
      <w:r>
        <w:rPr>
          <w:rFonts w:ascii="Consolas" w:hAnsi="Consolas"/>
          <w:sz w:val="18"/>
        </w:rPr>
        <w:t>notebooks/HTOCThreatConnect/HTOCThreatConnect/utils/config.json</w:t>
      </w:r>
    </w:p>
    <w:p/>
    <w:p>
      <w:r>
        <w:t>When the package is installed, the same path is resolved relative to the installed package directory (</w:t>
      </w:r>
      <w:r>
        <w:rPr>
          <w:rFonts w:ascii="Consolas" w:hAnsi="Consolas"/>
          <w:b/>
          <w:color w:val="003366"/>
          <w:sz w:val="18"/>
          <w:u w:val="single"/>
        </w:rPr>
        <w:t>Path(__file__).parent / "utils" / "config.json"</w:t>
      </w:r>
      <w:r>
        <w:t>).</w:t>
      </w:r>
    </w:p>
    <w:p/>
    <w:p>
      <w:r>
        <w:rPr>
          <w:b/>
        </w:rPr>
        <w:t>Required keys</w:t>
      </w:r>
      <w:r>
        <w:t xml:space="preserve"> (validated by </w:t>
      </w:r>
      <w:r>
        <w:rPr>
          <w:rFonts w:ascii="Consolas" w:hAnsi="Consolas"/>
          <w:sz w:val="18"/>
        </w:rPr>
        <w:t>load_config</w:t>
      </w:r>
      <w:r>
        <w:t>):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</w:tcPr>
          <w:p>
            <w:r>
              <w:t>Key</w:t>
            </w:r>
          </w:p>
        </w:tc>
        <w:tc>
          <w:tcPr>
            <w:tcW w:type="dxa" w:w="4680"/>
          </w:tcPr>
          <w:p>
            <w:r>
              <w:t>Description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`api_secret_key`</w:t>
            </w:r>
          </w:p>
        </w:tc>
        <w:tc>
          <w:tcPr>
            <w:tcW w:type="dxa" w:w="4680"/>
          </w:tcPr>
          <w:p>
            <w:r>
              <w:t>ThreatConnect API secret key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`api_access_id`</w:t>
            </w:r>
          </w:p>
        </w:tc>
        <w:tc>
          <w:tcPr>
            <w:tcW w:type="dxa" w:w="4680"/>
          </w:tcPr>
          <w:p>
            <w:r>
              <w:t>ThreatConnect API access ID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`api_base_url`</w:t>
            </w:r>
          </w:p>
        </w:tc>
        <w:tc>
          <w:tcPr>
            <w:tcW w:type="dxa" w:w="4680"/>
          </w:tcPr>
          <w:p>
            <w:r>
              <w:t>API root URL (e.g. `https://&lt;host&gt;/api`)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`api_default_org`</w:t>
            </w:r>
          </w:p>
        </w:tc>
        <w:tc>
          <w:tcPr>
            <w:tcW w:type="dxa" w:w="4680"/>
          </w:tcPr>
          <w:p>
            <w:r>
              <w:t>Default organization name (must match playbook/query expectations; code uses `HTOC Org` in TQL)</w:t>
            </w:r>
          </w:p>
        </w:tc>
      </w:tr>
    </w:tbl>
    <w:p/>
    <w:p>
      <w:r>
        <w:t xml:space="preserve">If any key is missing or empty, </w:t>
      </w:r>
      <w:r>
        <w:rPr>
          <w:rFonts w:ascii="Consolas" w:hAnsi="Consolas"/>
          <w:sz w:val="18"/>
        </w:rPr>
        <w:t>load_config</w:t>
      </w:r>
      <w:r>
        <w:t xml:space="preserve"> raises a </w:t>
      </w:r>
      <w:r>
        <w:rPr>
          <w:rFonts w:ascii="Consolas" w:hAnsi="Consolas"/>
          <w:sz w:val="18"/>
        </w:rPr>
        <w:t>KeyError</w:t>
      </w:r>
      <w:r>
        <w:t>.</w:t>
      </w:r>
    </w:p>
    <w:p/>
    <w:p>
      <w:pPr>
        <w:pStyle w:val="Heading3"/>
      </w:pPr>
      <w:r>
        <w:t>5.2 Secrets handling</w:t>
      </w:r>
    </w:p>
    <w:p/>
    <w:p>
      <w:pPr/>
      <w:r>
        <w:rPr>
          <w:b/>
        </w:rPr>
        <w:t>Do not</w:t>
      </w:r>
      <w:r>
        <w:t xml:space="preserve"> commit real credentials to git. Use a local </w:t>
      </w:r>
      <w:r>
        <w:rPr>
          <w:rFonts w:ascii="Consolas" w:hAnsi="Consolas"/>
          <w:sz w:val="18"/>
        </w:rPr>
        <w:t>config.json</w:t>
      </w:r>
      <w:r>
        <w:t xml:space="preserve"> that is excluded from version control, or inject credentials via your deployment pattern.</w:t>
      </w:r>
    </w:p>
    <w:p>
      <w:pPr/>
      <w:r>
        <w:t>Rotate keys in ThreatConnect if a file is ever exposed.</w:t>
      </w:r>
    </w:p>
    <w:p>
      <w:pPr/>
      <w:r>
        <w:t xml:space="preserve">Treat </w:t>
      </w:r>
      <w:r>
        <w:rPr>
          <w:rFonts w:ascii="Consolas" w:hAnsi="Consolas"/>
          <w:sz w:val="18"/>
        </w:rPr>
        <w:t>config.json</w:t>
      </w:r>
      <w:r>
        <w:t xml:space="preserve"> like a password file: least-privilege file permissions on disk.</w:t>
      </w:r>
    </w:p>
    <w:p/>
    <w:p>
      <w:r>
        <w:t>-</w:t>
      </w:r>
    </w:p>
    <w:p/>
    <w:p>
      <w:pPr>
        <w:pStyle w:val="Heading2"/>
      </w:pPr>
      <w:r>
        <w:t>6. Installation</w:t>
      </w:r>
    </w:p>
    <w:p/>
    <w:p>
      <w:pPr>
        <w:pStyle w:val="Heading3"/>
      </w:pPr>
      <w:r>
        <w:t>6.1 Editable install from the repository (development)</w:t>
      </w:r>
    </w:p>
    <w:p/>
    <w:p>
      <w:r>
        <w:t>From the package root (</w:t>
      </w:r>
      <w:r>
        <w:rPr>
          <w:rFonts w:ascii="Consolas" w:hAnsi="Consolas"/>
          <w:b/>
          <w:color w:val="003366"/>
          <w:sz w:val="18"/>
          <w:u w:val="single"/>
        </w:rPr>
        <w:t>notebooks/HTOCThreatConnect/</w:t>
      </w:r>
      <w:r>
        <w:t>):</w:t>
      </w:r>
    </w:p>
    <w:p/>
    <w:p>
      <w:pPr>
        <w:pStyle w:val="NoSpacing"/>
      </w:pPr>
      <w:r>
        <w:rPr>
          <w:rFonts w:ascii="Consolas" w:hAnsi="Consolas"/>
          <w:sz w:val="18"/>
        </w:rPr>
        <w:t>cd H:\HTOC\notebooks\HTOCThreatConnect</w:t>
      </w:r>
    </w:p>
    <w:p>
      <w:pPr>
        <w:pStyle w:val="NoSpacing"/>
      </w:pPr>
      <w:r>
        <w:rPr>
          <w:rFonts w:ascii="Consolas" w:hAnsi="Consolas"/>
          <w:sz w:val="18"/>
        </w:rPr>
        <w:t>py -m pip install -e .</w:t>
      </w:r>
    </w:p>
    <w:p/>
    <w:p>
      <w:r>
        <w:t>This allows editing source files and immediately using the updated package in Python or Jupyter.</w:t>
      </w:r>
    </w:p>
    <w:p/>
    <w:p>
      <w:pPr>
        <w:pStyle w:val="Heading3"/>
      </w:pPr>
      <w:r>
        <w:t>6.2 Install from a wheel (distribution)</w:t>
      </w:r>
    </w:p>
    <w:p/>
    <w:p>
      <w:r>
        <w:t xml:space="preserve">Per </w:t>
      </w:r>
      <w:r>
        <w:rPr>
          <w:rFonts w:ascii="Consolas" w:hAnsi="Consolas"/>
          <w:sz w:val="18"/>
        </w:rPr>
        <w:t>README.md</w:t>
      </w:r>
      <w:r>
        <w:t>, example:</w:t>
      </w:r>
    </w:p>
    <w:p/>
    <w:p>
      <w:pPr>
        <w:pStyle w:val="NoSpacing"/>
      </w:pPr>
      <w:r>
        <w:rPr>
          <w:rFonts w:ascii="Consolas" w:hAnsi="Consolas"/>
          <w:sz w:val="18"/>
        </w:rPr>
        <w:t>py -m pip install Z:\wheels\HTOC_threatconnect-0.1.10-py3-none-any.whl</w:t>
      </w:r>
    </w:p>
    <w:p/>
    <w:p>
      <w:r>
        <w:t>Upgrade an existing install:</w:t>
      </w:r>
    </w:p>
    <w:p/>
    <w:p>
      <w:pPr>
        <w:pStyle w:val="NoSpacing"/>
      </w:pPr>
      <w:r>
        <w:rPr>
          <w:rFonts w:ascii="Consolas" w:hAnsi="Consolas"/>
          <w:sz w:val="18"/>
        </w:rPr>
        <w:t>py -m pip install --upgrade Z:\wheels\HTOC_threatconnect-0.1.10-py3-none-any.whl</w:t>
      </w:r>
    </w:p>
    <w:p/>
    <w:p>
      <w:r>
        <w:t xml:space="preserve">Bump the version in </w:t>
      </w:r>
      <w:r>
        <w:rPr>
          <w:rFonts w:ascii="Consolas" w:hAnsi="Consolas"/>
          <w:sz w:val="18"/>
        </w:rPr>
        <w:t>pyproject.toml</w:t>
      </w:r>
      <w:r>
        <w:t xml:space="preserve"> before building a new wheel so consumers can tell releases apart.</w:t>
      </w:r>
    </w:p>
    <w:p/>
    <w:p>
      <w:pPr>
        <w:pStyle w:val="Heading3"/>
      </w:pPr>
      <w:r>
        <w:t>6.3 Build a wheel (maintainers)</w:t>
      </w:r>
    </w:p>
    <w:p/>
    <w:p>
      <w:r>
        <w:t>From the package root, using standard setuptools:</w:t>
      </w:r>
    </w:p>
    <w:p/>
    <w:p>
      <w:pPr>
        <w:pStyle w:val="NoSpacing"/>
      </w:pPr>
      <w:r>
        <w:rPr>
          <w:rFonts w:ascii="Consolas" w:hAnsi="Consolas"/>
          <w:sz w:val="18"/>
        </w:rPr>
        <w:t>cd H:\HTOC\notebooks\HTOCThreatConnect</w:t>
      </w:r>
    </w:p>
    <w:p>
      <w:pPr>
        <w:pStyle w:val="NoSpacing"/>
      </w:pPr>
      <w:r>
        <w:rPr>
          <w:rFonts w:ascii="Consolas" w:hAnsi="Consolas"/>
          <w:sz w:val="18"/>
        </w:rPr>
        <w:t>py -m pip install --upgrade build</w:t>
      </w:r>
    </w:p>
    <w:p>
      <w:pPr>
        <w:pStyle w:val="NoSpacing"/>
      </w:pPr>
      <w:r>
        <w:rPr>
          <w:rFonts w:ascii="Consolas" w:hAnsi="Consolas"/>
          <w:sz w:val="18"/>
        </w:rPr>
        <w:t>py -m build</w:t>
      </w:r>
    </w:p>
    <w:p/>
    <w:p>
      <w:r>
        <w:t xml:space="preserve">Copy the generated </w:t>
      </w:r>
      <w:r>
        <w:rPr>
          <w:rFonts w:ascii="Consolas" w:hAnsi="Consolas"/>
          <w:sz w:val="18"/>
        </w:rPr>
        <w:t>.whl</w:t>
      </w:r>
      <w:r>
        <w:t xml:space="preserve"> from </w:t>
      </w:r>
      <w:r>
        <w:rPr>
          <w:rFonts w:ascii="Consolas" w:hAnsi="Consolas"/>
          <w:b/>
          <w:color w:val="003366"/>
          <w:sz w:val="18"/>
          <w:u w:val="single"/>
        </w:rPr>
        <w:t>dist/</w:t>
      </w:r>
      <w:r>
        <w:t xml:space="preserve"> to </w:t>
      </w:r>
      <w:r>
        <w:rPr>
          <w:rFonts w:ascii="Consolas" w:hAnsi="Consolas"/>
          <w:b/>
          <w:color w:val="003366"/>
          <w:sz w:val="18"/>
          <w:u w:val="single"/>
        </w:rPr>
        <w:t>Z:\wheels\</w:t>
      </w:r>
      <w:r>
        <w:t xml:space="preserve"> (or your internal artifact location) and document the version in release notes.</w:t>
      </w:r>
    </w:p>
    <w:p/>
    <w:p>
      <w:r>
        <w:t>-</w:t>
      </w:r>
    </w:p>
    <w:p/>
    <w:p>
      <w:pPr>
        <w:pStyle w:val="Heading2"/>
      </w:pPr>
      <w:r>
        <w:t>7. API Reference (High-Level)</w:t>
      </w:r>
    </w:p>
    <w:p/>
    <w:p>
      <w:pPr>
        <w:pStyle w:val="Heading3"/>
      </w:pPr>
      <w:r>
        <w:t xml:space="preserve">7.1 </w:t>
      </w:r>
      <w:r>
        <w:rPr>
          <w:rFonts w:ascii="Consolas" w:hAnsi="Consolas"/>
          <w:sz w:val="18"/>
        </w:rPr>
        <w:t>get_v3_threatconnect_data</w:t>
      </w:r>
    </w:p>
    <w:p/>
    <w:p>
      <w:pPr>
        <w:pStyle w:val="NoSpacing"/>
      </w:pPr>
      <w:r>
        <w:rPr>
          <w:rFonts w:ascii="Consolas" w:hAnsi="Consolas"/>
          <w:sz w:val="18"/>
        </w:rPr>
        <w:t>from HTOCThreatConnect import get_v3_threatconnect_data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df = get_v3_threatconnect_data()                              # default lastObserved &gt;= 2023-01-01</w:t>
      </w:r>
    </w:p>
    <w:p>
      <w:pPr>
        <w:pStyle w:val="NoSpacing"/>
      </w:pPr>
      <w:r>
        <w:rPr>
          <w:rFonts w:ascii="Consolas" w:hAnsi="Consolas"/>
          <w:sz w:val="18"/>
        </w:rPr>
        <w:t>df = get_v3_threatconnect_data(lastObserved_date="2025-01-01")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Parameter</w:t>
            </w:r>
          </w:p>
        </w:tc>
        <w:tc>
          <w:tcPr>
            <w:tcW w:type="dxa" w:w="2340"/>
          </w:tcPr>
          <w:p>
            <w:r>
              <w:t>Type</w:t>
            </w:r>
          </w:p>
        </w:tc>
        <w:tc>
          <w:tcPr>
            <w:tcW w:type="dxa" w:w="2340"/>
          </w:tcPr>
          <w:p>
            <w:r>
              <w:t>Default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`lastObserved_date`</w:t>
            </w:r>
          </w:p>
        </w:tc>
        <w:tc>
          <w:tcPr>
            <w:tcW w:type="dxa" w:w="2340"/>
          </w:tcPr>
          <w:p>
            <w:r>
              <w:t>`None`, `str` (`YYYY-MM-DD`), `datetime.date`, or `datetime.datetime`</w:t>
            </w:r>
          </w:p>
        </w:tc>
        <w:tc>
          <w:tcPr>
            <w:tcW w:type="dxa" w:w="2340"/>
          </w:tcPr>
          <w:p>
            <w:r>
              <w:t>`None` → `"2023-01-01"`</w:t>
            </w:r>
          </w:p>
        </w:tc>
        <w:tc>
          <w:tcPr>
            <w:tcW w:type="dxa" w:w="2340"/>
          </w:tcPr>
          <w:p>
            <w:r>
              <w:t>Lower bound for `lastObserved` in TQL (`00:00:00Z` on that day)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`indicatorActive`</w:t>
            </w:r>
          </w:p>
        </w:tc>
        <w:tc>
          <w:tcPr>
            <w:tcW w:type="dxa" w:w="2340"/>
          </w:tcPr>
          <w:p>
            <w:r>
              <w:t>`bool`</w:t>
            </w:r>
          </w:p>
        </w:tc>
        <w:tc>
          <w:tcPr>
            <w:tcW w:type="dxa" w:w="2340"/>
          </w:tcPr>
          <w:p>
            <w:r>
              <w:t>`True`</w:t>
            </w:r>
          </w:p>
        </w:tc>
        <w:tc>
          <w:tcPr>
            <w:tcW w:type="dxa" w:w="2340"/>
          </w:tcPr>
          <w:p>
            <w:r>
              <w:t>When `True`, TQL includes `indicatorActive=true`. When `False`, inactive only.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`bothActivities`</w:t>
            </w:r>
          </w:p>
        </w:tc>
        <w:tc>
          <w:tcPr>
            <w:tcW w:type="dxa" w:w="2340"/>
          </w:tcPr>
          <w:p>
            <w:r>
              <w:t>`bool`</w:t>
            </w:r>
          </w:p>
        </w:tc>
        <w:tc>
          <w:tcPr>
            <w:tcW w:type="dxa" w:w="2340"/>
          </w:tcPr>
          <w:p>
            <w:r>
              <w:t>`False`</w:t>
            </w:r>
          </w:p>
        </w:tc>
        <w:tc>
          <w:tcPr>
            <w:tcW w:type="dxa" w:w="2340"/>
          </w:tcPr>
          <w:p>
            <w:r>
              <w:t>When `True`, TQL uses `(indicatorActive EQ true OR indicatorActive EQ false)`</w:t>
            </w:r>
          </w:p>
        </w:tc>
      </w:tr>
    </w:tbl>
    <w:p/>
    <w:p>
      <w:r>
        <w:rPr>
          <w:b/>
        </w:rPr>
        <w:t>Hardcoded behavior</w:t>
      </w:r>
      <w:r>
        <w:t xml:space="preserve"> (in source):</w:t>
      </w:r>
    </w:p>
    <w:p/>
    <w:p>
      <w:pPr/>
      <w:r>
        <w:rPr>
          <w:b/>
        </w:rPr>
        <w:t>Owner:</w:t>
      </w:r>
      <w:r>
        <w:t xml:space="preserve"> </w:t>
      </w:r>
      <w:r>
        <w:rPr>
          <w:rFonts w:ascii="Consolas" w:hAnsi="Consolas"/>
          <w:sz w:val="18"/>
        </w:rPr>
        <w:t>HTOC Org</w:t>
      </w:r>
      <w:r>
        <w:t xml:space="preserve"> only (list </w:t>
      </w:r>
      <w:r>
        <w:rPr>
          <w:rFonts w:ascii="Consolas" w:hAnsi="Consolas"/>
          <w:sz w:val="18"/>
        </w:rPr>
        <w:t>OWNERS</w:t>
      </w:r>
      <w:r>
        <w:t xml:space="preserve"> in </w:t>
      </w:r>
      <w:r>
        <w:rPr>
          <w:rFonts w:ascii="Consolas" w:hAnsi="Consolas"/>
          <w:sz w:val="18"/>
        </w:rPr>
        <w:t>ThreatConnect.py</w:t>
      </w:r>
      <w:r>
        <w:t>).</w:t>
      </w:r>
    </w:p>
    <w:p>
      <w:pPr/>
      <w:r>
        <w:rPr>
          <w:b/>
        </w:rPr>
        <w:t>Indicator types:</w:t>
      </w:r>
      <w:r>
        <w:t xml:space="preserve"> Address, Email Address, File, Host, URL, ASN, CIDR, Email Subject, Hashtag, Mutex, Registry Key, Stripped URL, User Agent.</w:t>
      </w:r>
    </w:p>
    <w:p>
      <w:pPr/>
      <w:r>
        <w:rPr>
          <w:b/>
        </w:rPr>
        <w:t>Endpoint: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GET /v3/indicators</w:t>
      </w:r>
      <w:r>
        <w:t xml:space="preserve"> with </w:t>
      </w:r>
      <w:r>
        <w:rPr>
          <w:rFonts w:ascii="Consolas" w:hAnsi="Consolas"/>
          <w:sz w:val="18"/>
        </w:rPr>
        <w:t>fields=tags,associatedGroups</w:t>
      </w:r>
      <w:r>
        <w:t>.</w:t>
      </w:r>
    </w:p>
    <w:p>
      <w:pPr/>
      <w:r>
        <w:rPr>
          <w:b/>
        </w:rPr>
        <w:t>Pagination:</w:t>
      </w:r>
      <w:r>
        <w:t xml:space="preserve"> </w:t>
      </w:r>
      <w:r>
        <w:rPr>
          <w:rFonts w:ascii="Consolas" w:hAnsi="Consolas"/>
          <w:sz w:val="18"/>
        </w:rPr>
        <w:t>resultLimit=10000</w:t>
      </w:r>
      <w:r>
        <w:t xml:space="preserve">, advances </w:t>
      </w:r>
      <w:r>
        <w:rPr>
          <w:rFonts w:ascii="Consolas" w:hAnsi="Consolas"/>
          <w:sz w:val="18"/>
        </w:rPr>
        <w:t>resultStart</w:t>
      </w:r>
      <w:r>
        <w:t xml:space="preserve"> until a short page.</w:t>
      </w:r>
    </w:p>
    <w:p>
      <w:pPr/>
      <w:r>
        <w:rPr>
          <w:b/>
        </w:rPr>
        <w:t>SSL verification:</w:t>
      </w:r>
      <w:r>
        <w:t xml:space="preserve"> Disabled (</w:t>
      </w:r>
      <w:r>
        <w:rPr>
          <w:rFonts w:ascii="Consolas" w:hAnsi="Consolas"/>
          <w:sz w:val="18"/>
        </w:rPr>
        <w:t>VERIFY_SSL = False</w:t>
      </w:r>
      <w:r>
        <w:t>); urllib3 insecure-request warnings suppressed.</w:t>
      </w:r>
    </w:p>
    <w:p>
      <w:pPr/>
      <w:r>
        <w:rPr>
          <w:b/>
        </w:rPr>
        <w:t>Output:</w:t>
      </w:r>
      <w:r>
        <w:t xml:space="preserve"> DataFrame with nested fields flattened via </w:t>
      </w:r>
      <w:r>
        <w:rPr>
          <w:rFonts w:ascii="Consolas" w:hAnsi="Consolas"/>
          <w:sz w:val="18"/>
        </w:rPr>
        <w:t>pandas.json_normalize</w:t>
      </w:r>
      <w:r>
        <w:t xml:space="preserve">; deduplicated on derived </w:t>
      </w:r>
      <w:r>
        <w:rPr>
          <w:rFonts w:ascii="Consolas" w:hAnsi="Consolas"/>
          <w:sz w:val="18"/>
        </w:rPr>
        <w:t>indicator</w:t>
      </w:r>
      <w:r>
        <w:t xml:space="preserve"> column; several redundant columns dropped after normalization.</w:t>
      </w:r>
    </w:p>
    <w:p/>
    <w:p>
      <w:pPr>
        <w:pStyle w:val="Heading3"/>
      </w:pPr>
      <w:r>
        <w:t xml:space="preserve">7.2 </w:t>
      </w:r>
      <w:r>
        <w:rPr>
          <w:rFonts w:ascii="Consolas" w:hAnsi="Consolas"/>
          <w:sz w:val="18"/>
        </w:rPr>
        <w:t>get_v2_threatconnect_data</w:t>
      </w:r>
    </w:p>
    <w:p/>
    <w:p>
      <w:pPr>
        <w:pStyle w:val="NoSpacing"/>
      </w:pPr>
      <w:r>
        <w:rPr>
          <w:rFonts w:ascii="Consolas" w:hAnsi="Consolas"/>
          <w:sz w:val="18"/>
        </w:rPr>
        <w:t>from HTOCThreatConnect import get_v2_threatconnect_data</w:t>
      </w:r>
    </w:p>
    <w:p>
      <w:pPr>
        <w:pStyle w:val="NoSpacing"/>
      </w:pPr>
    </w:p>
    <w:p>
      <w:pPr>
        <w:pStyle w:val="NoSpacing"/>
      </w:pPr>
      <w:r>
        <w:rPr>
          <w:rFonts w:ascii="Consolas" w:hAnsi="Consolas"/>
          <w:sz w:val="18"/>
        </w:rPr>
        <w:t>df = get_v2_threatconnect_data()                    # today's date (UTC) on v2 observed API</w:t>
      </w:r>
    </w:p>
    <w:p>
      <w:pPr>
        <w:pStyle w:val="NoSpacing"/>
      </w:pPr>
      <w:r>
        <w:rPr>
          <w:rFonts w:ascii="Consolas" w:hAnsi="Consolas"/>
          <w:sz w:val="18"/>
        </w:rPr>
        <w:t>df = get_v2_threatconnect_data(dateObserved="2025-10-01")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</w:tcPr>
          <w:p>
            <w:r>
              <w:t>Parameter</w:t>
            </w:r>
          </w:p>
        </w:tc>
        <w:tc>
          <w:tcPr>
            <w:tcW w:type="dxa" w:w="2340"/>
          </w:tcPr>
          <w:p>
            <w:r>
              <w:t>Type</w:t>
            </w:r>
          </w:p>
        </w:tc>
        <w:tc>
          <w:tcPr>
            <w:tcW w:type="dxa" w:w="2340"/>
          </w:tcPr>
          <w:p>
            <w:r>
              <w:t>Default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`dateObserved`</w:t>
            </w:r>
          </w:p>
        </w:tc>
        <w:tc>
          <w:tcPr>
            <w:tcW w:type="dxa" w:w="2340"/>
          </w:tcPr>
          <w:p>
            <w:r>
              <w:t>`None`, `str`, `date`, or `datetime`</w:t>
            </w:r>
          </w:p>
        </w:tc>
        <w:tc>
          <w:tcPr>
            <w:tcW w:type="dxa" w:w="2340"/>
          </w:tcPr>
          <w:p>
            <w:r>
              <w:t>`None`</w:t>
            </w:r>
          </w:p>
        </w:tc>
        <w:tc>
          <w:tcPr>
            <w:tcW w:type="dxa" w:w="2340"/>
          </w:tcPr>
          <w:p>
            <w:r>
              <w:t>Calendar day passed as `dateObserved=YYYY-MM-DD` to v2 observed endpoint</w:t>
            </w:r>
          </w:p>
        </w:tc>
      </w:tr>
    </w:tbl>
    <w:p/>
    <w:p>
      <w:r>
        <w:rPr>
          <w:b/>
        </w:rPr>
        <w:t>Hardcoded behavior:</w:t>
      </w:r>
    </w:p>
    <w:p/>
    <w:p>
      <w:pPr/>
      <w:r>
        <w:rPr>
          <w:b/>
        </w:rPr>
        <w:t>Owner:</w:t>
      </w:r>
      <w:r>
        <w:t xml:space="preserve"> </w:t>
      </w:r>
      <w:r>
        <w:rPr>
          <w:rFonts w:ascii="Consolas" w:hAnsi="Consolas"/>
          <w:sz w:val="18"/>
        </w:rPr>
        <w:t>HTOC Org</w:t>
      </w:r>
      <w:r>
        <w:t>.</w:t>
      </w:r>
    </w:p>
    <w:p>
      <w:pPr/>
      <w:r>
        <w:rPr>
          <w:b/>
        </w:rPr>
        <w:t>Endpoint: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GET /v2/indicators/observed?owner=...&amp;dateObserved=...</w:t>
      </w:r>
    </w:p>
    <w:p>
      <w:pPr/>
      <w:r>
        <w:rPr>
          <w:b/>
        </w:rPr>
        <w:t>No pagination loop</w:t>
      </w:r>
      <w:r>
        <w:t xml:space="preserve"> in code — assumes one response carries the full set for that day.</w:t>
      </w:r>
    </w:p>
    <w:p>
      <w:pPr/>
      <w:r>
        <w:rPr>
          <w:b/>
        </w:rPr>
        <w:t>SSL verification:</w:t>
      </w:r>
      <w:r>
        <w:t xml:space="preserve"> Disabled, same as v3 helper.</w:t>
      </w:r>
    </w:p>
    <w:p/>
    <w:p>
      <w:r>
        <w:t>-</w:t>
      </w:r>
    </w:p>
    <w:p/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ThreatConnect</w:t>
      </w:r>
      <w:r>
        <w:t xml:space="preserve"> Class (Low-Level)</w:t>
      </w:r>
    </w:p>
    <w:p/>
    <w:p>
      <w:r>
        <w:t xml:space="preserve">Exported from </w:t>
      </w:r>
      <w:r>
        <w:rPr>
          <w:rFonts w:ascii="Consolas" w:hAnsi="Consolas"/>
          <w:sz w:val="18"/>
        </w:rPr>
        <w:t>HTOCThreatConnect.ThreatConnect</w:t>
      </w:r>
      <w:r>
        <w:t>:</w:t>
      </w:r>
    </w:p>
    <w:p/>
    <w:p>
      <w:pPr/>
      <w:r>
        <w:rPr>
          <w:b/>
        </w:rPr>
        <w:t>`read_only = True`</w:t>
      </w:r>
      <w:r>
        <w:t xml:space="preserve"> — Any HTTP method other than </w:t>
      </w:r>
      <w:r>
        <w:rPr>
          <w:b/>
        </w:rPr>
        <w:t>GET</w:t>
      </w:r>
      <w:r>
        <w:t xml:space="preserve"> raises </w:t>
      </w:r>
      <w:r>
        <w:rPr>
          <w:rFonts w:ascii="Consolas" w:hAnsi="Consolas"/>
          <w:sz w:val="18"/>
        </w:rPr>
        <w:t>PermissionError</w:t>
      </w:r>
      <w:r>
        <w:t>.</w:t>
      </w:r>
    </w:p>
    <w:p>
      <w:pPr/>
      <w:r>
        <w:rPr>
          <w:b/>
        </w:rPr>
        <w:t>Authentication:</w:t>
      </w:r>
      <w:r>
        <w:t xml:space="preserve"> HMAC (</w:t>
      </w:r>
      <w:r>
        <w:rPr>
          <w:rFonts w:ascii="Consolas" w:hAnsi="Consolas"/>
          <w:sz w:val="18"/>
        </w:rPr>
        <w:t>TC {accessId}:{signature}</w:t>
      </w:r>
      <w:r>
        <w:t xml:space="preserve">) using </w:t>
      </w:r>
      <w:r>
        <w:rPr>
          <w:rFonts w:ascii="Consolas" w:hAnsi="Consolas"/>
          <w:sz w:val="18"/>
        </w:rPr>
        <w:t>api_aid</w:t>
      </w:r>
      <w:r>
        <w:t xml:space="preserve"> / </w:t>
      </w:r>
      <w:r>
        <w:rPr>
          <w:rFonts w:ascii="Consolas" w:hAnsi="Consolas"/>
          <w:sz w:val="18"/>
        </w:rPr>
        <w:t>api_sec</w:t>
      </w:r>
      <w:r>
        <w:t xml:space="preserve"> as passed into the constructor.</w:t>
      </w:r>
    </w:p>
    <w:p>
      <w:pPr/>
      <w:r>
        <w:rPr>
          <w:b/>
        </w:rPr>
        <w:t>Retries:</w:t>
      </w:r>
      <w:r>
        <w:t xml:space="preserve"> Up to 5 attempts with ~59 s sleep on read timeout or connection errors.</w:t>
      </w:r>
    </w:p>
    <w:p>
      <w:pPr/>
      <w:r>
        <w:rPr>
          <w:b/>
        </w:rPr>
        <w:t>`set_verify_ssl(bool)`</w:t>
      </w:r>
      <w:r>
        <w:t xml:space="preserve"> — Toggle TLS verification (helpers set it to </w:t>
      </w:r>
      <w:r>
        <w:rPr>
          <w:rFonts w:ascii="Consolas" w:hAnsi="Consolas"/>
          <w:sz w:val="18"/>
        </w:rPr>
        <w:t>False</w:t>
      </w:r>
      <w:r>
        <w:t xml:space="preserve"> today).</w:t>
      </w:r>
    </w:p>
    <w:p/>
    <w:p>
      <w:r>
        <w:t>Use this class only when you need custom GET paths beyond the two helpers; keep writes in separate code paths that use the official SDK or ThreatConnect UI.</w:t>
      </w:r>
    </w:p>
    <w:p/>
    <w:p>
      <w:r>
        <w:t>-</w:t>
      </w:r>
    </w:p>
    <w:p/>
    <w:p>
      <w:pPr>
        <w:pStyle w:val="Heading2"/>
      </w:pPr>
      <w:r>
        <w:t>9. Smoke Test (</w:t>
      </w:r>
      <w:r>
        <w:rPr>
          <w:rFonts w:ascii="Consolas" w:hAnsi="Consolas"/>
          <w:sz w:val="18"/>
        </w:rPr>
        <w:t>test.ipynb</w:t>
      </w:r>
      <w:r>
        <w:t>)</w:t>
      </w:r>
    </w:p>
    <w:p/>
    <w:p>
      <w:r>
        <w:t xml:space="preserve">The notebook </w:t>
      </w:r>
      <w:r>
        <w:rPr>
          <w:rFonts w:ascii="Consolas" w:hAnsi="Consolas"/>
          <w:sz w:val="18"/>
        </w:rPr>
        <w:t>test.ipynb</w:t>
      </w:r>
      <w:r>
        <w:t xml:space="preserve"> demonstrates:</w:t>
      </w:r>
    </w:p>
    <w:p/>
    <w:p>
      <w:pPr/>
      <w:r>
        <w:rPr>
          <w:rFonts w:ascii="Consolas" w:hAnsi="Consolas"/>
          <w:sz w:val="18"/>
        </w:rPr>
        <w:t>from HTOCThreatConnect import get_v3_threatconnect_data</w:t>
      </w:r>
    </w:p>
    <w:p>
      <w:pPr/>
      <w:r>
        <w:t>Running the helper and inspecting the resulting DataFrame.</w:t>
      </w:r>
    </w:p>
    <w:p/>
    <w:p>
      <w:r>
        <w:rPr>
          <w:b/>
        </w:rPr>
        <w:t>Verify after install or config change:</w:t>
      </w:r>
    </w:p>
    <w:p/>
    <w:p>
      <w:pPr/>
      <w:r>
        <w:t xml:space="preserve">Open </w:t>
      </w:r>
      <w:r>
        <w:rPr>
          <w:rFonts w:ascii="Consolas" w:hAnsi="Consolas"/>
          <w:sz w:val="18"/>
        </w:rPr>
        <w:t>test.ipynb</w:t>
      </w:r>
      <w:r>
        <w:t xml:space="preserve"> in Jupyter or VS Code.</w:t>
      </w:r>
    </w:p>
    <w:p>
      <w:pPr/>
      <w:r>
        <w:t xml:space="preserve">Select the kernel that has the package installed (same environment as </w:t>
      </w:r>
      <w:r>
        <w:rPr>
          <w:rFonts w:ascii="Consolas" w:hAnsi="Consolas"/>
          <w:sz w:val="18"/>
        </w:rPr>
        <w:t>pip install</w:t>
      </w:r>
      <w:r>
        <w:t>).</w:t>
      </w:r>
    </w:p>
    <w:p>
      <w:pPr/>
      <w:r>
        <w:t>Run all cells.</w:t>
      </w:r>
    </w:p>
    <w:p>
      <w:pPr/>
      <w:r>
        <w:t xml:space="preserve">Confirm a non-empty DataFrame when the instance has matching data for the chosen </w:t>
      </w:r>
      <w:r>
        <w:rPr>
          <w:rFonts w:ascii="Consolas" w:hAnsi="Consolas"/>
          <w:sz w:val="18"/>
        </w:rPr>
        <w:t>lastObserved_date</w:t>
      </w:r>
      <w:r>
        <w:t>; an empty DataFrame is valid if no rows match the TQL window.</w:t>
      </w:r>
    </w:p>
    <w:p/>
    <w:p>
      <w:r>
        <w:t>-</w:t>
      </w:r>
    </w:p>
    <w:p/>
    <w:p>
      <w:pPr>
        <w:pStyle w:val="Heading2"/>
      </w:pPr>
      <w:r>
        <w:t>10. Versioning and Release Checklist</w:t>
      </w:r>
    </w:p>
    <w:p/>
    <w:p>
      <w:pPr/>
      <w:r>
        <w:t xml:space="preserve">Update </w:t>
      </w:r>
      <w:r>
        <w:rPr>
          <w:b/>
        </w:rPr>
        <w:t>`version`</w:t>
      </w:r>
      <w:r>
        <w:t xml:space="preserve"> in </w:t>
      </w:r>
      <w:r>
        <w:rPr>
          <w:rFonts w:ascii="Consolas" w:hAnsi="Consolas"/>
          <w:sz w:val="18"/>
        </w:rPr>
        <w:t>pyproject.toml</w:t>
      </w:r>
      <w:r>
        <w:t xml:space="preserve"> (and align wheel filename / README examples).</w:t>
      </w:r>
    </w:p>
    <w:p>
      <w:pPr/>
      <w:r>
        <w:t>Run smoke tests (</w:t>
      </w:r>
      <w:r>
        <w:rPr>
          <w:rFonts w:ascii="Consolas" w:hAnsi="Consolas"/>
          <w:sz w:val="18"/>
        </w:rPr>
        <w:t>test.ipynb</w:t>
      </w:r>
      <w:r>
        <w:t xml:space="preserve"> or a short script calling both helpers).</w:t>
      </w:r>
    </w:p>
    <w:p>
      <w:pPr/>
      <w:r>
        <w:t>Build wheel (</w:t>
      </w:r>
      <w:r>
        <w:rPr>
          <w:rFonts w:ascii="Consolas" w:hAnsi="Consolas"/>
          <w:sz w:val="18"/>
        </w:rPr>
        <w:t>py -m build</w:t>
      </w:r>
      <w:r>
        <w:t xml:space="preserve">), publish to </w:t>
      </w:r>
      <w:r>
        <w:rPr>
          <w:rFonts w:ascii="Consolas" w:hAnsi="Consolas"/>
          <w:b/>
          <w:color w:val="003366"/>
          <w:sz w:val="18"/>
          <w:u w:val="single"/>
        </w:rPr>
        <w:t>Z:\wheels\</w:t>
      </w:r>
      <w:r>
        <w:t xml:space="preserve"> or internal store.</w:t>
      </w:r>
    </w:p>
    <w:p>
      <w:pPr/>
      <w:r>
        <w:t xml:space="preserve">Notify consumers to </w:t>
      </w:r>
      <w:r>
        <w:rPr>
          <w:rFonts w:ascii="Consolas" w:hAnsi="Consolas"/>
          <w:sz w:val="18"/>
        </w:rPr>
        <w:t>pip install --upgrade</w:t>
      </w:r>
      <w:r>
        <w:t xml:space="preserve"> with the new wheel path.</w:t>
      </w:r>
    </w:p>
    <w:p>
      <w:pPr/>
      <w:r>
        <w:rPr>
          <w:b/>
        </w:rPr>
        <w:t>Never</w:t>
      </w:r>
      <w:r>
        <w:t xml:space="preserve"> ship a wheel that embeds real </w:t>
      </w:r>
      <w:r>
        <w:rPr>
          <w:rFonts w:ascii="Consolas" w:hAnsi="Consolas"/>
          <w:sz w:val="18"/>
        </w:rPr>
        <w:t>config.json</w:t>
      </w:r>
      <w:r>
        <w:t xml:space="preserve"> secrets — consumers should supply their own config or environment-specific packaging.</w:t>
      </w:r>
    </w:p>
    <w:p/>
    <w:p>
      <w:r>
        <w:t>-</w:t>
      </w:r>
    </w:p>
    <w:p/>
    <w:p>
      <w:pPr>
        <w:pStyle w:val="Heading2"/>
      </w:pPr>
      <w:r>
        <w:t>11. Troubleshooting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</w:tcPr>
          <w:p>
            <w:r>
              <w:t>Symptom</w:t>
            </w:r>
          </w:p>
        </w:tc>
        <w:tc>
          <w:tcPr>
            <w:tcW w:type="dxa" w:w="3120"/>
          </w:tcPr>
          <w:p>
            <w:r>
              <w:t>Likely cause</w:t>
            </w:r>
          </w:p>
        </w:tc>
        <w:tc>
          <w:tcPr>
            <w:tcW w:type="dxa" w:w="3120"/>
          </w:tcPr>
          <w:p>
            <w:r>
              <w:t>Resolution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`FileNotFoundError: Config file not found`</w:t>
            </w:r>
          </w:p>
        </w:tc>
        <w:tc>
          <w:tcPr>
            <w:tcW w:type="dxa" w:w="3120"/>
          </w:tcPr>
          <w:p>
            <w:r>
              <w:t>`config.json` missing next to installed package</w:t>
            </w:r>
          </w:p>
        </w:tc>
        <w:tc>
          <w:tcPr>
            <w:tcW w:type="dxa" w:w="3120"/>
          </w:tcPr>
          <w:p>
            <w:r>
              <w:t>Create `HTOCThreatConnect/utils/config.json` with required keys; reinstall if using wheel without package-data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`KeyError` from `load_config`</w:t>
            </w:r>
          </w:p>
        </w:tc>
        <w:tc>
          <w:tcPr>
            <w:tcW w:type="dxa" w:w="3120"/>
          </w:tcPr>
          <w:p>
            <w:r>
              <w:t>Missing or null key in JSON</w:t>
            </w:r>
          </w:p>
        </w:tc>
        <w:tc>
          <w:tcPr>
            <w:tcW w:type="dxa" w:w="3120"/>
          </w:tcPr>
          <w:p>
            <w:r>
              <w:t>Fill all four required keys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`ModuleNotFoundError: HTOCThreatConnect`</w:t>
            </w:r>
          </w:p>
        </w:tc>
        <w:tc>
          <w:tcPr>
            <w:tcW w:type="dxa" w:w="3120"/>
          </w:tcPr>
          <w:p>
            <w:r>
              <w:t>Package not installed in active kernel</w:t>
            </w:r>
          </w:p>
        </w:tc>
        <w:tc>
          <w:tcPr>
            <w:tcW w:type="dxa" w:w="3120"/>
          </w:tcPr>
          <w:p>
            <w:r>
              <w:t>`pip install -e .` from repo root or install wheel into that environment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`PermissionError: Read-only client`</w:t>
            </w:r>
          </w:p>
        </w:tc>
        <w:tc>
          <w:tcPr>
            <w:tcW w:type="dxa" w:w="3120"/>
          </w:tcPr>
          <w:p>
            <w:r>
              <w:t>Code attempted non-GET</w:t>
            </w:r>
          </w:p>
        </w:tc>
        <w:tc>
          <w:tcPr>
            <w:tcW w:type="dxa" w:w="3120"/>
          </w:tcPr>
          <w:p>
            <w:r>
              <w:t>Use official SDK or HTTP client for writes; this package is GET-only by design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`RuntimeError` with binary response body</w:t>
            </w:r>
          </w:p>
        </w:tc>
        <w:tc>
          <w:tcPr>
            <w:tcW w:type="dxa" w:w="3120"/>
          </w:tcPr>
          <w:p>
            <w:r>
              <w:t>Non-2xx API response</w:t>
            </w:r>
          </w:p>
        </w:tc>
        <w:tc>
          <w:tcPr>
            <w:tcW w:type="dxa" w:w="3120"/>
          </w:tcPr>
          <w:p>
            <w:r>
              <w:t>Check URL, credentials, owner name, and TQL; decode error message from ThreatConnect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Empty DataFrame from v3 helper</w:t>
            </w:r>
          </w:p>
        </w:tc>
        <w:tc>
          <w:tcPr>
            <w:tcW w:type="dxa" w:w="3120"/>
          </w:tcPr>
          <w:p>
            <w:r>
              <w:t>No indicators in window for `HTOC Org`</w:t>
            </w:r>
          </w:p>
        </w:tc>
        <w:tc>
          <w:tcPr>
            <w:tcW w:type="dxa" w:w="3120"/>
          </w:tcPr>
          <w:p>
            <w:r>
              <w:t>Widen `lastObserved_date` or confirm data exists in ThreatConnect UI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Empty DataFrame from v2 helper</w:t>
            </w:r>
          </w:p>
        </w:tc>
        <w:tc>
          <w:tcPr>
            <w:tcW w:type="dxa" w:w="3120"/>
          </w:tcPr>
          <w:p>
            <w:r>
              <w:t>No observed rows for that UTC date</w:t>
            </w:r>
          </w:p>
        </w:tc>
        <w:tc>
          <w:tcPr>
            <w:tcW w:type="dxa" w:w="3120"/>
          </w:tcPr>
          <w:p>
            <w:r>
              <w:t>Confirm v2 observed API returns data for the date in UI or Postman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SSL / proxy errors</w:t>
            </w:r>
          </w:p>
        </w:tc>
        <w:tc>
          <w:tcPr>
            <w:tcW w:type="dxa" w:w="3120"/>
          </w:tcPr>
          <w:p>
            <w:r>
              <w:t>Local network or `VERIFY_SSL=False` mismatch with corporate policy</w:t>
            </w:r>
          </w:p>
        </w:tc>
        <w:tc>
          <w:tcPr>
            <w:tcW w:type="dxa" w:w="3120"/>
          </w:tcPr>
          <w:p>
            <w:r>
              <w:t>Work with network team; consider `set_verify_ssl(True)` if CA trust is available</w:t>
            </w:r>
          </w:p>
        </w:tc>
      </w:tr>
    </w:tbl>
    <w:p/>
    <w:p>
      <w:r>
        <w:t>-</w:t>
      </w:r>
    </w:p>
    <w:p/>
    <w:p>
      <w:pPr>
        <w:pStyle w:val="Heading2"/>
      </w:pPr>
      <w:r>
        <w:t>12. Relationship to Other HTOC Components</w:t>
      </w:r>
    </w:p>
    <w:p/>
    <w:p>
      <w:pPr/>
      <w:r>
        <w:rPr>
          <w:b/>
        </w:rPr>
        <w:t>Tipper, PRISM notebooks, and other automation</w:t>
      </w:r>
      <w:r>
        <w:t xml:space="preserve"> may use either this package or the full ThreatConnect SDK under </w:t>
      </w:r>
      <w:r>
        <w:rPr>
          <w:rFonts w:ascii="Consolas" w:hAnsi="Consolas"/>
          <w:b/>
          <w:color w:val="003366"/>
          <w:sz w:val="18"/>
          <w:u w:val="single"/>
        </w:rPr>
        <w:t>\\10.1.4.22\...\threatconnect</w:t>
      </w:r>
      <w:r>
        <w:t xml:space="preserve"> — standardize on one client per project to avoid duplicate credential files.</w:t>
      </w:r>
    </w:p>
    <w:p>
      <w:pPr/>
      <w:r>
        <w:rPr>
          <w:b/>
        </w:rPr>
        <w:t>SOPs for playbooks</w:t>
      </w:r>
      <w:r>
        <w:t xml:space="preserve"> (</w:t>
      </w:r>
      <w:r>
        <w:rPr>
          <w:rFonts w:ascii="Consolas" w:hAnsi="Consolas"/>
          <w:sz w:val="18"/>
        </w:rPr>
        <w:t>SOP_TC_Playbook_*.md</w:t>
      </w:r>
      <w:r>
        <w:t xml:space="preserve">) describe ThreatConnect automation in the UI; this package is for </w:t>
      </w:r>
      <w:r>
        <w:rPr>
          <w:b/>
        </w:rPr>
        <w:t>Python-side</w:t>
      </w:r>
      <w:r>
        <w:t xml:space="preserve"> read access to the same platform.</w:t>
      </w:r>
    </w:p>
    <w:p/>
    <w:p>
      <w:r>
        <w:t>-</w:t>
      </w:r>
    </w:p>
    <w:p/>
    <w:p>
      <w:pPr>
        <w:pStyle w:val="Heading2"/>
      </w:pPr>
      <w:r>
        <w:t>13. Related Documents</w:t>
      </w:r>
    </w:p>
    <w:p/>
    <w:p>
      <w:pPr/>
      <w:r>
        <w:rPr>
          <w:rFonts w:ascii="Consolas" w:hAnsi="Consolas"/>
          <w:b/>
          <w:color w:val="003366"/>
          <w:sz w:val="18"/>
          <w:u w:val="single"/>
        </w:rPr>
        <w:t>notebooks/HTOCThreatConnect/README.md</w:t>
      </w:r>
      <w:r>
        <w:t xml:space="preserve"> — quick install and usage</w:t>
      </w:r>
    </w:p>
    <w:p>
      <w:pPr/>
      <w:r>
        <w:rPr>
          <w:rFonts w:ascii="Consolas" w:hAnsi="Consolas"/>
          <w:sz w:val="18"/>
        </w:rPr>
        <w:t>SOP_PRISM_ThreatAssessmentScoring.md</w:t>
      </w:r>
      <w:r>
        <w:t xml:space="preserve"> — notebook that also integrates ThreatConnect (different client path)</w:t>
      </w:r>
    </w:p>
    <w:p>
      <w:pPr/>
      <w:r>
        <w:rPr>
          <w:rFonts w:ascii="Consolas" w:hAnsi="Consolas"/>
          <w:sz w:val="18"/>
        </w:rPr>
        <w:t>SOP_Tipper_DailyIndicatorTips.md</w:t>
      </w:r>
      <w:r>
        <w:t xml:space="preserve"> — batch script using ThreatConnect SDK</w:t>
      </w:r>
    </w:p>
    <w:p>
      <w:pPr/>
      <w:r>
        <w:t>ThreatConnect API v3 indicators: [ThreatConnect REST API](https://docs.threatconnect.com)</w:t>
      </w:r>
    </w:p>
    <w:sectPr w:rsidR="00072B10" w:rsidRPr="00DE2C5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CD62E" w14:textId="77777777" w:rsidR="0028203C" w:rsidRDefault="0028203C" w:rsidP="00196D5F">
      <w:r>
        <w:separator/>
      </w:r>
    </w:p>
  </w:endnote>
  <w:endnote w:type="continuationSeparator" w:id="0">
    <w:p w14:paraId="4F99FAB3" w14:textId="77777777" w:rsidR="0028203C" w:rsidRDefault="0028203C" w:rsidP="00196D5F">
      <w:r>
        <w:continuationSeparator/>
      </w:r>
    </w:p>
  </w:endnote>
  <w:endnote w:type="continuationNotice" w:id="1">
    <w:p w14:paraId="101276C3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DE8480D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20FE3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3DD5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A50D1AE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1070393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72DEBE38" wp14:editId="66345231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2520E729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0988EC7C" w14:textId="1539560D" w:rsidR="0003206E" w:rsidRPr="00B15B59" w:rsidRDefault="007C4CC6" w:rsidP="00C86EA7">
    <w:pPr>
      <w:pStyle w:val="Footer"/>
      <w:jc w:val="center"/>
      <w:rPr>
        <w:sz w:val="18"/>
        <w:szCs w:val="18"/>
      </w:rPr>
    </w:pPr>
    <w:proofErr w:type="gramStart"/>
    <w:r w:rsidRPr="007C4CC6">
      <w:rPr>
        <w:rFonts w:ascii="Poppins ExtraBold" w:hAnsi="Poppins ExtraBold" w:cs="Poppins ExtraBold"/>
        <w:color w:val="FFC000"/>
      </w:rPr>
      <w:t>TLP:AMBER</w:t>
    </w:r>
    <w:proofErr w:type="gram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AF05DDC" w14:textId="77777777">
      <w:tc>
        <w:tcPr>
          <w:tcW w:w="8815" w:type="dxa"/>
          <w:vAlign w:val="center"/>
        </w:tcPr>
        <w:p w14:paraId="4BEA8165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7E72CC6A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1518FEB7" w14:textId="77777777" w:rsidR="000C36E3" w:rsidRDefault="000C36E3" w:rsidP="000C36E3">
          <w:pPr>
            <w:pStyle w:val="Footer"/>
            <w:jc w:val="right"/>
          </w:pPr>
        </w:p>
      </w:tc>
    </w:tr>
  </w:tbl>
  <w:p w14:paraId="724DC7A4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2616" w14:textId="77777777" w:rsidR="0028203C" w:rsidRDefault="0028203C" w:rsidP="00196D5F">
      <w:r>
        <w:separator/>
      </w:r>
    </w:p>
  </w:footnote>
  <w:footnote w:type="continuationSeparator" w:id="0">
    <w:p w14:paraId="7F2DC5EA" w14:textId="77777777" w:rsidR="0028203C" w:rsidRDefault="0028203C" w:rsidP="00196D5F">
      <w:r>
        <w:continuationSeparator/>
      </w:r>
    </w:p>
  </w:footnote>
  <w:footnote w:type="continuationNotice" w:id="1">
    <w:p w14:paraId="3E35662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06E53D06" w14:textId="77777777" w:rsidTr="007C4CC6">
      <w:trPr>
        <w:trHeight w:val="720"/>
      </w:trPr>
      <w:tc>
        <w:tcPr>
          <w:tcW w:w="6570" w:type="dxa"/>
          <w:vAlign w:val="center"/>
        </w:tcPr>
        <w:p>
          <w:r>
            <w:t>TLP:AMBER</w:t>
            <w:br/>
            <w:t>HTOCThreatConnect — Lightweight ThreatConnect Client Package</w:t>
            <w:br/>
            <w:t>April 2026</w:t>
          </w:r>
        </w:p>
      </w:tc>
      <w:tc>
        <w:tcPr>
          <w:tcW w:w="3420" w:type="dxa"/>
          <w:vAlign w:val="center"/>
        </w:tcPr>
        <w:p w14:paraId="2B66194C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7971F684" wp14:editId="240B153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362BC70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39FB81" wp14:editId="43726EDC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813D673" wp14:editId="4C16BC2A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F3D6E8D" wp14:editId="12C6E227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D023A0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proofErr w:type="gramStart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</w:t>
                          </w:r>
                          <w:proofErr w:type="gramEnd"/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DE3E371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2FB0E" w14:textId="77777777" w:rsidR="00472608" w:rsidRDefault="00472608">
    <w:pPr>
      <w:pStyle w:val="Header"/>
    </w:pPr>
  </w:p>
  <w:p w14:paraId="5E8621A0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DD960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6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Wille, Rodger (OS/ASA) (CTR)</cp:lastModifiedBy>
  <cp:revision>4</cp:revision>
  <dcterms:created xsi:type="dcterms:W3CDTF">2026-04-01T11:40:00Z</dcterms:created>
  <dcterms:modified xsi:type="dcterms:W3CDTF">2026-04-09T12:30:00Z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