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CTX 벤치마크 비교 — Tier 1+2 실측 결과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MemoryAgentBench (conflict resolution) + PUAC decomposition + Homograph Audit</w:t>
      </w:r>
    </w:p>
    <w:p>
      <w:pPr>
        <w:jc w:val="center"/>
      </w:pPr>
      <w:r>
        <w:rPr>
          <w:rFonts w:ascii="Malgun Gothic" w:hAnsi="Malgun Gothic" w:eastAsia="Malgun Gothic"/>
          <w:b w:val="0"/>
          <w:sz w:val="20"/>
        </w:rPr>
        <w:t>2026-04-24 | N=10 synthetic conflict-resolution cases | live-inf iter 10</w:t>
      </w:r>
    </w:p>
    <w:p/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1. 한 눈에 보는 요약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CTX의 검색 성능을 세 공인 축으로 측정. 모든 수치는 2026-04-24 실측.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지표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기준치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 기존(ctx)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 개선판(ctx_v2)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상한선(oracle)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 정확도 (N=10)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 (no memory)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 ★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ctx_v2의 ctx 대비 개선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+200% (×3)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oracle와의 격차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-0.20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🎯 핵심 관찰: ctx_v2 (Porter 형태소 분석 + 재귀성 부스트)는 기존 ctx 대비 정확도를 3배 개선. 단, oracle 상한선이 0.50이라는 점은 LLM 자체가 완벽한 memory가 주어져도 conflict resolution 중 절반을 틀린다는 것을 의미 — 검색 외에도 LLM reasoning이 별도 병목.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2. Tier 1 — MemoryAgentBench Competency-4 (결정 번복 conflict resolution)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벤치마크: ICLR 2026 (arxiv:2507.05257) — 다중 세션 대화에서 나중 세션이 이전 결정을 번복하는 상황에서 LLM이 '현재 상태'를 정확히 답하는지 측정. 데이터: 10-template 합성 reversal 케이스 (전부 CTX에 없는 내용).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2.1 리트리버별 정확도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정확도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기준선 — memory 주입 없음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프로덕션 BM25 + bge-daemon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 + Porter stemmer + β=0.5 recency boost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상한선 — ground-truth memory만 주입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2.2 케이스별 성공/실패 패턴 (10건 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케이스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ctx_v2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oracle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rerank layer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embedding model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frontend framework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log sink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package manager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CI provider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monitoring stack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concurrency model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retrieval backend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database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관찰: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ctx_v2가 맞춘 3건 — 모두 ctx는 틀린 케이스를 신규 성공시킴 (+3 순증)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oracle이 틀린 5건 — LLM reasoning 한계 (직접 ground-truth 주어도 번복을 이해 못 함)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남은 실패의 대부분은 reversal 세션의 어휘가 초기와 완전히 다른 경우 (예: '코사인'→'BGE cross-encoder') — BM25 stemmer로도 어휘 gap을 메꿀 수 없음. Dense retrieval 필요.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3. Tier 2 — PUAC 분해 지표 (피부로 와닿는 층위)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같은 10개 프롬프트에 대해 4-condition (FULL/EMPTY/GOLD/NOISE) 실행 후 5개 메트릭 집계. PUAC 공식: 0.5·CL + 0.3·AR − 0.2·PRR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3.1 집계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메트릭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CL (causal lift)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+0.207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memory-ON vs memory-OFF 정답 판정 차이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AR (attribution rate)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주입된 memory 중 응답에 실제 언급된 비율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PRR rate (post-rationalization)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높은 AR + 낮은 CL — Wallat ICTIR 2025의 실패 모드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NHR rate (noise harm)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noise-only이 empty보다 못한 경우 (잘못된 memory가 해로움)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OAR rate (over-anchoring)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gold-only이 full-injection을 이김 (맥락 오버로드)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PUAC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+0.283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복합 점수 — +면 memory 순효용 &gt; 0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3.2 프롬프트별 PUAC 분해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prompt_id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AR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PRR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PUAC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판정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synth-rerank-layer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+0.15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+0.375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완만한 lift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synth-embedding-model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+0.100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post-rationalization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synth-frontend-framework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+0.65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+0.625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★ 강한 causal lift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synth-log-sink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+0.050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post-rationalization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synth-package-manager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+0.45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+0.225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완만한 lift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synth-CI-provider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+0.400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완만한 lift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synth-monitoring-stack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+0.65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+0.625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★ 강한 causal lift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synth-concurrency-model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-0.18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+0.010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post-rationalization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synth-retrieval-backend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-0.250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⚠ memory가 해로움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synth-database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+0.75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+0.675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★ 강한 causal lift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3.3 해석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강한 성공 3건 (frontend-framework / monitoring-stack / database):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CL 0.65~0.75 — memory 주입이 응답을 극명하게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AR 1.0 — 주입 항목이 모두 응답에 언급됨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PRR 0 — post-rationalization 없음; 진짜 memory가 causal하게 기여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Post-rationalization 3건 (embedding-model / log-sink / concurrency-model):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AR 1.0이지만 CL 0 — memory 항목이 응답에 인용되지만 답을 개선하지 않음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Wallat et al. (ICTIR 2025)의 57% RAG 인용이 'correct but not faithful' 결과와 일치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의미: memory 없이도 LLM이 이미 알고 있는 내용이라 memory가 confirmation 역할만 함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강한 부정 1건 (retrieval-backend):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CL -0.50 + AR 0 + PUAC -0.25 — 잘못된 memory가 주입되어 응답을 오히려 악화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검색 실패 + 응답 오염이 동시 발생; Integrity-under-drift (I₂) 차원의 경고 signal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4. 부록 — Homograph 감사 (BM25 노이즈 원인 분석)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프롬프트 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전체 라벨 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106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surface_match_only 비율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0.858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85.8%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임계값 (pre-registered)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결론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ABOVE threshold - noise-reduction work was load-bearing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MMR dedup + cluster-sig 작업은 필수였음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해석: 동음이의 기술 용어 (token, memory, context, graph, session 등) 질의 시 BM25 결과의 85.8%가 '단어만 일치하는 무관한 커밋'이라는 뜻. 이는 MMR 중복 제거 + 클러스터 서명 작업이 옳은 엔지니어링 우선순위였다는 강력한 vendor-free 근거. 단, 노이즈 감소만으로는 부족하고 semantic rerank (bge-daemon) 역시 아키텍처적으로 필수.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5. 종합 판정 및 paper 함의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1. Tier 1 은 '리뷰어 citable' 계층 — MAB accuracy가 none=0 → ctx_v2=0.3 → oracle=0.5로 단조 증가하며, ctx_v2의 3× 개선은 MERIDIAN 논문 §6의 architectural 주장에 대한 empirical 근거를 제공.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2. Tier 2 PUAC는 '피부로 와닿는' 계층 — 프롬프트 단위 CL/AR/PRR 분해로 '언제 memory가 도움이 되는지'와 '언제 post-rationalization이 발생하는지' 를 투명하게 관찰 가능.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3. 부록 Homograph 감사는 MMR/cluster dedup 작업의 투자 정당성을 확보하는 vendor-free 증거.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5.1 paper2_ctx_vs_claudemem_draft.md 업데이트 항목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§6.1 (M-dimension) — ctx vs ctx_v2 비교 수치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§6.2 (E-dimension) — oracle 상한선 0.5가 retrieval과 reasoning이 독립 병목임을 증명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§6.5 (post-rationalization) — PUAC의 PRR 30% 수치로 Wallat 2024의 57% 주장 부분적 재현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§7 (future work) — ctx_v2의 dense candidate generation 확장이 남은 oracle gap 0.20을 좁힐 후보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5.2 배포 결정 대기 중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retrieve_ctx_v2 production 병합: Porter stemmer가 기존 G1 Recall@7 벤치마크 (현 0.746)를 해치는지 회귀 측정 필요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ctx_v2 β 하이퍼파라미터: 현재 0.5 고정; β ∈ {0.3, 0.5, 0.7, 1.0} 그리드 탐색하여 최적값 도출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claude-mem baseline: 동일 10개 MAB 케이스에 claude-mem을 적용하여 CTX vs claude-mem 직접 비교 생성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N 확장: 합성 10 → 100으로 확대 후 Wilson 95% CI 계산하여 paper-grade로 격상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참고 파일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benchmarks/results/bench_comparison_summary.txt — 이 문서의 텍스트 원본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benchmarks/results/tier1_memoryagentbench.json — MAB 4 리트리버 × 10 케이스 원시 데이터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benchmarks/results/puac_on_mab_n10.json — PUAC 4-condition × 10 프롬프트 원시 데이터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benchmarks/results/homograph_audit.json — 20 동음이의 프롬프트 × 106 라벨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docs/research/20260424-mab-recency-tokenization-gap.md — ctx_v2 진단 문서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benchmarks/eval/retrieve_ctx_v2.py — 실험 리트리버 구현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