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12" w:rsidRDefault="001012FA" w:rsidP="001012FA">
      <w:pPr>
        <w:ind w:firstLine="720"/>
      </w:pPr>
      <w:r>
        <w:t xml:space="preserve">The number of records that were compromised often measures the severity a data breach.  Organizations </w:t>
      </w:r>
      <w:r w:rsidR="00604B2C">
        <w:t>may consistently monitor for these leakages and provide alerts on certain criteria. Specif</w:t>
      </w:r>
      <w:r w:rsidR="00983012">
        <w:t xml:space="preserve">ying alert criteria can help a company </w:t>
      </w:r>
      <w:r w:rsidR="00604B2C">
        <w:t>better utilize its time and resources</w:t>
      </w:r>
      <w:r w:rsidR="00983012">
        <w:t>.</w:t>
      </w:r>
      <w:r>
        <w:t xml:space="preserve"> Providing data models for specific domains to measure th</w:t>
      </w:r>
      <w:r w:rsidR="00604B2C">
        <w:t>e severity of leakages can aid in this process. The severit</w:t>
      </w:r>
      <w:r w:rsidR="00983012">
        <w:t xml:space="preserve">y can be based on many factors and </w:t>
      </w:r>
      <w:r w:rsidR="00604B2C">
        <w:t>should consider how much an attacker can infer</w:t>
      </w:r>
      <w:r w:rsidR="00983012">
        <w:t xml:space="preserve"> about a subject</w:t>
      </w:r>
      <w:r w:rsidR="00604B2C">
        <w:t xml:space="preserve"> from the leaked data. This work evaluates different similarity and diversity metrics in coordination Leakage Severity (L-Severity). </w:t>
      </w:r>
      <w:r w:rsidR="00983012">
        <w:t xml:space="preserve"> Often data may come from many sources and is displayed on desktop applications or browsers. We will design a data model at the application level to present a way to measure severity from multiple containers. </w:t>
      </w:r>
    </w:p>
    <w:p w:rsidR="00983012" w:rsidRDefault="00983012">
      <w:r>
        <w:br w:type="page"/>
      </w:r>
    </w:p>
    <w:p w:rsidR="001415D7" w:rsidRDefault="001415D7" w:rsidP="001012FA">
      <w:pPr>
        <w:ind w:firstLine="720"/>
      </w:pPr>
      <w:bookmarkStart w:id="0" w:name="_GoBack"/>
      <w:bookmarkEnd w:id="0"/>
    </w:p>
    <w:p w:rsidR="00983012" w:rsidRPr="001012FA" w:rsidRDefault="00983012" w:rsidP="00983012"/>
    <w:sectPr w:rsidR="00983012" w:rsidRPr="001012FA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AA"/>
    <w:rsid w:val="001012FA"/>
    <w:rsid w:val="001415D7"/>
    <w:rsid w:val="00567CAA"/>
    <w:rsid w:val="00604B2C"/>
    <w:rsid w:val="0098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C5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567CA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67C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567CA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56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67C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567C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567CA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567CA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67C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67C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567CA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567CA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67C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567CA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67C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567CA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56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67C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567C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567CA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567CA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67C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67C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567CA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567CA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67C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</cp:revision>
  <dcterms:created xsi:type="dcterms:W3CDTF">2017-03-07T02:00:00Z</dcterms:created>
  <dcterms:modified xsi:type="dcterms:W3CDTF">2017-03-09T00:59:00Z</dcterms:modified>
</cp:coreProperties>
</file>