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60C3" w:rsidR="00574679" w:rsidP="00574679" w:rsidRDefault="00574679" w14:paraId="3D433CC0" w14:textId="5974D366">
      <w:pPr>
        <w:jc w:val="center"/>
        <w:rPr>
          <w:rFonts w:ascii="IBM Plex Mono SemiBold" w:hAnsi="IBM Plex Mono SemiBold"/>
          <w:color w:val="4472C4"/>
          <w:sz w:val="24"/>
          <w:szCs w:val="24"/>
        </w:rPr>
      </w:pPr>
      <w:r w:rsidRPr="1425D8F0" w:rsidR="1425D8F0">
        <w:rPr>
          <w:rFonts w:ascii="IBM Plex Mono SemiBold" w:hAnsi="IBM Plex Mono SemiBold"/>
          <w:color w:val="4472C4" w:themeColor="accent1" w:themeTint="FF" w:themeShade="FF"/>
          <w:sz w:val="24"/>
          <w:szCs w:val="24"/>
        </w:rPr>
        <w:t>Introduction to Web Development with HTML, CSS, and JavaScript</w:t>
      </w:r>
    </w:p>
    <w:p w:rsidR="00035E95" w:rsidP="00574679" w:rsidRDefault="00574679" w14:paraId="30F73FA8" w14:textId="2FBFCE80">
      <w:pPr>
        <w:jc w:val="center"/>
        <w:rPr>
          <w:rFonts w:ascii="IBM Plex Mono" w:hAnsi="IBM Plex Mono"/>
          <w:color w:val="4472C4"/>
        </w:rPr>
      </w:pPr>
      <w:r w:rsidRPr="3B323CC1" w:rsidR="3B323CC1">
        <w:rPr>
          <w:rFonts w:ascii="IBM Plex Mono" w:hAnsi="IBM Plex Mono"/>
          <w:color w:val="4472C4" w:themeColor="accent1" w:themeTint="FF" w:themeShade="FF"/>
        </w:rPr>
        <w:t>HTML Elements Cheat Sheet</w:t>
      </w:r>
    </w:p>
    <w:p w:rsidR="00E115CB" w:rsidP="00574679" w:rsidRDefault="00680992" w14:paraId="6875E7B7" w14:textId="23850DF1">
      <w:pPr>
        <w:jc w:val="center"/>
        <w:rPr>
          <w:rFonts w:ascii="IBM Plex Mono" w:hAnsi="IBM Plex Mono"/>
          <w:color w:val="4472C4"/>
        </w:rPr>
      </w:pPr>
      <w:r w:rsidRPr="00270C08">
        <w:rPr>
          <w:rFonts w:ascii="IBM Plex Mono" w:hAnsi="IBM Plex Mono"/>
          <w:color w:val="4472C4"/>
        </w:rPr>
        <w:t>HTML Tags</w:t>
      </w:r>
    </w:p>
    <w:tbl>
      <w:tblPr>
        <w:tblStyle w:val="PlainTable1"/>
        <w:tblW w:w="145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32"/>
        <w:gridCol w:w="5656"/>
        <w:gridCol w:w="6792"/>
      </w:tblGrid>
      <w:tr w:rsidRPr="00270C08" w:rsidR="00D26029" w:rsidTr="1425D8F0" w14:paraId="0978228C" w14:textId="0C43B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734612" w:rsidR="00D26029" w:rsidRDefault="00D26029" w14:paraId="0FFDC9ED" w14:textId="14629B31">
            <w:pPr>
              <w:rPr>
                <w:rFonts w:ascii="IBM Plex Mono" w:hAnsi="IBM Plex Mono"/>
                <w:color w:val="4472C4"/>
              </w:rPr>
            </w:pPr>
            <w:r w:rsidRPr="00734612">
              <w:rPr>
                <w:rFonts w:ascii="IBM Plex Mono" w:hAnsi="IBM Plex Mono"/>
                <w:color w:val="4472C4"/>
              </w:rPr>
              <w:t>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734612" w:rsidR="00D26029" w:rsidRDefault="00D26029" w14:paraId="16385095" w14:textId="15F5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 w:rsidRPr="00734612">
              <w:rPr>
                <w:rFonts w:ascii="IBM Plex Mono" w:hAnsi="IBM Plex Mono"/>
                <w:color w:val="4472C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734612" w:rsidR="00D26029" w:rsidRDefault="00D26029" w14:paraId="1CB3CA5C" w14:textId="539B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 xml:space="preserve">Example </w:t>
            </w:r>
          </w:p>
        </w:tc>
      </w:tr>
      <w:tr w:rsidR="1425D8F0" w:rsidTr="1425D8F0" w14:paraId="458D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1425D8F0" w:rsidP="1425D8F0" w:rsidRDefault="1425D8F0" w14:paraId="6F7F3521" w14:textId="122DD35A">
            <w:pPr>
              <w:pStyle w:val="Normal"/>
              <w:rPr>
                <w:rFonts w:ascii="IBM Plex Mono" w:hAnsi="IBM Plex Mono"/>
                <w:color w:val="4472C4" w:themeColor="accent1" w:themeTint="FF" w:themeShade="FF"/>
              </w:rPr>
            </w:pPr>
            <w:r w:rsidRPr="1425D8F0" w:rsidR="1425D8F0">
              <w:rPr>
                <w:rFonts w:ascii="IBM Plex Mono" w:hAnsi="IBM Plex Mono"/>
                <w:color w:val="4472C4" w:themeColor="accent1" w:themeTint="FF" w:themeShade="FF"/>
              </w:rPr>
              <w:t>&lt;!--  --&gt;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1425D8F0" w:rsidP="1425D8F0" w:rsidRDefault="1425D8F0" w14:paraId="5439CCEF" w14:textId="426381BD">
            <w:pPr>
              <w:pStyle w:val="Normal"/>
              <w:rPr>
                <w:rFonts w:ascii="IBM Plex Mono" w:hAnsi="IBM Plex Mono"/>
                <w:color w:val="4472C4" w:themeColor="accent1" w:themeTint="FF" w:themeShade="FF"/>
              </w:rPr>
            </w:pPr>
            <w:r w:rsidRPr="1425D8F0" w:rsidR="1425D8F0">
              <w:rPr>
                <w:rFonts w:ascii="IBM Plex Mono" w:hAnsi="IBM Plex Mono"/>
                <w:color w:val="4472C4" w:themeColor="accent1" w:themeTint="FF" w:themeShade="FF"/>
              </w:rPr>
              <w:t>This tag denotes a comment in HTML, which is not displayed by a browser but can be useful to hide and document code.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2" w:type="dxa"/>
            <w:tcMar/>
          </w:tcPr>
          <w:p w:rsidR="1425D8F0" w:rsidP="1425D8F0" w:rsidRDefault="1425D8F0" w14:paraId="363FB8FE" w14:textId="3AAACC4C">
            <w:pPr>
              <w:pStyle w:val="Normal"/>
              <w:rPr>
                <w:rFonts w:ascii="Consolas" w:hAnsi="Consolas"/>
                <w:highlight w:val="lightGray"/>
              </w:rPr>
            </w:pPr>
            <w:proofErr w:type="gramStart"/>
            <w:r w:rsidRPr="1425D8F0" w:rsidR="1425D8F0">
              <w:rPr>
                <w:rFonts w:ascii="Consolas" w:hAnsi="Consolas"/>
                <w:highlight w:val="lightGray"/>
              </w:rPr>
              <w:t>&lt;!--</w:t>
            </w:r>
            <w:proofErr w:type="gramEnd"/>
            <w:r w:rsidRPr="1425D8F0" w:rsidR="1425D8F0">
              <w:rPr>
                <w:rFonts w:ascii="Consolas" w:hAnsi="Consolas"/>
                <w:highlight w:val="lightGray"/>
              </w:rPr>
              <w:t xml:space="preserve"> This is a comment --&gt;</w:t>
            </w:r>
          </w:p>
        </w:tc>
      </w:tr>
      <w:tr w:rsidRPr="00270C08" w:rsidR="00264A06" w:rsidTr="1425D8F0" w14:paraId="20CD3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RDefault="00264A06" w14:paraId="7C00281B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t>&lt;!DOCTYPE</w:t>
            </w:r>
            <w:r>
              <w:rPr>
                <w:rFonts w:ascii="IBM Plex Mono" w:hAnsi="IBM Plex Mono"/>
                <w:color w:val="4472C4"/>
              </w:rPr>
              <w:t xml:space="preserve"> html</w:t>
            </w:r>
            <w:r w:rsidRPr="00270C08">
              <w:rPr>
                <w:rFonts w:ascii="IBM Plex Mono" w:hAnsi="IBM Plex Mono"/>
                <w:color w:val="4472C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RDefault="00264A06" w14:paraId="2D0F95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 w:rsidRPr="0BAD4D2E">
              <w:rPr>
                <w:rFonts w:ascii="IBM Plex Mono" w:hAnsi="IBM Plex Mono"/>
                <w:color w:val="4472C4" w:themeColor="accent1"/>
              </w:rPr>
              <w:t>All HTML documents must start with this declaration. It tells the browser what document type to expect. Note that this element has no ending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RDefault="00264A06" w14:paraId="49E4A6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464D6">
              <w:rPr>
                <w:rFonts w:ascii="Consolas" w:hAnsi="Consolas"/>
                <w:highlight w:val="lightGray"/>
              </w:rPr>
              <w:t>&lt;!DOCTYPE html&gt;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&lt;html&gt;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&lt;head&gt;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  &lt;title&gt;Document Title&lt;/title&gt;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&lt;/head&gt;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&lt;body&gt;</w:t>
            </w:r>
          </w:p>
          <w:p w:rsidRPr="009F6B3C" w:rsidR="00264A06" w:rsidRDefault="00264A06" w14:paraId="63D295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  Document body here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&lt;/body&gt;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&lt;/html&gt;</w:t>
            </w:r>
          </w:p>
        </w:tc>
      </w:tr>
      <w:tr w:rsidRPr="00270C08" w:rsidR="006F7EE2" w:rsidTr="1425D8F0" w14:paraId="02877B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6F7EE2" w:rsidP="0061558E" w:rsidRDefault="006F7EE2" w14:paraId="6BF90676" w14:textId="626CC043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 xml:space="preserve">&lt;a </w:t>
            </w:r>
            <w:proofErr w:type="spellStart"/>
            <w:r>
              <w:rPr>
                <w:rFonts w:ascii="IBM Plex Mono" w:hAnsi="IBM Plex Mono"/>
                <w:color w:val="4472C4"/>
              </w:rPr>
              <w:t>href</w:t>
            </w:r>
            <w:proofErr w:type="spellEnd"/>
            <w:r>
              <w:rPr>
                <w:rFonts w:ascii="IBM Plex Mono" w:hAnsi="IBM Plex Mono"/>
                <w:color w:val="4472C4"/>
              </w:rPr>
              <w:t>= “path”&gt;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6F7EE2" w:rsidR="006F7EE2" w:rsidP="0061558E" w:rsidRDefault="006F7EE2" w14:paraId="4B79DD72" w14:textId="42A5C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 w:themeColor="accent1"/>
              </w:rPr>
            </w:pPr>
            <w:r>
              <w:rPr>
                <w:rFonts w:ascii="IBM Plex Mono" w:hAnsi="IBM Plex Mono"/>
                <w:color w:val="4472C4" w:themeColor="accent1"/>
              </w:rPr>
              <w:t xml:space="preserve">This tag, called an “anchor tag” creates hyperlinks using the </w:t>
            </w:r>
            <w:proofErr w:type="spellStart"/>
            <w:r>
              <w:rPr>
                <w:rFonts w:ascii="IBM Plex Mono" w:hAnsi="IBM Plex Mono"/>
                <w:color w:val="4472C4" w:themeColor="accent1"/>
              </w:rPr>
              <w:t>href</w:t>
            </w:r>
            <w:proofErr w:type="spellEnd"/>
            <w:r>
              <w:rPr>
                <w:rFonts w:ascii="IBM Plex Mono" w:hAnsi="IBM Plex Mono"/>
                <w:color w:val="4472C4" w:themeColor="accent1"/>
              </w:rPr>
              <w:t xml:space="preserve"> attribute. In place of </w:t>
            </w:r>
            <w:r>
              <w:rPr>
                <w:rFonts w:ascii="IBM Plex Mono" w:hAnsi="IBM Plex Mono"/>
                <w:b/>
                <w:bCs/>
                <w:color w:val="4472C4" w:themeColor="accent1"/>
              </w:rPr>
              <w:t>path</w:t>
            </w:r>
            <w:r>
              <w:rPr>
                <w:rFonts w:ascii="IBM Plex Mono" w:hAnsi="IBM Plex Mono"/>
                <w:color w:val="4472C4" w:themeColor="accent1"/>
              </w:rPr>
              <w:t xml:space="preserve"> enter the URL or path name to the page you want to link 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BAD4D2E" w:rsidR="006F7EE2" w:rsidP="0061558E" w:rsidRDefault="006F7EE2" w14:paraId="1D312C91" w14:textId="50B0E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yellow"/>
              </w:rPr>
            </w:pPr>
            <w:r w:rsidRPr="008464D6">
              <w:rPr>
                <w:rFonts w:ascii="Consolas" w:hAnsi="Consolas"/>
                <w:highlight w:val="lightGray"/>
              </w:rPr>
              <w:t xml:space="preserve">&lt;a </w:t>
            </w:r>
            <w:proofErr w:type="spellStart"/>
            <w:r w:rsidRPr="008464D6">
              <w:rPr>
                <w:rFonts w:ascii="Consolas" w:hAnsi="Consolas"/>
                <w:b/>
                <w:bCs/>
                <w:highlight w:val="lightGray"/>
              </w:rPr>
              <w:t>href</w:t>
            </w:r>
            <w:proofErr w:type="spellEnd"/>
            <w:r w:rsidRPr="008464D6">
              <w:rPr>
                <w:rFonts w:ascii="Consolas" w:hAnsi="Consolas"/>
                <w:highlight w:val="lightGray"/>
              </w:rPr>
              <w:t>="https://www.ibm.com"&gt;</w:t>
            </w:r>
            <w:r w:rsidRPr="006F7EE2">
              <w:rPr>
                <w:rFonts w:ascii="Consolas" w:hAnsi="Consolas"/>
              </w:rPr>
              <w:t>IBM</w:t>
            </w:r>
            <w:r w:rsidRPr="008464D6">
              <w:rPr>
                <w:rFonts w:ascii="Consolas" w:hAnsi="Consolas"/>
                <w:highlight w:val="lightGray"/>
              </w:rPr>
              <w:t>&lt;/a&gt;</w:t>
            </w:r>
          </w:p>
        </w:tc>
      </w:tr>
      <w:tr w:rsidRPr="00270C08" w:rsidR="00264A06" w:rsidTr="1425D8F0" w14:paraId="281C15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P="0061558E" w:rsidRDefault="00264A06" w14:paraId="27913185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t>&lt;body&gt;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61558E" w:rsidRDefault="00264A06" w14:paraId="082595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 w:rsidRPr="0BAD4D2E">
              <w:rPr>
                <w:rFonts w:ascii="IBM Plex Mono" w:hAnsi="IBM Plex Mono"/>
                <w:color w:val="4472C4" w:themeColor="accent1"/>
              </w:rPr>
              <w:t xml:space="preserve">Contains the contents of the HTML document. It should contain all other </w:t>
            </w:r>
            <w:r w:rsidRPr="0BAD4D2E">
              <w:rPr>
                <w:rFonts w:ascii="IBM Plex Mono" w:hAnsi="IBM Plex Mono"/>
                <w:color w:val="4472C4" w:themeColor="accent1"/>
              </w:rPr>
              <w:lastRenderedPageBreak/>
              <w:t>tags besides the &lt;head&gt; element to display the body of the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P="00C35773" w:rsidRDefault="00264A06" w14:paraId="24D511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lastRenderedPageBreak/>
              <w:t>&lt;!DOCTYPE html&gt;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&lt;html&gt;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lastRenderedPageBreak/>
              <w:t xml:space="preserve">  &lt;title&gt;Document Title&lt;/title&gt;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&lt;/head&gt;</w:t>
            </w:r>
            <w:r w:rsidRPr="009F6B3C">
              <w:rPr>
                <w:rFonts w:ascii="Consolas" w:hAnsi="Consolas"/>
              </w:rPr>
              <w:br/>
            </w:r>
            <w:r w:rsidRPr="008464D6">
              <w:rPr>
                <w:rFonts w:ascii="Consolas" w:hAnsi="Consolas"/>
                <w:highlight w:val="lightGray"/>
              </w:rPr>
              <w:t>&lt;body&gt;</w:t>
            </w:r>
          </w:p>
          <w:p w:rsidRPr="009F6B3C" w:rsidR="00264A06" w:rsidP="00C35773" w:rsidRDefault="00264A06" w14:paraId="1D06C7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Document body here</w:t>
            </w:r>
            <w:r w:rsidRPr="009F6B3C">
              <w:rPr>
                <w:rFonts w:ascii="Consolas" w:hAnsi="Consolas"/>
              </w:rPr>
              <w:br/>
            </w:r>
            <w:r w:rsidRPr="008464D6">
              <w:rPr>
                <w:rFonts w:ascii="Consolas" w:hAnsi="Consolas"/>
                <w:highlight w:val="lightGray"/>
              </w:rPr>
              <w:t>&lt;/body&gt;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&lt;/html&gt;</w:t>
            </w:r>
          </w:p>
        </w:tc>
      </w:tr>
      <w:tr w:rsidRPr="00270C08" w:rsidR="00264A06" w:rsidTr="1425D8F0" w14:paraId="669B48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P="0061558E" w:rsidRDefault="00264A06" w14:paraId="586554FC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lastRenderedPageBreak/>
              <w:t>&lt;div&gt;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61558E" w:rsidRDefault="00264A06" w14:paraId="427A28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 xml:space="preserve">Often used to separate sections in the body of a document </w:t>
            </w:r>
            <w:proofErr w:type="gramStart"/>
            <w:r>
              <w:rPr>
                <w:rFonts w:ascii="IBM Plex Mono" w:hAnsi="IBM Plex Mono"/>
                <w:color w:val="4472C4"/>
              </w:rPr>
              <w:t>in order to</w:t>
            </w:r>
            <w:proofErr w:type="gramEnd"/>
            <w:r>
              <w:rPr>
                <w:rFonts w:ascii="IBM Plex Mono" w:hAnsi="IBM Plex Mono"/>
                <w:color w:val="4472C4"/>
              </w:rPr>
              <w:t xml:space="preserve"> style that content with CSS.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P="0061558E" w:rsidRDefault="00264A06" w14:paraId="63625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464D6">
              <w:rPr>
                <w:rFonts w:ascii="Consolas" w:hAnsi="Consolas"/>
                <w:highlight w:val="lightGray"/>
              </w:rPr>
              <w:t>&lt;div&gt;</w:t>
            </w:r>
          </w:p>
          <w:p w:rsidRPr="009F6B3C" w:rsidR="00264A06" w:rsidP="0061558E" w:rsidRDefault="00264A06" w14:paraId="4EFD14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This element has no </w:t>
            </w:r>
            <w:proofErr w:type="gramStart"/>
            <w:r w:rsidRPr="009F6B3C">
              <w:rPr>
                <w:rFonts w:ascii="Consolas" w:hAnsi="Consolas"/>
              </w:rPr>
              <w:t>particular semantic</w:t>
            </w:r>
            <w:proofErr w:type="gramEnd"/>
            <w:r w:rsidRPr="009F6B3C">
              <w:rPr>
                <w:rFonts w:ascii="Consolas" w:hAnsi="Consolas"/>
              </w:rPr>
              <w:t xml:space="preserve">   </w:t>
            </w:r>
          </w:p>
          <w:p w:rsidRPr="009F6B3C" w:rsidR="00264A06" w:rsidP="0061558E" w:rsidRDefault="00264A06" w14:paraId="5E126C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meaning but is often used in conjunction </w:t>
            </w:r>
          </w:p>
          <w:p w:rsidRPr="009F6B3C" w:rsidR="00264A06" w:rsidP="0061558E" w:rsidRDefault="00264A06" w14:paraId="03E41C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with CSS for styling purposes.</w:t>
            </w:r>
          </w:p>
          <w:p w:rsidRPr="009F6B3C" w:rsidR="00264A06" w:rsidP="0061558E" w:rsidRDefault="00264A06" w14:paraId="612F17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8464D6">
              <w:rPr>
                <w:rFonts w:ascii="Consolas" w:hAnsi="Consolas"/>
                <w:highlight w:val="lightGray"/>
              </w:rPr>
              <w:t>&lt;/div&gt;</w:t>
            </w:r>
          </w:p>
        </w:tc>
      </w:tr>
      <w:tr w:rsidRPr="00270C08" w:rsidR="00264A06" w:rsidTr="1425D8F0" w14:paraId="4C9580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15454F" w:rsidR="00264A06" w:rsidP="002F1349" w:rsidRDefault="00264A06" w14:paraId="0DA68DBD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lastRenderedPageBreak/>
              <w:t>&lt;h1&gt;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499854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Adds a level 1 heading to the HTML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P="002F1349" w:rsidRDefault="00264A06" w14:paraId="73F9AE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sz w:val="23"/>
                <w:szCs w:val="23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&lt;h1&gt;</w:t>
            </w:r>
            <w:r w:rsidRPr="002B0115">
              <w:rPr>
                <w:rFonts w:ascii="Consolas" w:hAnsi="Consolas"/>
                <w:sz w:val="23"/>
                <w:szCs w:val="23"/>
              </w:rPr>
              <w:t>Thomas J. Watson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&lt;/h1&gt;</w:t>
            </w:r>
          </w:p>
        </w:tc>
      </w:tr>
      <w:tr w:rsidRPr="00270C08" w:rsidR="00264A06" w:rsidTr="1425D8F0" w14:paraId="555D0D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P="002F1349" w:rsidRDefault="00264A06" w14:paraId="1E795A09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t>&lt;head&gt;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307FD0A8" w14:textId="1F328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 w:rsidRPr="1425D8F0" w:rsidR="1425D8F0">
              <w:rPr>
                <w:rFonts w:ascii="IBM Plex Mono" w:hAnsi="IBM Plex Mono"/>
                <w:color w:val="4472C4" w:themeColor="accent1" w:themeTint="FF" w:themeShade="FF"/>
              </w:rPr>
              <w:t>Contains metadata and should be placed after the &lt;html&gt; tag and before the &lt;body&gt;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P="002F1349" w:rsidRDefault="00264A06" w14:paraId="327478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>&lt;!DOCTYPE html&gt;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&lt;html&gt;</w:t>
            </w:r>
            <w:r w:rsidRPr="009F6B3C">
              <w:rPr>
                <w:rFonts w:ascii="Consolas" w:hAnsi="Consolas"/>
              </w:rPr>
              <w:br/>
            </w:r>
            <w:r w:rsidRPr="008464D6">
              <w:rPr>
                <w:rFonts w:ascii="Consolas" w:hAnsi="Consolas"/>
                <w:highlight w:val="lightGray"/>
              </w:rPr>
              <w:t>&lt;head&gt;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&lt;title&gt;Document Title&lt;/title&gt;</w:t>
            </w:r>
            <w:r w:rsidRPr="009F6B3C">
              <w:rPr>
                <w:rFonts w:ascii="Consolas" w:hAnsi="Consolas"/>
              </w:rPr>
              <w:br/>
            </w:r>
            <w:r w:rsidRPr="008464D6">
              <w:rPr>
                <w:rFonts w:ascii="Consolas" w:hAnsi="Consolas"/>
                <w:highlight w:val="lightGray"/>
              </w:rPr>
              <w:t>&lt;/head&gt;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&lt;body&gt;</w:t>
            </w:r>
          </w:p>
          <w:p w:rsidRPr="009F6B3C" w:rsidR="00264A06" w:rsidP="002F1349" w:rsidRDefault="00264A06" w14:paraId="39322F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Document body here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&lt;/body&gt;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&lt;/html&gt;</w:t>
            </w:r>
          </w:p>
        </w:tc>
      </w:tr>
      <w:tr w:rsidRPr="00270C08" w:rsidR="00264A06" w:rsidTr="1425D8F0" w14:paraId="296422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P="002F1349" w:rsidRDefault="00264A06" w14:paraId="55BAD61E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t>&lt;html&gt;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7BB515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 w:rsidRPr="0BAD4D2E">
              <w:rPr>
                <w:rFonts w:ascii="IBM Plex Mono" w:hAnsi="IBM Plex Mono"/>
                <w:color w:val="4472C4" w:themeColor="accent1"/>
              </w:rPr>
              <w:t>The root element of an HTML document. All other tags in the document should be contained in this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P="002F1349" w:rsidRDefault="00264A06" w14:paraId="6D10C4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>&lt;!DOCTYPE html&gt;</w:t>
            </w:r>
            <w:r w:rsidRPr="009F6B3C">
              <w:rPr>
                <w:rFonts w:ascii="Consolas" w:hAnsi="Consolas"/>
              </w:rPr>
              <w:br/>
            </w:r>
            <w:r w:rsidRPr="008464D6">
              <w:rPr>
                <w:rFonts w:ascii="Consolas" w:hAnsi="Consolas"/>
                <w:highlight w:val="lightGray"/>
              </w:rPr>
              <w:t>&lt;html&gt;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 xml:space="preserve">  &lt;title&gt;Document Title&lt;/title&gt;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&lt;/head&gt;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&lt;body&gt;</w:t>
            </w:r>
          </w:p>
          <w:p w:rsidRPr="009F6B3C" w:rsidR="00264A06" w:rsidP="002F1349" w:rsidRDefault="00264A06" w14:paraId="373C8F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Fonts w:ascii="Consolas" w:hAnsi="Consolas"/>
              </w:rPr>
              <w:t xml:space="preserve">  Document body here</w:t>
            </w:r>
            <w:r w:rsidRPr="009F6B3C">
              <w:rPr>
                <w:rFonts w:ascii="Consolas" w:hAnsi="Consolas"/>
              </w:rPr>
              <w:br/>
            </w:r>
            <w:r w:rsidRPr="009F6B3C">
              <w:rPr>
                <w:rFonts w:ascii="Consolas" w:hAnsi="Consolas"/>
              </w:rPr>
              <w:t>&lt;/body&gt;</w:t>
            </w:r>
            <w:r w:rsidRPr="009F6B3C">
              <w:rPr>
                <w:rFonts w:ascii="Consolas" w:hAnsi="Consolas"/>
              </w:rPr>
              <w:br/>
            </w:r>
            <w:r w:rsidRPr="008464D6">
              <w:rPr>
                <w:rFonts w:ascii="Consolas" w:hAnsi="Consolas"/>
                <w:highlight w:val="lightGray"/>
              </w:rPr>
              <w:t>&lt;/html&gt;</w:t>
            </w:r>
          </w:p>
        </w:tc>
      </w:tr>
      <w:tr w:rsidRPr="00270C08" w:rsidR="00264A06" w:rsidTr="1425D8F0" w14:paraId="594F1D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019043F8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&lt;</w:t>
            </w:r>
            <w:proofErr w:type="spellStart"/>
            <w:r>
              <w:rPr>
                <w:rFonts w:ascii="IBM Plex Mono" w:hAnsi="IBM Plex Mono"/>
                <w:color w:val="4472C4"/>
              </w:rPr>
              <w:t>img</w:t>
            </w:r>
            <w:proofErr w:type="spellEnd"/>
            <w:r>
              <w:rPr>
                <w:rFonts w:ascii="IBM Plex Mono" w:hAnsi="IBM Plex Mono"/>
                <w:color w:val="4472C4"/>
              </w:rPr>
              <w:t xml:space="preserve"> </w:t>
            </w:r>
            <w:proofErr w:type="spellStart"/>
            <w:r>
              <w:rPr>
                <w:rFonts w:ascii="IBM Plex Mono" w:hAnsi="IBM Plex Mono"/>
                <w:color w:val="4472C4"/>
              </w:rPr>
              <w:t>src</w:t>
            </w:r>
            <w:proofErr w:type="spellEnd"/>
            <w:proofErr w:type="gramStart"/>
            <w:r>
              <w:rPr>
                <w:rFonts w:ascii="IBM Plex Mono" w:hAnsi="IBM Plex Mono"/>
                <w:color w:val="4472C4"/>
              </w:rPr>
              <w:t>=“</w:t>
            </w:r>
            <w:proofErr w:type="gramEnd"/>
            <w:r>
              <w:rPr>
                <w:rFonts w:ascii="IBM Plex Mono" w:hAnsi="IBM Plex Mono"/>
                <w:color w:val="4472C4"/>
              </w:rPr>
              <w:t xml:space="preserve">path” </w:t>
            </w:r>
            <w:r>
              <w:rPr>
                <w:rFonts w:ascii="IBM Plex Mono" w:hAnsi="IBM Plex Mono"/>
                <w:color w:val="4472C4"/>
              </w:rPr>
              <w:lastRenderedPageBreak/>
              <w:t>width=“dim1” height=“dim2”&gt;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09633E" w:rsidR="00264A06" w:rsidP="002F1349" w:rsidRDefault="00264A06" w14:paraId="168C22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lastRenderedPageBreak/>
              <w:t xml:space="preserve">This tag is used to place an </w:t>
            </w:r>
            <w:proofErr w:type="spellStart"/>
            <w:r>
              <w:rPr>
                <w:rFonts w:ascii="IBM Plex Mono" w:hAnsi="IBM Plex Mono"/>
                <w:color w:val="4472C4"/>
              </w:rPr>
              <w:t>img</w:t>
            </w:r>
            <w:proofErr w:type="spellEnd"/>
            <w:r>
              <w:rPr>
                <w:rFonts w:ascii="IBM Plex Mono" w:hAnsi="IBM Plex Mono"/>
                <w:color w:val="4472C4"/>
              </w:rPr>
              <w:t xml:space="preserve">.  In place of </w:t>
            </w:r>
            <w:r w:rsidRPr="0009633E">
              <w:rPr>
                <w:rFonts w:ascii="IBM Plex Mono" w:hAnsi="IBM Plex Mono"/>
                <w:b/>
                <w:bCs/>
                <w:color w:val="4472C4"/>
              </w:rPr>
              <w:t>path</w:t>
            </w:r>
            <w:r>
              <w:rPr>
                <w:rFonts w:ascii="IBM Plex Mono" w:hAnsi="IBM Plex Mono"/>
                <w:b/>
                <w:bCs/>
                <w:color w:val="4472C4"/>
              </w:rPr>
              <w:t xml:space="preserve"> </w:t>
            </w:r>
            <w:r>
              <w:rPr>
                <w:rFonts w:ascii="IBM Plex Mono" w:hAnsi="IBM Plex Mono"/>
                <w:color w:val="4472C4"/>
              </w:rPr>
              <w:t xml:space="preserve">insert a URL or a relative </w:t>
            </w:r>
            <w:r>
              <w:rPr>
                <w:rFonts w:ascii="IBM Plex Mono" w:hAnsi="IBM Plex Mono"/>
                <w:color w:val="4472C4"/>
              </w:rPr>
              <w:lastRenderedPageBreak/>
              <w:t>file path to the image location.  Other optional attributes include width and height of the image in pixels.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8464D6" w:rsidR="00264A06" w:rsidP="002B0115" w:rsidRDefault="00264A06" w14:paraId="190C36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lightGray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lastRenderedPageBreak/>
              <w:t>&lt;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img</w:t>
            </w:r>
            <w:proofErr w:type="spell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 xml:space="preserve"> 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src</w:t>
            </w:r>
            <w:proofErr w:type="spellEnd"/>
            <w:proofErr w:type="gram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=“</w:t>
            </w:r>
            <w:proofErr w:type="gram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https://upload.wikimedia.org/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wikipedia</w:t>
            </w:r>
            <w:proofErr w:type="spell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/commons/</w:t>
            </w:r>
          </w:p>
          <w:p w:rsidRPr="002B0115" w:rsidR="00264A06" w:rsidP="002B0115" w:rsidRDefault="00264A06" w14:paraId="048ABB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lastRenderedPageBreak/>
              <w:t>7/7e/Thomas_J_Watson_Sr.jpg” width</w:t>
            </w:r>
            <w:proofErr w:type="gram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=“</w:t>
            </w:r>
            <w:proofErr w:type="gram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300” height=“300”&gt;</w:t>
            </w:r>
          </w:p>
        </w:tc>
      </w:tr>
      <w:tr w:rsidRPr="00270C08" w:rsidR="00264A06" w:rsidTr="1425D8F0" w14:paraId="7BA5A3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74A21EA3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&lt;li&gt;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0A7E43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Element that creates bulleted line items in an ordered or unordered list.  Should be used in conjunction with the &lt;</w:t>
            </w:r>
            <w:proofErr w:type="spellStart"/>
            <w:r>
              <w:rPr>
                <w:rFonts w:ascii="IBM Plex Mono" w:hAnsi="IBM Plex Mono"/>
                <w:color w:val="4472C4"/>
              </w:rPr>
              <w:t>ul</w:t>
            </w:r>
            <w:proofErr w:type="spellEnd"/>
            <w:r>
              <w:rPr>
                <w:rFonts w:ascii="IBM Plex Mono" w:hAnsi="IBM Plex Mono"/>
                <w:color w:val="4472C4"/>
              </w:rPr>
              <w:t>&gt; or &lt;</w:t>
            </w:r>
            <w:proofErr w:type="spellStart"/>
            <w:r>
              <w:rPr>
                <w:rFonts w:ascii="IBM Plex Mono" w:hAnsi="IBM Plex Mono"/>
                <w:color w:val="4472C4"/>
              </w:rPr>
              <w:t>ol</w:t>
            </w:r>
            <w:proofErr w:type="spellEnd"/>
            <w:r>
              <w:rPr>
                <w:rFonts w:ascii="IBM Plex Mono" w:hAnsi="IBM Plex Mono"/>
                <w:color w:val="4472C4"/>
              </w:rPr>
              <w:t>&gt; tags.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154265" w:rsidR="00264A06" w:rsidP="00154265" w:rsidRDefault="00264A06" w14:paraId="2902DC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154265">
              <w:rPr>
                <w:rFonts w:ascii="Consolas" w:hAnsi="Consolas"/>
                <w:sz w:val="23"/>
                <w:szCs w:val="23"/>
              </w:rPr>
              <w:t>ul</w:t>
            </w:r>
            <w:proofErr w:type="spellEnd"/>
            <w:r w:rsidRPr="00154265">
              <w:rPr>
                <w:rFonts w:ascii="Consolas" w:hAnsi="Consolas"/>
                <w:sz w:val="23"/>
                <w:szCs w:val="23"/>
              </w:rPr>
              <w:t>&gt;</w:t>
            </w:r>
          </w:p>
          <w:p w:rsidRPr="00154265" w:rsidR="00264A06" w:rsidP="00154265" w:rsidRDefault="00264A06" w14:paraId="6DC8B5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&lt;li&gt;</w:t>
            </w:r>
            <w:r w:rsidRPr="00154265">
              <w:rPr>
                <w:rFonts w:ascii="Consolas" w:hAnsi="Consolas"/>
                <w:sz w:val="23"/>
                <w:szCs w:val="23"/>
              </w:rPr>
              <w:t>Bullet point 1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&lt;/li&gt;</w:t>
            </w:r>
          </w:p>
          <w:p w:rsidRPr="00154265" w:rsidR="00264A06" w:rsidP="00154265" w:rsidRDefault="00264A06" w14:paraId="47DF54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&lt;li&gt;</w:t>
            </w:r>
            <w:r w:rsidRPr="00154265">
              <w:rPr>
                <w:rFonts w:ascii="Consolas" w:hAnsi="Consolas"/>
                <w:sz w:val="23"/>
                <w:szCs w:val="23"/>
              </w:rPr>
              <w:t>Bullet point 2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&lt;/li&gt;</w:t>
            </w:r>
          </w:p>
          <w:p w:rsidR="00264A06" w:rsidP="00154265" w:rsidRDefault="00264A06" w14:paraId="5DC578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154265">
              <w:rPr>
                <w:rFonts w:ascii="Consolas" w:hAnsi="Consolas"/>
                <w:sz w:val="23"/>
                <w:szCs w:val="23"/>
              </w:rPr>
              <w:t>ul</w:t>
            </w:r>
            <w:proofErr w:type="spellEnd"/>
            <w:r w:rsidRPr="00154265">
              <w:rPr>
                <w:rFonts w:ascii="Consolas" w:hAnsi="Consolas"/>
                <w:sz w:val="23"/>
                <w:szCs w:val="23"/>
              </w:rPr>
              <w:t>&gt;</w:t>
            </w:r>
          </w:p>
        </w:tc>
      </w:tr>
      <w:tr w:rsidR="1425D8F0" w:rsidTr="1425D8F0" w14:paraId="0BB4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1425D8F0" w:rsidP="1425D8F0" w:rsidRDefault="1425D8F0" w14:paraId="793E399C" w14:textId="7DBC1646">
            <w:pPr>
              <w:pStyle w:val="Normal"/>
              <w:rPr>
                <w:rFonts w:ascii="IBM Plex Mono" w:hAnsi="IBM Plex Mono" w:eastAsia="IBM Plex Mono" w:cs="IBM Plex Mon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72C4" w:themeColor="accent1" w:themeTint="FF" w:themeShade="FF"/>
                <w:sz w:val="22"/>
                <w:szCs w:val="22"/>
                <w:u w:val="none"/>
                <w:lang w:val="en-US"/>
              </w:rPr>
            </w:pPr>
            <w:r w:rsidRPr="1425D8F0" w:rsidR="1425D8F0">
              <w:rPr>
                <w:rFonts w:ascii="IBM Plex Mono" w:hAnsi="IBM Plex Mono" w:eastAsia="IBM Plex Mono" w:cs="IBM Plex Mon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72C4" w:themeColor="accent1" w:themeTint="FF" w:themeShade="FF"/>
                <w:sz w:val="22"/>
                <w:szCs w:val="22"/>
                <w:u w:val="none"/>
                <w:lang w:val="en-US"/>
              </w:rPr>
              <w:t>&lt;link&gt;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1425D8F0" w:rsidP="1425D8F0" w:rsidRDefault="1425D8F0" w14:paraId="11E413B8" w14:textId="6ADF7C79">
            <w:pPr>
              <w:spacing w:line="259" w:lineRule="auto"/>
              <w:rPr>
                <w:rFonts w:ascii="IBM Plex Mono" w:hAnsi="IBM Plex Mono" w:eastAsia="IBM Plex Mono" w:cs="IBM Plex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IBM Plex Mono" w:hAnsi="IBM Plex Mono" w:eastAsia="IBM Plex Mono" w:cs="IBM Plex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  <w:t>Used to link a CSS document to an HTML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2" w:type="dxa"/>
            <w:tcMar/>
          </w:tcPr>
          <w:p w:rsidR="1425D8F0" w:rsidP="1425D8F0" w:rsidRDefault="1425D8F0" w14:paraId="3275D194" w14:textId="489314C4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&lt;head&gt;</w:t>
            </w:r>
          </w:p>
          <w:p w:rsidR="1425D8F0" w:rsidP="1425D8F0" w:rsidRDefault="1425D8F0" w14:paraId="36EFAB83" w14:textId="0AE02EE3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>&lt;link rel=“stylesheet” href=“styles.css”&gt;</w:t>
            </w:r>
          </w:p>
          <w:p w:rsidR="1425D8F0" w:rsidP="1425D8F0" w:rsidRDefault="1425D8F0" w14:paraId="064151ED" w14:textId="61A3D427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&lt;/head&gt;</w:t>
            </w:r>
          </w:p>
        </w:tc>
      </w:tr>
      <w:tr w:rsidRPr="00270C08" w:rsidR="00264A06" w:rsidTr="1425D8F0" w14:paraId="14A7EB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P="002F1349" w:rsidRDefault="00264A06" w14:paraId="66ADAF33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t>&lt;meta&gt;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302737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Used to provide metadata about the HTML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="00264A06" w:rsidP="002F1349" w:rsidRDefault="00264A06" w14:paraId="6B91D2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&lt;head&gt;</w:t>
            </w:r>
          </w:p>
          <w:p w:rsidR="00264A06" w:rsidP="002F1349" w:rsidRDefault="00264A06" w14:paraId="54495D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8464D6">
              <w:rPr>
                <w:rFonts w:ascii="Consolas" w:hAnsi="Consolas"/>
                <w:highlight w:val="lightGray"/>
              </w:rPr>
              <w:t>&lt;meta name</w:t>
            </w:r>
            <w:proofErr w:type="gramStart"/>
            <w:r w:rsidRPr="008464D6">
              <w:rPr>
                <w:rFonts w:ascii="Consolas" w:hAnsi="Consolas"/>
                <w:highlight w:val="lightGray"/>
              </w:rPr>
              <w:t>=“</w:t>
            </w:r>
            <w:proofErr w:type="gramEnd"/>
            <w:r w:rsidRPr="008464D6">
              <w:rPr>
                <w:rFonts w:ascii="Consolas" w:hAnsi="Consolas"/>
                <w:highlight w:val="lightGray"/>
              </w:rPr>
              <w:t>author” content=“Christopher Moore”&gt;</w:t>
            </w:r>
          </w:p>
          <w:p w:rsidRPr="009F6B3C" w:rsidR="00264A06" w:rsidP="002F1349" w:rsidRDefault="00264A06" w14:paraId="1D9C6A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&lt;/head&gt;</w:t>
            </w:r>
          </w:p>
        </w:tc>
      </w:tr>
      <w:tr w:rsidRPr="00270C08" w:rsidR="00264A06" w:rsidTr="1425D8F0" w14:paraId="3E7A85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1E9DD1F3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&lt;</w:t>
            </w:r>
            <w:proofErr w:type="spellStart"/>
            <w:r>
              <w:rPr>
                <w:rFonts w:ascii="IBM Plex Mono" w:hAnsi="IBM Plex Mono"/>
                <w:color w:val="4472C4"/>
              </w:rPr>
              <w:t>ol</w:t>
            </w:r>
            <w:proofErr w:type="spellEnd"/>
            <w:r>
              <w:rPr>
                <w:rFonts w:ascii="IBM Plex Mono" w:hAnsi="IBM Plex Mono"/>
                <w:color w:val="4472C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278C0B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Element that creates an ordered list using numbers.  Should be used in conjunction with the &lt;li&gt;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8464D6" w:rsidR="00264A06" w:rsidP="00154265" w:rsidRDefault="00264A06" w14:paraId="42A4FE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lightGray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ol</w:t>
            </w:r>
            <w:proofErr w:type="spell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</w:p>
          <w:p w:rsidRPr="00154265" w:rsidR="00264A06" w:rsidP="00154265" w:rsidRDefault="00264A06" w14:paraId="4EBF08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 xml:space="preserve">  &lt;li&gt;</w:t>
            </w:r>
            <w:r>
              <w:rPr>
                <w:rFonts w:ascii="Consolas" w:hAnsi="Consolas"/>
                <w:sz w:val="23"/>
                <w:szCs w:val="23"/>
              </w:rPr>
              <w:t>Numbered b</w:t>
            </w:r>
            <w:r w:rsidRPr="00154265">
              <w:rPr>
                <w:rFonts w:ascii="Consolas" w:hAnsi="Consolas"/>
                <w:sz w:val="23"/>
                <w:szCs w:val="23"/>
              </w:rPr>
              <w:t>ullet point 1&lt;/li&gt;</w:t>
            </w:r>
          </w:p>
          <w:p w:rsidRPr="00154265" w:rsidR="00264A06" w:rsidP="00154265" w:rsidRDefault="00264A06" w14:paraId="11AAAB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 xml:space="preserve">  &lt;li&gt;</w:t>
            </w:r>
            <w:r>
              <w:rPr>
                <w:rFonts w:ascii="Consolas" w:hAnsi="Consolas"/>
                <w:sz w:val="23"/>
                <w:szCs w:val="23"/>
              </w:rPr>
              <w:t>Numbered b</w:t>
            </w:r>
            <w:r w:rsidRPr="00154265">
              <w:rPr>
                <w:rFonts w:ascii="Consolas" w:hAnsi="Consolas"/>
                <w:sz w:val="23"/>
                <w:szCs w:val="23"/>
              </w:rPr>
              <w:t>ullet point 2&lt;/li&gt;</w:t>
            </w:r>
          </w:p>
          <w:p w:rsidR="00264A06" w:rsidP="00154265" w:rsidRDefault="00264A06" w14:paraId="5B85FE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ol</w:t>
            </w:r>
            <w:proofErr w:type="spell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</w:p>
        </w:tc>
      </w:tr>
      <w:tr w:rsidRPr="00270C08" w:rsidR="00264A06" w:rsidTr="1425D8F0" w14:paraId="2E61D6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7D6626CA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lastRenderedPageBreak/>
              <w:t>&lt;p&gt;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52EB0C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This tag is used to identify a paragraph.  It places a line break after the text it is enclosed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2B0115" w:rsidR="00264A06" w:rsidP="002B0115" w:rsidRDefault="00264A06" w14:paraId="1E473F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&lt;p&gt;</w:t>
            </w:r>
            <w:r w:rsidRPr="002B0115">
              <w:rPr>
                <w:rFonts w:ascii="Consolas" w:hAnsi="Consolas"/>
                <w:sz w:val="23"/>
                <w:szCs w:val="23"/>
              </w:rPr>
              <w:t xml:space="preserve">Thomas J. Watson, Sr. is the American industrialist, who built the International Business Machines Corporation (IBM) into the largest manufacturer of electric typewriters and data-processing equipment in the </w:t>
            </w:r>
            <w:proofErr w:type="gramStart"/>
            <w:r w:rsidRPr="002B0115">
              <w:rPr>
                <w:rFonts w:ascii="Consolas" w:hAnsi="Consolas"/>
                <w:sz w:val="23"/>
                <w:szCs w:val="23"/>
              </w:rPr>
              <w:t>world.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</w:t>
            </w:r>
            <w:proofErr w:type="gram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/p&gt;</w:t>
            </w:r>
          </w:p>
        </w:tc>
      </w:tr>
      <w:tr w:rsidR="1425D8F0" w:rsidTr="1425D8F0" w14:paraId="5B78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1425D8F0" w:rsidP="1425D8F0" w:rsidRDefault="1425D8F0" w14:paraId="56D7BB6F" w14:textId="316DE66B">
            <w:pPr>
              <w:spacing w:line="259" w:lineRule="auto"/>
              <w:rPr>
                <w:rFonts w:ascii="IBM Plex Mono" w:hAnsi="IBM Plex Mono" w:eastAsia="IBM Plex Mono" w:cs="IBM Plex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IBM Plex Mono" w:hAnsi="IBM Plex Mono" w:eastAsia="IBM Plex Mono" w:cs="IBM Plex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  <w:t>&lt;script&gt;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1425D8F0" w:rsidP="1425D8F0" w:rsidRDefault="1425D8F0" w14:paraId="46445186" w14:textId="2E1BDD36">
            <w:pPr>
              <w:spacing w:line="259" w:lineRule="auto"/>
              <w:rPr>
                <w:rFonts w:ascii="IBM Plex Mono" w:hAnsi="IBM Plex Mono" w:eastAsia="IBM Plex Mono" w:cs="IBM Plex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IBM Plex Mono" w:hAnsi="IBM Plex Mono" w:eastAsia="IBM Plex Mono" w:cs="IBM Plex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  <w:t>Used to embed JavaScript in an HTML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92" w:type="dxa"/>
            <w:tcMar/>
          </w:tcPr>
          <w:p w:rsidR="1425D8F0" w:rsidP="1425D8F0" w:rsidRDefault="1425D8F0" w14:paraId="7B293DBD" w14:textId="73974F2F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>&lt;script&gt;</w:t>
            </w:r>
          </w:p>
          <w:p w:rsidR="1425D8F0" w:rsidP="1425D8F0" w:rsidRDefault="1425D8F0" w14:paraId="1F5A589C" w14:textId="069CEFC4">
            <w:pPr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alert(“Hello World”);</w:t>
            </w:r>
          </w:p>
          <w:p w:rsidR="1425D8F0" w:rsidP="1425D8F0" w:rsidRDefault="1425D8F0" w14:paraId="011E7A96" w14:textId="138F623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</w:pPr>
            <w:r w:rsidRPr="1425D8F0" w:rsidR="1425D8F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highlight w:val="lightGray"/>
                <w:lang w:val="en-US"/>
              </w:rPr>
              <w:t>&lt;/script&gt;</w:t>
            </w:r>
          </w:p>
        </w:tc>
      </w:tr>
      <w:tr w:rsidRPr="00270C08" w:rsidR="00264A06" w:rsidTr="1425D8F0" w14:paraId="3815EE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270C08" w:rsidR="00264A06" w:rsidP="002F1349" w:rsidRDefault="00264A06" w14:paraId="6DB3A2EC" w14:textId="77777777">
            <w:pPr>
              <w:rPr>
                <w:rFonts w:ascii="IBM Plex Mono" w:hAnsi="IBM Plex Mono"/>
                <w:color w:val="4472C4"/>
              </w:rPr>
            </w:pPr>
            <w:r w:rsidRPr="00270C08">
              <w:rPr>
                <w:rFonts w:ascii="IBM Plex Mono" w:hAnsi="IBM Plex Mono"/>
                <w:color w:val="4472C4"/>
              </w:rPr>
              <w:t>&lt;style&gt;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1F7E16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Used to apply simple CSS to an HTML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="00264A06" w:rsidP="002F1349" w:rsidRDefault="00264A06" w14:paraId="43411D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&lt;head&gt;</w:t>
            </w:r>
          </w:p>
          <w:p w:rsidR="00264A06" w:rsidP="002F1349" w:rsidRDefault="00264A06" w14:paraId="3403FE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8464D6">
              <w:rPr>
                <w:rFonts w:ascii="Consolas" w:hAnsi="Consolas"/>
                <w:highlight w:val="lightGray"/>
              </w:rPr>
              <w:t>&lt;style&gt;</w:t>
            </w:r>
          </w:p>
          <w:p w:rsidR="00264A06" w:rsidP="002F1349" w:rsidRDefault="00264A06" w14:paraId="183E7D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 {</w:t>
            </w:r>
            <w:proofErr w:type="spellStart"/>
            <w:proofErr w:type="gramStart"/>
            <w:r>
              <w:rPr>
                <w:rFonts w:ascii="Consolas" w:hAnsi="Consolas"/>
              </w:rPr>
              <w:t>color:red</w:t>
            </w:r>
            <w:proofErr w:type="spellEnd"/>
            <w:proofErr w:type="gramEnd"/>
            <w:r>
              <w:rPr>
                <w:rFonts w:ascii="Consolas" w:hAnsi="Consolas"/>
              </w:rPr>
              <w:t>}</w:t>
            </w:r>
          </w:p>
          <w:p w:rsidR="00264A06" w:rsidP="002F1349" w:rsidRDefault="00264A06" w14:paraId="306728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8464D6">
              <w:rPr>
                <w:rFonts w:ascii="Consolas" w:hAnsi="Consolas"/>
                <w:highlight w:val="lightGray"/>
              </w:rPr>
              <w:t>&lt;/style&gt;</w:t>
            </w:r>
          </w:p>
          <w:p w:rsidR="00264A06" w:rsidP="002F1349" w:rsidRDefault="00264A06" w14:paraId="00826B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&lt;/head&gt;</w:t>
            </w:r>
          </w:p>
          <w:p w:rsidR="00264A06" w:rsidP="002F1349" w:rsidRDefault="00264A06" w14:paraId="265700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&lt;body&gt;</w:t>
            </w:r>
          </w:p>
          <w:p w:rsidR="00264A06" w:rsidP="002F1349" w:rsidRDefault="00264A06" w14:paraId="72B671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&lt;p&gt;This paragraph will be red because I’ve styled the paragraph tag with </w:t>
            </w:r>
            <w:proofErr w:type="gramStart"/>
            <w:r>
              <w:rPr>
                <w:rFonts w:ascii="Consolas" w:hAnsi="Consolas"/>
              </w:rPr>
              <w:t>CSS.&lt;</w:t>
            </w:r>
            <w:proofErr w:type="gramEnd"/>
            <w:r>
              <w:rPr>
                <w:rFonts w:ascii="Consolas" w:hAnsi="Consolas"/>
              </w:rPr>
              <w:t>/p&gt;</w:t>
            </w:r>
          </w:p>
          <w:p w:rsidRPr="009F6B3C" w:rsidR="00264A06" w:rsidP="002F1349" w:rsidRDefault="00264A06" w14:paraId="5C25FA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&lt;/body&gt;</w:t>
            </w:r>
          </w:p>
        </w:tc>
      </w:tr>
      <w:tr w:rsidRPr="00270C08" w:rsidR="00264A06" w:rsidTr="1425D8F0" w14:paraId="5DECF8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3C7E3FAB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&lt;table&gt;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525D62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This tag is used to denote a table.  Should be used with &lt;tr&gt; (defines a table row) and &lt;td&gt; (defines a table cell within a row) tags.  The &lt;</w:t>
            </w:r>
            <w:proofErr w:type="spellStart"/>
            <w:r>
              <w:rPr>
                <w:rFonts w:ascii="IBM Plex Mono" w:hAnsi="IBM Plex Mono"/>
                <w:color w:val="4472C4"/>
              </w:rPr>
              <w:t>th</w:t>
            </w:r>
            <w:proofErr w:type="spellEnd"/>
            <w:r>
              <w:rPr>
                <w:rFonts w:ascii="IBM Plex Mono" w:hAnsi="IBM Plex Mono"/>
                <w:color w:val="4472C4"/>
              </w:rPr>
              <w:t>&gt; tag can also be used to define the table header row.</w:t>
            </w:r>
          </w:p>
          <w:p w:rsidR="00264A06" w:rsidP="002F1349" w:rsidRDefault="00264A06" w14:paraId="638D51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8464D6" w:rsidR="00264A06" w:rsidP="00154265" w:rsidRDefault="00264A06" w14:paraId="3F8F1C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lightGray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&lt;table&gt;</w:t>
            </w:r>
          </w:p>
          <w:p w:rsidR="00264A06" w:rsidP="00154265" w:rsidRDefault="00264A06" w14:paraId="70402A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154265" w:rsidRDefault="00264A06" w14:paraId="68AF11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1</w:t>
            </w:r>
            <w:r w:rsidRPr="00E47AC6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</w:p>
          <w:p w:rsidRPr="00E47AC6" w:rsidR="00264A06" w:rsidP="00154265" w:rsidRDefault="00264A06" w14:paraId="1F39F8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2</w:t>
            </w:r>
            <w:r w:rsidRPr="00E47AC6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&gt;&lt;/tr&gt;</w:t>
            </w:r>
          </w:p>
          <w:p w:rsidR="00264A06" w:rsidP="00154265" w:rsidRDefault="00264A06" w14:paraId="0DF666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154265" w:rsidRDefault="00264A06" w14:paraId="40D86A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first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="00264A06" w:rsidP="00154265" w:rsidRDefault="00264A06" w14:paraId="496AF1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second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Pr="00E47AC6" w:rsidR="00264A06" w:rsidP="00154265" w:rsidRDefault="00264A06" w14:paraId="26B389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="00264A06" w:rsidP="00154265" w:rsidRDefault="00264A06" w14:paraId="50AC87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154265" w:rsidRDefault="00264A06" w14:paraId="05C6A1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first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="00264A06" w:rsidP="00154265" w:rsidRDefault="00264A06" w14:paraId="3025A4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second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Pr="00E47AC6" w:rsidR="00264A06" w:rsidP="00154265" w:rsidRDefault="00264A06" w14:paraId="2F319E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="00264A06" w:rsidP="00154265" w:rsidRDefault="00264A06" w14:paraId="1D9E53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&lt;/table&gt;</w:t>
            </w:r>
          </w:p>
        </w:tc>
      </w:tr>
      <w:tr w:rsidRPr="00270C08" w:rsidR="00264A06" w:rsidTr="1425D8F0" w14:paraId="0DA0AB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6709D574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lastRenderedPageBreak/>
              <w:t>&lt;td&gt;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7F4EB5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Denotes a cell within a row, within a table.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E47AC6" w:rsidR="00264A06" w:rsidP="00E47AC6" w:rsidRDefault="00264A06" w14:paraId="0986B1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>&lt;table&gt;</w:t>
            </w:r>
          </w:p>
          <w:p w:rsidR="00264A06" w:rsidP="00E47AC6" w:rsidRDefault="00264A06" w14:paraId="0F494D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E47AC6" w:rsidRDefault="00264A06" w14:paraId="0A3845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1</w:t>
            </w:r>
            <w:r w:rsidRPr="00E47AC6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</w:p>
          <w:p w:rsidR="00264A06" w:rsidP="00E47AC6" w:rsidRDefault="00264A06" w14:paraId="2BDA59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2</w:t>
            </w:r>
            <w:r w:rsidRPr="00E47AC6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</w:p>
          <w:p w:rsidRPr="00E47AC6" w:rsidR="00264A06" w:rsidP="00E47AC6" w:rsidRDefault="00264A06" w14:paraId="72A5C5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="00264A06" w:rsidP="00E47AC6" w:rsidRDefault="00264A06" w14:paraId="5C8CFE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E47AC6" w:rsidRDefault="00264A06" w14:paraId="280C04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first cell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&lt;/td&gt;</w:t>
            </w:r>
          </w:p>
          <w:p w:rsidR="00264A06" w:rsidP="00E47AC6" w:rsidRDefault="00264A06" w14:paraId="700E31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second cell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&lt;/td&gt;</w:t>
            </w:r>
          </w:p>
          <w:p w:rsidRPr="00E47AC6" w:rsidR="00264A06" w:rsidP="00E47AC6" w:rsidRDefault="00264A06" w14:paraId="6B7C9E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="00264A06" w:rsidP="00E47AC6" w:rsidRDefault="00264A06" w14:paraId="26CE33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E47AC6" w:rsidRDefault="00264A06" w14:paraId="4F88F4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first cell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&lt;/td&gt;</w:t>
            </w:r>
          </w:p>
          <w:p w:rsidR="00264A06" w:rsidP="00E47AC6" w:rsidRDefault="00264A06" w14:paraId="540971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second cell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&lt;/td&gt;</w:t>
            </w:r>
          </w:p>
          <w:p w:rsidRPr="00E47AC6" w:rsidR="00264A06" w:rsidP="00E47AC6" w:rsidRDefault="00264A06" w14:paraId="095D80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Pr="00E47AC6" w:rsidR="00264A06" w:rsidP="00E47AC6" w:rsidRDefault="00264A06" w14:paraId="630D3B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B95651">
              <w:rPr>
                <w:rFonts w:ascii="Consolas" w:hAnsi="Consolas"/>
                <w:sz w:val="23"/>
                <w:szCs w:val="23"/>
              </w:rPr>
              <w:t>&lt;/table&gt;</w:t>
            </w:r>
          </w:p>
        </w:tc>
      </w:tr>
      <w:tr w:rsidRPr="00270C08" w:rsidR="00264A06" w:rsidTr="1425D8F0" w14:paraId="14BB4B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67D31A82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&lt;</w:t>
            </w:r>
            <w:proofErr w:type="spellStart"/>
            <w:r>
              <w:rPr>
                <w:rFonts w:ascii="IBM Plex Mono" w:hAnsi="IBM Plex Mono"/>
                <w:color w:val="4472C4"/>
              </w:rPr>
              <w:t>th</w:t>
            </w:r>
            <w:proofErr w:type="spellEnd"/>
            <w:r>
              <w:rPr>
                <w:rFonts w:ascii="IBM Plex Mono" w:hAnsi="IBM Plex Mono"/>
                <w:color w:val="4472C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28ACEC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Denotes the header cells within a row within a table.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B95651" w:rsidR="00264A06" w:rsidP="00B95651" w:rsidRDefault="00264A06" w14:paraId="0CFAE8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B95651">
              <w:rPr>
                <w:rFonts w:ascii="Consolas" w:hAnsi="Consolas"/>
                <w:sz w:val="23"/>
                <w:szCs w:val="23"/>
              </w:rPr>
              <w:t>&lt;table&gt;</w:t>
            </w:r>
          </w:p>
          <w:p w:rsidR="00264A06" w:rsidP="00B95651" w:rsidRDefault="00264A06" w14:paraId="10AA37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B95651" w:rsidRDefault="00264A06" w14:paraId="6D220C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th</w:t>
            </w:r>
            <w:proofErr w:type="spell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1</w:t>
            </w:r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&lt;/</w:t>
            </w:r>
            <w:proofErr w:type="spellStart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th</w:t>
            </w:r>
            <w:proofErr w:type="spellEnd"/>
            <w:r w:rsidRPr="008464D6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</w:p>
          <w:p w:rsidR="00264A06" w:rsidP="00B95651" w:rsidRDefault="00264A06" w14:paraId="4E3F4F1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</w:t>
            </w:r>
            <w:proofErr w:type="spellStart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th</w:t>
            </w:r>
            <w:proofErr w:type="spellEnd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2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&lt;/</w:t>
            </w:r>
            <w:proofErr w:type="spellStart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th</w:t>
            </w:r>
            <w:proofErr w:type="spellEnd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</w:p>
          <w:p w:rsidRPr="00E47AC6" w:rsidR="00264A06" w:rsidP="00B95651" w:rsidRDefault="00264A06" w14:paraId="6DC969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="00264A06" w:rsidP="00B95651" w:rsidRDefault="00264A06" w14:paraId="62CF76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B95651" w:rsidRDefault="00264A06" w14:paraId="4BEEE8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first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="00264A06" w:rsidP="00B95651" w:rsidRDefault="00264A06" w14:paraId="275630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second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Pr="00E47AC6" w:rsidR="00264A06" w:rsidP="00B95651" w:rsidRDefault="00264A06" w14:paraId="30A1A8D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="00264A06" w:rsidP="00B95651" w:rsidRDefault="00264A06" w14:paraId="44D6CE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&lt;tr&gt;</w:t>
            </w:r>
          </w:p>
          <w:p w:rsidR="00264A06" w:rsidP="00B95651" w:rsidRDefault="00264A06" w14:paraId="7FB10D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first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="00264A06" w:rsidP="00B95651" w:rsidRDefault="00264A06" w14:paraId="465966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second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Pr="00E47AC6" w:rsidR="00264A06" w:rsidP="00B95651" w:rsidRDefault="00264A06" w14:paraId="6EBB107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47AC6">
              <w:rPr>
                <w:rFonts w:ascii="Consolas" w:hAnsi="Consolas"/>
                <w:sz w:val="23"/>
                <w:szCs w:val="23"/>
              </w:rPr>
              <w:t>&lt;/tr&gt;</w:t>
            </w:r>
          </w:p>
          <w:p w:rsidRPr="00E47AC6" w:rsidR="00264A06" w:rsidP="00B95651" w:rsidRDefault="00264A06" w14:paraId="197410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B95651">
              <w:rPr>
                <w:rFonts w:ascii="Consolas" w:hAnsi="Consolas"/>
                <w:sz w:val="23"/>
                <w:szCs w:val="23"/>
              </w:rPr>
              <w:t>&lt;/table&gt;</w:t>
            </w:r>
          </w:p>
        </w:tc>
      </w:tr>
      <w:tr w:rsidRPr="00270C08" w:rsidR="00264A06" w:rsidTr="1425D8F0" w14:paraId="71976D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Pr="0015454F" w:rsidR="00264A06" w:rsidP="002F1349" w:rsidRDefault="00264A06" w14:paraId="704EB4DE" w14:textId="77777777">
            <w:pPr>
              <w:rPr>
                <w:rFonts w:ascii="IBM Plex Mono" w:hAnsi="IBM Plex Mono"/>
                <w:color w:val="4472C4"/>
              </w:rPr>
            </w:pPr>
            <w:r w:rsidRPr="0015454F">
              <w:rPr>
                <w:rFonts w:ascii="IBM Plex Mono" w:hAnsi="IBM Plex Mono"/>
                <w:color w:val="4472C4"/>
              </w:rPr>
              <w:t>&lt;title&gt;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167D95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Defines the title of the HTML document displayed in the browser’s title bar and tabs. It is required in all HTML documents.  It should be contained in the &lt;head&gt;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9F6B3C" w:rsidR="00264A06" w:rsidP="002F1349" w:rsidRDefault="00264A06" w14:paraId="6ADDE6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sz w:val="23"/>
                <w:szCs w:val="23"/>
              </w:rPr>
            </w:pP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!DOCTYPE</w:t>
            </w:r>
            <w:r w:rsidRPr="009F6B3C">
              <w:rPr>
                <w:rStyle w:val="attributecolor"/>
                <w:rFonts w:ascii="Consolas" w:hAnsi="Consolas"/>
                <w:sz w:val="23"/>
                <w:szCs w:val="23"/>
              </w:rPr>
              <w:t> html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html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head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 xml:space="preserve"> </w:t>
            </w:r>
            <w:r w:rsidRPr="009F6B3C">
              <w:rPr>
                <w:rStyle w:val="tagcolor"/>
                <w:rFonts w:ascii="Consolas" w:hAnsi="Consolas"/>
              </w:rPr>
              <w:t xml:space="preserve"> </w:t>
            </w:r>
            <w:r w:rsidRPr="00EE1C04">
              <w:rPr>
                <w:rStyle w:val="tagcolor"/>
                <w:rFonts w:ascii="Consolas" w:hAnsi="Consolas"/>
                <w:sz w:val="23"/>
                <w:szCs w:val="23"/>
                <w:highlight w:val="lightGray"/>
              </w:rPr>
              <w:t>&lt;</w:t>
            </w:r>
            <w:r w:rsidRPr="00EE1C04">
              <w:rPr>
                <w:rStyle w:val="tagnamecolor"/>
                <w:rFonts w:ascii="Consolas" w:hAnsi="Consolas"/>
                <w:sz w:val="23"/>
                <w:szCs w:val="23"/>
                <w:highlight w:val="lightGray"/>
              </w:rPr>
              <w:t>title</w:t>
            </w:r>
            <w:r w:rsidRPr="00EE1C04">
              <w:rPr>
                <w:rStyle w:val="tagcolor"/>
                <w:rFonts w:ascii="Consolas" w:hAnsi="Consolas"/>
                <w:sz w:val="23"/>
                <w:szCs w:val="23"/>
                <w:highlight w:val="lightGray"/>
              </w:rPr>
              <w:t>&gt;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D</w:t>
            </w:r>
            <w:r w:rsidRPr="009F6B3C">
              <w:rPr>
                <w:rStyle w:val="tagcolor"/>
                <w:rFonts w:ascii="Consolas" w:hAnsi="Consolas"/>
              </w:rPr>
              <w:t>ocument Title</w:t>
            </w:r>
            <w:r w:rsidRPr="00EE1C04">
              <w:rPr>
                <w:rStyle w:val="tagcolor"/>
                <w:rFonts w:ascii="Consolas" w:hAnsi="Consolas"/>
                <w:sz w:val="23"/>
                <w:szCs w:val="23"/>
                <w:highlight w:val="lightGray"/>
              </w:rPr>
              <w:t>&lt;</w:t>
            </w:r>
            <w:r w:rsidRPr="00EE1C04">
              <w:rPr>
                <w:rStyle w:val="tagnamecolor"/>
                <w:rFonts w:ascii="Consolas" w:hAnsi="Consolas"/>
                <w:sz w:val="23"/>
                <w:szCs w:val="23"/>
                <w:highlight w:val="lightGray"/>
              </w:rPr>
              <w:t>/title</w:t>
            </w:r>
            <w:r w:rsidRPr="00EE1C04">
              <w:rPr>
                <w:rStyle w:val="tagcolor"/>
                <w:rFonts w:ascii="Consolas" w:hAnsi="Consolas"/>
                <w:sz w:val="23"/>
                <w:szCs w:val="23"/>
                <w:highlight w:val="lightGray"/>
              </w:rPr>
              <w:t>&gt;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/head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body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</w:p>
          <w:p w:rsidRPr="009F6B3C" w:rsidR="00264A06" w:rsidP="002F1349" w:rsidRDefault="00264A06" w14:paraId="5DD93A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F6B3C">
              <w:rPr>
                <w:rStyle w:val="tagcolor"/>
                <w:rFonts w:ascii="Consolas" w:hAnsi="Consolas"/>
              </w:rPr>
              <w:t xml:space="preserve">  Document body here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/body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  <w:r w:rsidRPr="009F6B3C">
              <w:rPr>
                <w:rFonts w:ascii="Consolas" w:hAnsi="Consolas"/>
                <w:sz w:val="23"/>
                <w:szCs w:val="23"/>
              </w:rPr>
              <w:br/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&lt;</w:t>
            </w:r>
            <w:r w:rsidRPr="009F6B3C">
              <w:rPr>
                <w:rStyle w:val="tagnamecolor"/>
                <w:rFonts w:ascii="Consolas" w:hAnsi="Consolas"/>
                <w:sz w:val="23"/>
                <w:szCs w:val="23"/>
              </w:rPr>
              <w:t>/html</w:t>
            </w:r>
            <w:r w:rsidRPr="009F6B3C">
              <w:rPr>
                <w:rStyle w:val="tagcolor"/>
                <w:rFonts w:ascii="Consolas" w:hAnsi="Consolas"/>
                <w:sz w:val="23"/>
                <w:szCs w:val="23"/>
              </w:rPr>
              <w:t>&gt;</w:t>
            </w:r>
          </w:p>
        </w:tc>
      </w:tr>
      <w:tr w:rsidRPr="00270C08" w:rsidR="00264A06" w:rsidTr="1425D8F0" w14:paraId="07707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594E21AD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lastRenderedPageBreak/>
              <w:t>&lt;tr&gt;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256EC8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Denotes a row within a table.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E47AC6" w:rsidR="00264A06" w:rsidP="00E47AC6" w:rsidRDefault="00264A06" w14:paraId="260E005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>&lt;table&gt;</w:t>
            </w:r>
          </w:p>
          <w:p w:rsidR="00264A06" w:rsidP="00E47AC6" w:rsidRDefault="00264A06" w14:paraId="022F9B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&lt;tr&gt;</w:t>
            </w:r>
          </w:p>
          <w:p w:rsidR="00264A06" w:rsidP="00E47AC6" w:rsidRDefault="00264A06" w14:paraId="775C9B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1</w:t>
            </w:r>
            <w:r w:rsidRPr="00E47AC6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</w:p>
          <w:p w:rsidR="00264A06" w:rsidP="00E47AC6" w:rsidRDefault="00264A06" w14:paraId="36B3B9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  <w:r>
              <w:rPr>
                <w:rFonts w:ascii="Consolas" w:hAnsi="Consolas"/>
                <w:sz w:val="23"/>
                <w:szCs w:val="23"/>
              </w:rPr>
              <w:t>Header cell 2</w:t>
            </w:r>
            <w:r w:rsidRPr="00E47AC6">
              <w:rPr>
                <w:rFonts w:ascii="Consolas" w:hAnsi="Consolas"/>
                <w:sz w:val="23"/>
                <w:szCs w:val="23"/>
              </w:rPr>
              <w:t>&lt;/</w:t>
            </w:r>
            <w:proofErr w:type="spellStart"/>
            <w:r w:rsidRPr="00E47AC6">
              <w:rPr>
                <w:rFonts w:ascii="Consolas" w:hAnsi="Consolas"/>
                <w:sz w:val="23"/>
                <w:szCs w:val="23"/>
              </w:rPr>
              <w:t>th</w:t>
            </w:r>
            <w:proofErr w:type="spellEnd"/>
            <w:r w:rsidRPr="00E47AC6">
              <w:rPr>
                <w:rFonts w:ascii="Consolas" w:hAnsi="Consolas"/>
                <w:sz w:val="23"/>
                <w:szCs w:val="23"/>
              </w:rPr>
              <w:t>&gt;</w:t>
            </w:r>
          </w:p>
          <w:p w:rsidRPr="00E47AC6" w:rsidR="00264A06" w:rsidP="00E47AC6" w:rsidRDefault="00264A06" w14:paraId="27CD2F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&lt;/tr&gt;</w:t>
            </w:r>
          </w:p>
          <w:p w:rsidR="00264A06" w:rsidP="00E47AC6" w:rsidRDefault="00264A06" w14:paraId="05B5A6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&lt;tr&gt;</w:t>
            </w:r>
          </w:p>
          <w:p w:rsidR="00264A06" w:rsidP="00E47AC6" w:rsidRDefault="00264A06" w14:paraId="24C5C2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first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="00264A06" w:rsidP="00E47AC6" w:rsidRDefault="00264A06" w14:paraId="51BDF7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First row second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Pr="00E47AC6" w:rsidR="00264A06" w:rsidP="00E47AC6" w:rsidRDefault="00264A06" w14:paraId="7FC9C6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&lt;/tr&gt;</w:t>
            </w:r>
          </w:p>
          <w:p w:rsidR="00264A06" w:rsidP="00E47AC6" w:rsidRDefault="00264A06" w14:paraId="7ACA1AB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&lt;tr&gt;</w:t>
            </w:r>
          </w:p>
          <w:p w:rsidR="00264A06" w:rsidP="00E47AC6" w:rsidRDefault="00264A06" w14:paraId="366EEF8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first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="00264A06" w:rsidP="00E47AC6" w:rsidRDefault="00264A06" w14:paraId="58E74E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 </w:t>
            </w:r>
            <w:r w:rsidRPr="00E47AC6">
              <w:rPr>
                <w:rFonts w:ascii="Consolas" w:hAnsi="Consolas"/>
                <w:sz w:val="23"/>
                <w:szCs w:val="23"/>
              </w:rPr>
              <w:t>&lt;td&gt;</w:t>
            </w:r>
            <w:r>
              <w:rPr>
                <w:rFonts w:ascii="Consolas" w:hAnsi="Consolas"/>
                <w:sz w:val="23"/>
                <w:szCs w:val="23"/>
              </w:rPr>
              <w:t>Second row second cell</w:t>
            </w:r>
            <w:r w:rsidRPr="00E47AC6">
              <w:rPr>
                <w:rFonts w:ascii="Consolas" w:hAnsi="Consolas"/>
                <w:sz w:val="23"/>
                <w:szCs w:val="23"/>
              </w:rPr>
              <w:t>&lt;/td&gt;</w:t>
            </w:r>
          </w:p>
          <w:p w:rsidRPr="00E47AC6" w:rsidR="00264A06" w:rsidP="00E47AC6" w:rsidRDefault="00264A06" w14:paraId="3CAD24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</w:t>
            </w: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&lt;/tr&gt;</w:t>
            </w:r>
          </w:p>
          <w:p w:rsidR="00264A06" w:rsidP="00E47AC6" w:rsidRDefault="00264A06" w14:paraId="5950AF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E47AC6">
              <w:rPr>
                <w:rFonts w:ascii="Consolas" w:hAnsi="Consolas"/>
                <w:sz w:val="23"/>
                <w:szCs w:val="23"/>
              </w:rPr>
              <w:t>&lt;/table&gt;</w:t>
            </w:r>
          </w:p>
        </w:tc>
      </w:tr>
      <w:tr w:rsidRPr="00270C08" w:rsidR="00264A06" w:rsidTr="1425D8F0" w14:paraId="06B92A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7FF63B06" w14:textId="77777777">
            <w:pPr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&lt;</w:t>
            </w:r>
            <w:proofErr w:type="spellStart"/>
            <w:r>
              <w:rPr>
                <w:rFonts w:ascii="IBM Plex Mono" w:hAnsi="IBM Plex Mono"/>
                <w:color w:val="4472C4"/>
              </w:rPr>
              <w:t>ul</w:t>
            </w:r>
            <w:proofErr w:type="spellEnd"/>
            <w:r>
              <w:rPr>
                <w:rFonts w:ascii="IBM Plex Mono" w:hAnsi="IBM Plex Mono"/>
                <w:color w:val="4472C4"/>
              </w:rPr>
              <w:t>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64A06" w:rsidP="002F1349" w:rsidRDefault="00264A06" w14:paraId="24434D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Mono" w:hAnsi="IBM Plex Mono"/>
                <w:color w:val="4472C4"/>
              </w:rPr>
            </w:pPr>
            <w:r>
              <w:rPr>
                <w:rFonts w:ascii="IBM Plex Mono" w:hAnsi="IBM Plex Mono"/>
                <w:color w:val="4472C4"/>
              </w:rPr>
              <w:t>Element that creates an unordered list using bullets.  Should be used in conjunction with the &lt;li&gt;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90" w:type="dxa"/>
            <w:tcMar/>
          </w:tcPr>
          <w:p w:rsidRPr="00EE1C04" w:rsidR="00264A06" w:rsidP="002B0115" w:rsidRDefault="00264A06" w14:paraId="44F610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lightGray"/>
              </w:rPr>
            </w:pP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</w:t>
            </w:r>
            <w:proofErr w:type="spellStart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ul</w:t>
            </w:r>
            <w:proofErr w:type="spellEnd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</w:p>
          <w:p w:rsidRPr="00154265" w:rsidR="00264A06" w:rsidP="002B0115" w:rsidRDefault="00264A06" w14:paraId="2EE49A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 xml:space="preserve">  &lt;li&gt;Bullet point 1&lt;/li&gt;</w:t>
            </w:r>
          </w:p>
          <w:p w:rsidRPr="00154265" w:rsidR="00264A06" w:rsidP="002B0115" w:rsidRDefault="00264A06" w14:paraId="130724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</w:rPr>
            </w:pPr>
            <w:r w:rsidRPr="00154265">
              <w:rPr>
                <w:rFonts w:ascii="Consolas" w:hAnsi="Consolas"/>
                <w:sz w:val="23"/>
                <w:szCs w:val="23"/>
              </w:rPr>
              <w:t xml:space="preserve">  &lt;li&gt;Bullet point 2&lt;/li&gt;</w:t>
            </w:r>
          </w:p>
          <w:p w:rsidR="00264A06" w:rsidP="002B0115" w:rsidRDefault="00264A06" w14:paraId="14045E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3"/>
                <w:szCs w:val="23"/>
                <w:highlight w:val="yellow"/>
              </w:rPr>
            </w:pPr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&lt;/</w:t>
            </w:r>
            <w:proofErr w:type="spellStart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ul</w:t>
            </w:r>
            <w:proofErr w:type="spellEnd"/>
            <w:r w:rsidRPr="00EE1C04">
              <w:rPr>
                <w:rFonts w:ascii="Consolas" w:hAnsi="Consolas"/>
                <w:sz w:val="23"/>
                <w:szCs w:val="23"/>
                <w:highlight w:val="lightGray"/>
              </w:rPr>
              <w:t>&gt;</w:t>
            </w:r>
          </w:p>
        </w:tc>
      </w:tr>
    </w:tbl>
    <w:p w:rsidR="00680992" w:rsidRDefault="00680992" w14:paraId="520543CE" w14:textId="2890362F">
      <w:pPr>
        <w:rPr>
          <w:rFonts w:ascii="IBM Plex Mono" w:hAnsi="IBM Plex Mono"/>
          <w:color w:val="4472C4"/>
        </w:rPr>
      </w:pPr>
    </w:p>
    <w:p w:rsidRPr="00270C08" w:rsidR="00F85723" w:rsidRDefault="00F85723" w14:paraId="523F0667" w14:textId="5E096AA9">
      <w:pPr>
        <w:rPr>
          <w:rFonts w:ascii="IBM Plex Mono" w:hAnsi="IBM Plex Mono"/>
          <w:color w:val="4472C4"/>
        </w:rPr>
      </w:pPr>
    </w:p>
    <w:sectPr w:rsidRPr="00270C08" w:rsidR="00F85723" w:rsidSect="00C13A88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6343" w:rsidP="008D4C1B" w:rsidRDefault="00BF6343" w14:paraId="5CB030DC" w14:textId="77777777">
      <w:pPr>
        <w:spacing w:after="0" w:line="240" w:lineRule="auto"/>
      </w:pPr>
      <w:r>
        <w:separator/>
      </w:r>
    </w:p>
  </w:endnote>
  <w:endnote w:type="continuationSeparator" w:id="0">
    <w:p w:rsidR="00BF6343" w:rsidP="008D4C1B" w:rsidRDefault="00BF6343" w14:paraId="71052E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 SemiBold">
    <w:charset w:val="00"/>
    <w:family w:val="modern"/>
    <w:pitch w:val="fixed"/>
    <w:sig w:usb0="A000026F" w:usb1="5000207B" w:usb2="00000000" w:usb3="00000000" w:csb0="00000197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6343" w:rsidP="008D4C1B" w:rsidRDefault="00BF6343" w14:paraId="4E639F70" w14:textId="77777777">
      <w:pPr>
        <w:spacing w:after="0" w:line="240" w:lineRule="auto"/>
      </w:pPr>
      <w:r>
        <w:separator/>
      </w:r>
    </w:p>
  </w:footnote>
  <w:footnote w:type="continuationSeparator" w:id="0">
    <w:p w:rsidR="00BF6343" w:rsidP="008D4C1B" w:rsidRDefault="00BF6343" w14:paraId="14A2BCA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D4C1B" w:rsidRDefault="008D4C1B" w14:paraId="47A843F7" w14:textId="7DAEAF4A">
    <w:pPr>
      <w:pStyle w:val="Header"/>
    </w:pPr>
    <w:r>
      <w:rPr>
        <w:noProof/>
      </w:rPr>
      <w:drawing>
        <wp:inline distT="0" distB="0" distL="0" distR="0" wp14:anchorId="3187A1C5" wp14:editId="3B55CE05">
          <wp:extent cx="1550072" cy="165652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320" cy="186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2"/>
    <w:rsid w:val="0002442B"/>
    <w:rsid w:val="00035E95"/>
    <w:rsid w:val="00041DCE"/>
    <w:rsid w:val="00087912"/>
    <w:rsid w:val="0009633E"/>
    <w:rsid w:val="000A7560"/>
    <w:rsid w:val="00115B4B"/>
    <w:rsid w:val="00123606"/>
    <w:rsid w:val="001447D4"/>
    <w:rsid w:val="00154265"/>
    <w:rsid w:val="0015454F"/>
    <w:rsid w:val="001F17EA"/>
    <w:rsid w:val="00217CF2"/>
    <w:rsid w:val="0022618B"/>
    <w:rsid w:val="00264A06"/>
    <w:rsid w:val="00270C08"/>
    <w:rsid w:val="002B0115"/>
    <w:rsid w:val="002E5264"/>
    <w:rsid w:val="002F1349"/>
    <w:rsid w:val="003D2EF7"/>
    <w:rsid w:val="0044331A"/>
    <w:rsid w:val="00510144"/>
    <w:rsid w:val="005115E7"/>
    <w:rsid w:val="00536D16"/>
    <w:rsid w:val="00574679"/>
    <w:rsid w:val="00581A9A"/>
    <w:rsid w:val="0061558E"/>
    <w:rsid w:val="00680992"/>
    <w:rsid w:val="006A6AFC"/>
    <w:rsid w:val="006E1D6C"/>
    <w:rsid w:val="006F7EE2"/>
    <w:rsid w:val="0071391A"/>
    <w:rsid w:val="00734612"/>
    <w:rsid w:val="00736AF8"/>
    <w:rsid w:val="007954B2"/>
    <w:rsid w:val="007D20CC"/>
    <w:rsid w:val="007F1F87"/>
    <w:rsid w:val="00820B52"/>
    <w:rsid w:val="008464D6"/>
    <w:rsid w:val="008610AF"/>
    <w:rsid w:val="008C399A"/>
    <w:rsid w:val="008D4C1B"/>
    <w:rsid w:val="008D708E"/>
    <w:rsid w:val="008F05DD"/>
    <w:rsid w:val="0098394C"/>
    <w:rsid w:val="009F6B3C"/>
    <w:rsid w:val="00A02F80"/>
    <w:rsid w:val="00A34CF1"/>
    <w:rsid w:val="00A87497"/>
    <w:rsid w:val="00A90096"/>
    <w:rsid w:val="00B140DC"/>
    <w:rsid w:val="00B21A9D"/>
    <w:rsid w:val="00B95651"/>
    <w:rsid w:val="00BD7656"/>
    <w:rsid w:val="00BF6343"/>
    <w:rsid w:val="00C13A88"/>
    <w:rsid w:val="00C33F43"/>
    <w:rsid w:val="00C35773"/>
    <w:rsid w:val="00CD5389"/>
    <w:rsid w:val="00D26029"/>
    <w:rsid w:val="00D31F05"/>
    <w:rsid w:val="00D5300A"/>
    <w:rsid w:val="00E115CB"/>
    <w:rsid w:val="00E47AC6"/>
    <w:rsid w:val="00E73EB2"/>
    <w:rsid w:val="00EE1C04"/>
    <w:rsid w:val="00F12147"/>
    <w:rsid w:val="00F41139"/>
    <w:rsid w:val="00F5508D"/>
    <w:rsid w:val="00F85723"/>
    <w:rsid w:val="00FC11BA"/>
    <w:rsid w:val="00FC3A48"/>
    <w:rsid w:val="01E62A9A"/>
    <w:rsid w:val="024894E8"/>
    <w:rsid w:val="02A12DC0"/>
    <w:rsid w:val="05FBE776"/>
    <w:rsid w:val="0BAD4D2E"/>
    <w:rsid w:val="0E4887D8"/>
    <w:rsid w:val="11A08A2E"/>
    <w:rsid w:val="11DB2F2B"/>
    <w:rsid w:val="1425D8F0"/>
    <w:rsid w:val="142AEC1A"/>
    <w:rsid w:val="16BCE5CD"/>
    <w:rsid w:val="1731381E"/>
    <w:rsid w:val="1CEAE9B7"/>
    <w:rsid w:val="1F2BC2CC"/>
    <w:rsid w:val="22B7BEFD"/>
    <w:rsid w:val="2370BD91"/>
    <w:rsid w:val="23A20127"/>
    <w:rsid w:val="25C1E59D"/>
    <w:rsid w:val="2BB5162C"/>
    <w:rsid w:val="2C2586B5"/>
    <w:rsid w:val="2DC15716"/>
    <w:rsid w:val="2DD9E850"/>
    <w:rsid w:val="2DF4E159"/>
    <w:rsid w:val="2F160DA7"/>
    <w:rsid w:val="32162095"/>
    <w:rsid w:val="327AA7E1"/>
    <w:rsid w:val="32C8E8F8"/>
    <w:rsid w:val="36456F6C"/>
    <w:rsid w:val="369D78D7"/>
    <w:rsid w:val="36BA901E"/>
    <w:rsid w:val="36E59698"/>
    <w:rsid w:val="371BA0EE"/>
    <w:rsid w:val="38B78AEA"/>
    <w:rsid w:val="3B323CC1"/>
    <w:rsid w:val="3CF07138"/>
    <w:rsid w:val="412EF3EB"/>
    <w:rsid w:val="4375DF59"/>
    <w:rsid w:val="4590C93B"/>
    <w:rsid w:val="46F4879E"/>
    <w:rsid w:val="471D0683"/>
    <w:rsid w:val="49FB2B49"/>
    <w:rsid w:val="4A3D86D2"/>
    <w:rsid w:val="4F511093"/>
    <w:rsid w:val="50A36EA4"/>
    <w:rsid w:val="511FE630"/>
    <w:rsid w:val="53E41432"/>
    <w:rsid w:val="5428679C"/>
    <w:rsid w:val="547C5122"/>
    <w:rsid w:val="5674B0BF"/>
    <w:rsid w:val="59757903"/>
    <w:rsid w:val="5B6F9B88"/>
    <w:rsid w:val="5C966E36"/>
    <w:rsid w:val="5D4A7A2F"/>
    <w:rsid w:val="5EC2970B"/>
    <w:rsid w:val="647B99A1"/>
    <w:rsid w:val="66EA282F"/>
    <w:rsid w:val="6D501A2A"/>
    <w:rsid w:val="6D7B965B"/>
    <w:rsid w:val="6E31255E"/>
    <w:rsid w:val="7048944F"/>
    <w:rsid w:val="70FBBADC"/>
    <w:rsid w:val="736A384D"/>
    <w:rsid w:val="75082307"/>
    <w:rsid w:val="75FDB0D1"/>
    <w:rsid w:val="783F3D07"/>
    <w:rsid w:val="7E745C90"/>
    <w:rsid w:val="7E857D18"/>
    <w:rsid w:val="7EF08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672"/>
  <w15:chartTrackingRefBased/>
  <w15:docId w15:val="{814523B0-8219-446B-9BBC-C05CEAFE6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9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3461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D4C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4C1B"/>
  </w:style>
  <w:style w:type="paragraph" w:styleId="Footer">
    <w:name w:val="footer"/>
    <w:basedOn w:val="Normal"/>
    <w:link w:val="FooterChar"/>
    <w:uiPriority w:val="99"/>
    <w:unhideWhenUsed/>
    <w:rsid w:val="008D4C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4C1B"/>
  </w:style>
  <w:style w:type="character" w:styleId="Hyperlink">
    <w:name w:val="Hyperlink"/>
    <w:basedOn w:val="DefaultParagraphFont"/>
    <w:uiPriority w:val="99"/>
    <w:unhideWhenUsed/>
    <w:rsid w:val="008D4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1B"/>
    <w:rPr>
      <w:color w:val="605E5C"/>
      <w:shd w:val="clear" w:color="auto" w:fill="E1DFDD"/>
    </w:rPr>
  </w:style>
  <w:style w:type="character" w:styleId="tagnamecolor" w:customStyle="1">
    <w:name w:val="tagnamecolor"/>
    <w:basedOn w:val="DefaultParagraphFont"/>
    <w:rsid w:val="00D26029"/>
  </w:style>
  <w:style w:type="character" w:styleId="tagcolor" w:customStyle="1">
    <w:name w:val="tagcolor"/>
    <w:basedOn w:val="DefaultParagraphFont"/>
    <w:rsid w:val="00D26029"/>
  </w:style>
  <w:style w:type="character" w:styleId="attributecolor" w:customStyle="1">
    <w:name w:val="attributecolor"/>
    <w:basedOn w:val="DefaultParagraphFont"/>
    <w:rsid w:val="00D2602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D86F56755A646AC8AFCBCBD967F21" ma:contentTypeVersion="13" ma:contentTypeDescription="Create a new document." ma:contentTypeScope="" ma:versionID="a5f9856b6bd52001bef1092bdb370b0c">
  <xsd:schema xmlns:xsd="http://www.w3.org/2001/XMLSchema" xmlns:xs="http://www.w3.org/2001/XMLSchema" xmlns:p="http://schemas.microsoft.com/office/2006/metadata/properties" xmlns:ns2="155be751-a274-42e8-93fb-f39d3b9bccc8" xmlns:ns3="f80a141d-92ca-4d3d-9308-f7e7b1d44ce8" targetNamespace="http://schemas.microsoft.com/office/2006/metadata/properties" ma:root="true" ma:fieldsID="8924293e263d4a470683352279aebcbc" ns2:_="" ns3:_="">
    <xsd:import namespace="155be751-a274-42e8-93fb-f39d3b9bccc8"/>
    <xsd:import namespace="f80a141d-92ca-4d3d-9308-f7e7b1d44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be751-a274-42e8-93fb-f39d3b9bc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a141d-92ca-4d3d-9308-f7e7b1d44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28543-7690-46BE-9230-C8D555168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578F57-F187-41C9-A88E-FD3193D32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be751-a274-42e8-93fb-f39d3b9bccc8"/>
    <ds:schemaRef ds:uri="f80a141d-92ca-4d3d-9308-f7e7b1d44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4218CC-3941-48EC-96FF-A81351EB9D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Bethany Hudnutt</dc:creator>
  <keywords/>
  <dc:description/>
  <lastModifiedBy>Michelle Saltoun</lastModifiedBy>
  <revision>7</revision>
  <dcterms:created xsi:type="dcterms:W3CDTF">2021-12-01T15:02:00.0000000Z</dcterms:created>
  <dcterms:modified xsi:type="dcterms:W3CDTF">2022-10-11T13:12:50.3995889Z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0x010100EECD86F56755A646AC8AFCBCBD967F21</vt:lpwstr>
  </property>
</Properties>
</file>