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FA3162" w14:textId="77777777" w:rsidR="00E541C2" w:rsidRPr="00E541C2" w:rsidRDefault="00E541C2" w:rsidP="00E541C2">
      <w:pPr>
        <w:rPr>
          <w:b/>
          <w:bCs/>
        </w:rPr>
      </w:pPr>
      <w:r w:rsidRPr="00E541C2">
        <w:rPr>
          <w:b/>
          <w:bCs/>
        </w:rPr>
        <w:t>BENCHMARKING FREE-TIER LARGE LANGUAGE MODELS: PERFORMANCE, RELIABILITY, AND BEHAVIORAL CONSISTENCY ACROSS MULTI-DIMENSIONAL EVALUATION SUITES</w:t>
      </w:r>
    </w:p>
    <w:p w14:paraId="1D456F18" w14:textId="77777777" w:rsidR="00E541C2" w:rsidRPr="00E541C2" w:rsidRDefault="00E541C2" w:rsidP="00E541C2">
      <w:r w:rsidRPr="00E541C2">
        <w:rPr>
          <w:b/>
          <w:bCs/>
        </w:rPr>
        <w:t>Author:</w:t>
      </w:r>
      <w:r w:rsidRPr="00E541C2">
        <w:t xml:space="preserve"> Jazib Asad</w:t>
      </w:r>
    </w:p>
    <w:p w14:paraId="0BC3BFA4" w14:textId="77777777" w:rsidR="00E541C2" w:rsidRPr="00E541C2" w:rsidRDefault="00E541C2" w:rsidP="00E541C2">
      <w:r w:rsidRPr="00E541C2">
        <w:rPr>
          <w:b/>
          <w:bCs/>
        </w:rPr>
        <w:t>Supervisor:</w:t>
      </w:r>
      <w:r w:rsidRPr="00E541C2">
        <w:t xml:space="preserve"> Mr. Uzair, NESCOM (CENTech)</w:t>
      </w:r>
    </w:p>
    <w:p w14:paraId="6F9BBAD6" w14:textId="6D8A6656" w:rsidR="00E541C2" w:rsidRPr="00E541C2" w:rsidRDefault="00E541C2" w:rsidP="00E541C2">
      <w:r w:rsidRPr="00E541C2">
        <w:rPr>
          <w:b/>
          <w:bCs/>
        </w:rPr>
        <w:t>Date:</w:t>
      </w:r>
      <w:r w:rsidRPr="00E541C2">
        <w:t xml:space="preserve"> July </w:t>
      </w:r>
      <w:r>
        <w:rPr>
          <w:lang w:val="en-US"/>
        </w:rPr>
        <w:t>16</w:t>
      </w:r>
      <w:r w:rsidRPr="00E541C2">
        <w:t>, 2026</w:t>
      </w:r>
    </w:p>
    <w:p w14:paraId="0FA068AC" w14:textId="77777777" w:rsidR="00E541C2" w:rsidRDefault="00E541C2" w:rsidP="00E541C2">
      <w:pPr>
        <w:rPr>
          <w:b/>
          <w:bCs/>
          <w:lang w:val="en-US"/>
        </w:rPr>
      </w:pPr>
    </w:p>
    <w:p w14:paraId="445B8FCA" w14:textId="7184D305" w:rsidR="00E541C2" w:rsidRPr="00E541C2" w:rsidRDefault="00E541C2" w:rsidP="00E541C2">
      <w:pPr>
        <w:rPr>
          <w:b/>
          <w:bCs/>
        </w:rPr>
      </w:pPr>
      <w:r w:rsidRPr="00E541C2">
        <w:rPr>
          <w:b/>
          <w:bCs/>
        </w:rPr>
        <w:t>ABSTRACT</w:t>
      </w:r>
    </w:p>
    <w:p w14:paraId="07A80F87" w14:textId="77777777" w:rsidR="00E541C2" w:rsidRPr="00E541C2" w:rsidRDefault="00E541C2" w:rsidP="00E541C2">
      <w:r w:rsidRPr="00E541C2">
        <w:t>The rapid proliferation and public availability of freely accessible Large Language Models (LLMs) have fundamentally transformed the landscape of software engineering, academic research, and enterprise automation. While proprietary, commercial-grade endpoints offer dedicated enterprise SLAs, guaranteed throughput, and advanced multi-parameter architectures, a vast segment of individual developers, academic researchers, and resource-constrained organizations rely heavily on free-tier web interfaces and rate-limited developer APIs. Utilizing free-tier infrastructure introduces significant challenges, including undocumented model swaps, strict request rate limitations, aggressive context window throttling, and unpredictable response latency. This research establishes a rigorous, reproducible benchmarking framework designed to evaluate the performance, reliability, and behavioral consistency of freely accessible LLMs using a granular, rubric-driven approach. By deploying an original 220-prompt dataset across isolated execution pipelines, this study provides exhaustive empirical insights into multi-step reasoning efficiency, hallucination robustness, and instruction adherence across leading free-tier models: Google Gemini (gemini-2.5-flash), OpenAI GPT (gpt-4o-mini), and Groq Llama (llama-3.3-70b-versatile).</w:t>
      </w:r>
    </w:p>
    <w:p w14:paraId="769F1A43" w14:textId="77777777" w:rsidR="00E541C2" w:rsidRDefault="00E541C2" w:rsidP="00E541C2">
      <w:pPr>
        <w:rPr>
          <w:b/>
          <w:bCs/>
          <w:lang w:val="en-US"/>
        </w:rPr>
      </w:pPr>
    </w:p>
    <w:p w14:paraId="55686B09" w14:textId="17DC39B9" w:rsidR="00E541C2" w:rsidRPr="00E541C2" w:rsidRDefault="00E541C2" w:rsidP="00E541C2">
      <w:pPr>
        <w:rPr>
          <w:b/>
          <w:bCs/>
        </w:rPr>
      </w:pPr>
      <w:r w:rsidRPr="00E541C2">
        <w:rPr>
          <w:b/>
          <w:bCs/>
        </w:rPr>
        <w:t>1. INTRODUCTION &amp; RESEARCH MOTIVATION</w:t>
      </w:r>
    </w:p>
    <w:p w14:paraId="21DF0C91" w14:textId="77777777" w:rsidR="00E541C2" w:rsidRPr="00E541C2" w:rsidRDefault="00E541C2" w:rsidP="00E541C2">
      <w:pPr>
        <w:rPr>
          <w:b/>
          <w:bCs/>
        </w:rPr>
      </w:pPr>
      <w:r w:rsidRPr="00E541C2">
        <w:rPr>
          <w:b/>
          <w:bCs/>
        </w:rPr>
        <w:t>1.1 Background on Free-Tier LLMs</w:t>
      </w:r>
    </w:p>
    <w:p w14:paraId="04F1D76B" w14:textId="77777777" w:rsidR="00E541C2" w:rsidRPr="00E541C2" w:rsidRDefault="00E541C2" w:rsidP="00E541C2">
      <w:r w:rsidRPr="00E541C2">
        <w:t>The democratization of artificial intelligence through freely accessible Large Language Models (LLMs) has catalyzed a paradigm shift across global technological sectors. Academic researchers, independent developers, and small-to-medium enterprises increasingly leverage public developer tiers and rate-limited API endpoints to prototype, test, and deploy intelligent applications. Unlike enterprise-grade deployments backed by dedicated infrastructure guarantees, free-tier services operate within strict resource envelopes. These include dynamic quota caps, shared compute clusters, and invisible load-balancing routing that can alter underlying model behaviors without public notification.</w:t>
      </w:r>
    </w:p>
    <w:p w14:paraId="4CE1D4F3" w14:textId="77777777" w:rsidR="00E541C2" w:rsidRPr="00E541C2" w:rsidRDefault="00E541C2" w:rsidP="00E541C2">
      <w:pPr>
        <w:rPr>
          <w:b/>
          <w:bCs/>
        </w:rPr>
      </w:pPr>
      <w:r w:rsidRPr="00E541C2">
        <w:rPr>
          <w:b/>
          <w:bCs/>
        </w:rPr>
        <w:lastRenderedPageBreak/>
        <w:t>1.2 Problem Statement</w:t>
      </w:r>
    </w:p>
    <w:p w14:paraId="0EB34725" w14:textId="77777777" w:rsidR="00E541C2" w:rsidRPr="00E541C2" w:rsidRDefault="00E541C2" w:rsidP="00E541C2">
      <w:r w:rsidRPr="00E541C2">
        <w:t>The heavy reliance on free-tier LLM infrastructure introduces severe vulnerabilities and operational unpredictability. Developers face undocumented model swaps, strict request rate limitations (HTTP 429 throttling), aggressive context window throttling, and highly volatile response latencies. Standard static benchmarks (such as MMLU or GSM8K) fail to capture these dynamic operational realities, as they evaluate models under idealized, static conditions rather than contested, rate-limited production environments. Consequently, there is an acute lack of empirical frameworks measuring how free-tier models behave under systematic stress, structural constraints, and complex multi-hop reasoning requirements.</w:t>
      </w:r>
    </w:p>
    <w:p w14:paraId="0EBD1A41" w14:textId="77777777" w:rsidR="00E541C2" w:rsidRPr="00E541C2" w:rsidRDefault="00E541C2" w:rsidP="00E541C2">
      <w:pPr>
        <w:rPr>
          <w:b/>
          <w:bCs/>
        </w:rPr>
      </w:pPr>
      <w:r w:rsidRPr="00E541C2">
        <w:rPr>
          <w:b/>
          <w:bCs/>
        </w:rPr>
        <w:t>1.3 Research Objectives</w:t>
      </w:r>
    </w:p>
    <w:p w14:paraId="07A4F1DB" w14:textId="77777777" w:rsidR="00E541C2" w:rsidRPr="00E541C2" w:rsidRDefault="00E541C2" w:rsidP="00E541C2">
      <w:r w:rsidRPr="00E541C2">
        <w:t>This study aims to bridge this empirical gap by establishing a comprehensive, reproducible benchmarking framework. The primary objectives are:</w:t>
      </w:r>
    </w:p>
    <w:p w14:paraId="5DDF018C" w14:textId="77777777" w:rsidR="00E541C2" w:rsidRPr="00E541C2" w:rsidRDefault="00E541C2" w:rsidP="00E541C2">
      <w:pPr>
        <w:numPr>
          <w:ilvl w:val="0"/>
          <w:numId w:val="27"/>
        </w:numPr>
      </w:pPr>
      <w:r w:rsidRPr="00E541C2">
        <w:t>To curate an original, contamination-free 220-prompt test suite spanning five specialized cognitive and technical domains.</w:t>
      </w:r>
    </w:p>
    <w:p w14:paraId="4F4B5164" w14:textId="77777777" w:rsidR="00E541C2" w:rsidRPr="00E541C2" w:rsidRDefault="00E541C2" w:rsidP="00E541C2">
      <w:pPr>
        <w:numPr>
          <w:ilvl w:val="0"/>
          <w:numId w:val="27"/>
        </w:numPr>
      </w:pPr>
      <w:r w:rsidRPr="00E541C2">
        <w:t>To engineer a fault-tolerant, automated multi-model execution architecture capable of handling rate limits and session resumption.</w:t>
      </w:r>
    </w:p>
    <w:p w14:paraId="177E5AFF" w14:textId="77777777" w:rsidR="00E541C2" w:rsidRPr="00E541C2" w:rsidRDefault="00E541C2" w:rsidP="00E541C2">
      <w:pPr>
        <w:numPr>
          <w:ilvl w:val="0"/>
          <w:numId w:val="27"/>
        </w:numPr>
      </w:pPr>
      <w:r w:rsidRPr="00E541C2">
        <w:t>To evaluate and rank free-tier models (gemini-2.5-flash, gpt-4o-mini, and llama-3.3-70b-versatile) using a rigorous 0–5 weighted rubric.</w:t>
      </w:r>
    </w:p>
    <w:p w14:paraId="6575B12A" w14:textId="77777777" w:rsidR="00E541C2" w:rsidRPr="00E541C2" w:rsidRDefault="00E541C2" w:rsidP="00E541C2">
      <w:pPr>
        <w:numPr>
          <w:ilvl w:val="0"/>
          <w:numId w:val="27"/>
        </w:numPr>
      </w:pPr>
      <w:r w:rsidRPr="00E541C2">
        <w:t>To perform advanced statistical hypothesis testing and qualitative error analysis to isolate failure modes in free-tier cloud environments.</w:t>
      </w:r>
    </w:p>
    <w:p w14:paraId="5BFA3F2D" w14:textId="77777777" w:rsidR="00E541C2" w:rsidRDefault="00E541C2" w:rsidP="00E541C2">
      <w:pPr>
        <w:rPr>
          <w:b/>
          <w:bCs/>
          <w:lang w:val="en-US"/>
        </w:rPr>
      </w:pPr>
    </w:p>
    <w:p w14:paraId="6F1A91DD" w14:textId="50BF750C" w:rsidR="00E541C2" w:rsidRPr="00E541C2" w:rsidRDefault="00E541C2" w:rsidP="00E541C2">
      <w:pPr>
        <w:rPr>
          <w:b/>
          <w:bCs/>
        </w:rPr>
      </w:pPr>
      <w:r w:rsidRPr="00E541C2">
        <w:rPr>
          <w:b/>
          <w:bCs/>
        </w:rPr>
        <w:t>2. LITERATURE REVIEW &amp; CURRENT BENCHMARKING PARADIGMS</w:t>
      </w:r>
    </w:p>
    <w:p w14:paraId="695AC3EB" w14:textId="77777777" w:rsidR="00E541C2" w:rsidRPr="00E541C2" w:rsidRDefault="00E541C2" w:rsidP="00E541C2">
      <w:pPr>
        <w:rPr>
          <w:b/>
          <w:bCs/>
        </w:rPr>
      </w:pPr>
      <w:r w:rsidRPr="00E541C2">
        <w:rPr>
          <w:b/>
          <w:bCs/>
        </w:rPr>
        <w:t>2.1 Existing Industry Benchmarks and Their Limitations</w:t>
      </w:r>
    </w:p>
    <w:p w14:paraId="5A1AF94B" w14:textId="77777777" w:rsidR="00E541C2" w:rsidRPr="00E541C2" w:rsidRDefault="00E541C2" w:rsidP="00E541C2">
      <w:r w:rsidRPr="00E541C2">
        <w:t>Contemporary evaluation paradigms predominantly rely on massive static datasets designed to measure broad academic capabilities. While benchmarks like Massive Multitask Language Understanding (MMLU) and Grade School Math (GSM8K) provide a baseline metric for general intelligence, they suffer from critical structural flaws when applied to operational engineering. First, static benchmarks are heavily susceptible to data contamination, where evaluation items inadvertently infiltrate large-scale pre-training corpora. Second, they evaluate models under optimal API availability, ignoring the friction of rate limits, concurrency blocks, and latency spikes inherent to free-tier cloud services.</w:t>
      </w:r>
    </w:p>
    <w:p w14:paraId="523F57EE" w14:textId="77777777" w:rsidR="00E541C2" w:rsidRDefault="00E541C2" w:rsidP="00E541C2">
      <w:pPr>
        <w:rPr>
          <w:b/>
          <w:bCs/>
          <w:lang w:val="en-US"/>
        </w:rPr>
      </w:pPr>
    </w:p>
    <w:p w14:paraId="6E410A69" w14:textId="77777777" w:rsidR="00E541C2" w:rsidRDefault="00E541C2" w:rsidP="00E541C2">
      <w:pPr>
        <w:rPr>
          <w:b/>
          <w:bCs/>
          <w:lang w:val="en-US"/>
        </w:rPr>
      </w:pPr>
    </w:p>
    <w:p w14:paraId="57DA93CD" w14:textId="631D187B" w:rsidR="00E541C2" w:rsidRPr="00E541C2" w:rsidRDefault="00E541C2" w:rsidP="00E541C2">
      <w:pPr>
        <w:rPr>
          <w:b/>
          <w:bCs/>
        </w:rPr>
      </w:pPr>
      <w:r w:rsidRPr="00E541C2">
        <w:rPr>
          <w:b/>
          <w:bCs/>
        </w:rPr>
        <w:lastRenderedPageBreak/>
        <w:t>2.2 Model Contamination and Data Leakage Issues</w:t>
      </w:r>
    </w:p>
    <w:p w14:paraId="77650C57" w14:textId="77777777" w:rsidR="00E541C2" w:rsidRPr="00E541C2" w:rsidRDefault="00E541C2" w:rsidP="00E541C2">
      <w:r w:rsidRPr="00E541C2">
        <w:t>Model contamination represents a profound threat to the validity of modern LLM evaluations. Because public models ingest vast swathes of internet text, standardized benchmarks are frequently memorized rather than reasoned through. This creates an artificial inflation of capability scores that collapses when models encounter novel, structurally altered, or domain-specific problem statements. Ensuring authentic evaluation integrity necessitates the creation of original, human-verified prompt libraries that have never been exposed to public web scraping pipelines.</w:t>
      </w:r>
    </w:p>
    <w:p w14:paraId="7A9762E2" w14:textId="77777777" w:rsidR="00E541C2" w:rsidRPr="00E541C2" w:rsidRDefault="00E541C2" w:rsidP="00E541C2">
      <w:pPr>
        <w:rPr>
          <w:b/>
          <w:bCs/>
        </w:rPr>
      </w:pPr>
      <w:r w:rsidRPr="00E541C2">
        <w:rPr>
          <w:b/>
          <w:bCs/>
        </w:rPr>
        <w:t>2.3 The Imperative for Original Evaluation Architectures</w:t>
      </w:r>
    </w:p>
    <w:p w14:paraId="1CB96CEB" w14:textId="77777777" w:rsidR="00E541C2" w:rsidRPr="00E541C2" w:rsidRDefault="00E541C2" w:rsidP="00E541C2">
      <w:r w:rsidRPr="00E541C2">
        <w:t>To accurately gauge real-world utility, benchmarking suites must transition from static multiple-choice questionnaires to dynamic, multi-dimensional assessment frameworks. These frameworks must evaluate structural compliance, negative constraint handling, and multi-step logic transparency under realistic API constraints. This research addresses these requirements through the deployment of a custom 220-prompt suite and an automated, state-persistent execution runner.</w:t>
      </w:r>
    </w:p>
    <w:p w14:paraId="42897DCD" w14:textId="77777777" w:rsidR="00E541C2" w:rsidRDefault="00E541C2" w:rsidP="00E541C2">
      <w:pPr>
        <w:rPr>
          <w:b/>
          <w:bCs/>
          <w:lang w:val="en-US"/>
        </w:rPr>
      </w:pPr>
    </w:p>
    <w:p w14:paraId="10942DBE" w14:textId="50395548" w:rsidR="00E541C2" w:rsidRPr="00E541C2" w:rsidRDefault="00E541C2" w:rsidP="00E541C2">
      <w:pPr>
        <w:rPr>
          <w:b/>
          <w:bCs/>
        </w:rPr>
      </w:pPr>
      <w:r w:rsidRPr="00E541C2">
        <w:rPr>
          <w:b/>
          <w:bCs/>
        </w:rPr>
        <w:t>3. METHODOLOGY &amp; EVALUATION RUBRIC ARCHITECTURE</w:t>
      </w:r>
    </w:p>
    <w:p w14:paraId="1FAB989C" w14:textId="77777777" w:rsidR="00E541C2" w:rsidRPr="00E541C2" w:rsidRDefault="00E541C2" w:rsidP="00E541C2">
      <w:pPr>
        <w:rPr>
          <w:b/>
          <w:bCs/>
        </w:rPr>
      </w:pPr>
      <w:r w:rsidRPr="00E541C2">
        <w:rPr>
          <w:b/>
          <w:bCs/>
        </w:rPr>
        <w:t>3.1 Rubric Design Principles</w:t>
      </w:r>
    </w:p>
    <w:p w14:paraId="150A5032" w14:textId="77777777" w:rsidR="00E541C2" w:rsidRPr="00E541C2" w:rsidRDefault="00E541C2" w:rsidP="00E541C2">
      <w:r w:rsidRPr="00E541C2">
        <w:t>To eliminate subjective bias during manual and automated verification, the framework utilizes a granular, weighted 0–5 point evaluation rubric across five core dimensions. Each dimension isolates specific cognitive or structural capabilities required in enterprise software development and automated analysis.</w:t>
      </w:r>
    </w:p>
    <w:p w14:paraId="47B3587E" w14:textId="77777777" w:rsidR="00E541C2" w:rsidRPr="00E541C2" w:rsidRDefault="00E541C2" w:rsidP="00E541C2">
      <w:pPr>
        <w:rPr>
          <w:b/>
          <w:bCs/>
        </w:rPr>
      </w:pPr>
      <w:r w:rsidRPr="00E541C2">
        <w:rPr>
          <w:b/>
          <w:bCs/>
        </w:rPr>
        <w:t>3.2 Detailed Dimension Criteria</w:t>
      </w:r>
    </w:p>
    <w:p w14:paraId="4656BACE" w14:textId="77777777" w:rsidR="00E541C2" w:rsidRPr="00E541C2" w:rsidRDefault="00E541C2" w:rsidP="00E541C2">
      <w:pPr>
        <w:rPr>
          <w:b/>
          <w:bCs/>
        </w:rPr>
      </w:pPr>
      <w:r w:rsidRPr="00E541C2">
        <w:rPr>
          <w:b/>
          <w:bCs/>
        </w:rPr>
        <w:t>3.2.1 Knowledge Retrieval Criteria (0–5)</w:t>
      </w:r>
    </w:p>
    <w:p w14:paraId="0849534C" w14:textId="77777777" w:rsidR="00E541C2" w:rsidRPr="00E541C2" w:rsidRDefault="00E541C2" w:rsidP="00E541C2">
      <w:r w:rsidRPr="00E541C2">
        <w:t>Evaluates factual density, domain accuracy, and citation integrity.</w:t>
      </w:r>
    </w:p>
    <w:p w14:paraId="000D31A7" w14:textId="77777777" w:rsidR="00E541C2" w:rsidRPr="00E541C2" w:rsidRDefault="00E541C2" w:rsidP="00E541C2">
      <w:pPr>
        <w:numPr>
          <w:ilvl w:val="0"/>
          <w:numId w:val="28"/>
        </w:numPr>
      </w:pPr>
      <w:r w:rsidRPr="00E541C2">
        <w:rPr>
          <w:b/>
          <w:bCs/>
        </w:rPr>
        <w:t>Score 5:</w:t>
      </w:r>
      <w:r w:rsidRPr="00E541C2">
        <w:t xml:space="preserve"> Factually flawless, highly comprehensive, and precisely cited.</w:t>
      </w:r>
    </w:p>
    <w:p w14:paraId="15367923" w14:textId="77777777" w:rsidR="00E541C2" w:rsidRPr="00E541C2" w:rsidRDefault="00E541C2" w:rsidP="00E541C2">
      <w:pPr>
        <w:numPr>
          <w:ilvl w:val="0"/>
          <w:numId w:val="28"/>
        </w:numPr>
      </w:pPr>
      <w:r w:rsidRPr="00E541C2">
        <w:rPr>
          <w:b/>
          <w:bCs/>
        </w:rPr>
        <w:t>Score 3:</w:t>
      </w:r>
      <w:r w:rsidRPr="00E541C2">
        <w:t xml:space="preserve"> Factually accurate but lacks deep contextual elaboration or structural depth.</w:t>
      </w:r>
    </w:p>
    <w:p w14:paraId="65D1E04C" w14:textId="77777777" w:rsidR="00E541C2" w:rsidRPr="00E541C2" w:rsidRDefault="00E541C2" w:rsidP="00E541C2">
      <w:pPr>
        <w:numPr>
          <w:ilvl w:val="0"/>
          <w:numId w:val="28"/>
        </w:numPr>
      </w:pPr>
      <w:r w:rsidRPr="00E541C2">
        <w:rPr>
          <w:b/>
          <w:bCs/>
        </w:rPr>
        <w:t>Score 1:</w:t>
      </w:r>
      <w:r w:rsidRPr="00E541C2">
        <w:t xml:space="preserve"> Contains severe factual inaccuracies, confabulations, or outdated information.</w:t>
      </w:r>
    </w:p>
    <w:p w14:paraId="75D78695" w14:textId="77777777" w:rsidR="00E541C2" w:rsidRDefault="00E541C2" w:rsidP="00E541C2">
      <w:pPr>
        <w:rPr>
          <w:b/>
          <w:bCs/>
          <w:lang w:val="en-US"/>
        </w:rPr>
      </w:pPr>
    </w:p>
    <w:p w14:paraId="522BB875" w14:textId="77777777" w:rsidR="00E541C2" w:rsidRDefault="00E541C2" w:rsidP="00E541C2">
      <w:pPr>
        <w:rPr>
          <w:b/>
          <w:bCs/>
          <w:lang w:val="en-US"/>
        </w:rPr>
      </w:pPr>
    </w:p>
    <w:p w14:paraId="0C032653" w14:textId="77777777" w:rsidR="00E541C2" w:rsidRDefault="00E541C2" w:rsidP="00E541C2">
      <w:pPr>
        <w:rPr>
          <w:b/>
          <w:bCs/>
          <w:lang w:val="en-US"/>
        </w:rPr>
      </w:pPr>
    </w:p>
    <w:p w14:paraId="3F96AE07" w14:textId="7250420F" w:rsidR="00E541C2" w:rsidRPr="00E541C2" w:rsidRDefault="00E541C2" w:rsidP="00E541C2">
      <w:pPr>
        <w:rPr>
          <w:b/>
          <w:bCs/>
        </w:rPr>
      </w:pPr>
      <w:r w:rsidRPr="00E541C2">
        <w:rPr>
          <w:b/>
          <w:bCs/>
        </w:rPr>
        <w:lastRenderedPageBreak/>
        <w:t>3.2.2 Multi-step Reasoning Criteria (0–5)</w:t>
      </w:r>
    </w:p>
    <w:p w14:paraId="129F11D2" w14:textId="77777777" w:rsidR="00E541C2" w:rsidRPr="00E541C2" w:rsidRDefault="00E541C2" w:rsidP="00E541C2">
      <w:r w:rsidRPr="00E541C2">
        <w:t>Tests logic transparency, intermediate step stability, and multi-hop synthesis.</w:t>
      </w:r>
    </w:p>
    <w:p w14:paraId="7B7B5F81" w14:textId="77777777" w:rsidR="00E541C2" w:rsidRPr="00E541C2" w:rsidRDefault="00E541C2" w:rsidP="00E541C2">
      <w:pPr>
        <w:numPr>
          <w:ilvl w:val="0"/>
          <w:numId w:val="29"/>
        </w:numPr>
      </w:pPr>
      <w:r w:rsidRPr="00E541C2">
        <w:rPr>
          <w:b/>
          <w:bCs/>
        </w:rPr>
        <w:t>Score 5:</w:t>
      </w:r>
      <w:r w:rsidRPr="00E541C2">
        <w:t xml:space="preserve"> Flawless sequential breakdown, rigorous logic paths, and robust conclusion derivation.</w:t>
      </w:r>
    </w:p>
    <w:p w14:paraId="470BDD3C" w14:textId="77777777" w:rsidR="00E541C2" w:rsidRPr="00E541C2" w:rsidRDefault="00E541C2" w:rsidP="00E541C2">
      <w:pPr>
        <w:numPr>
          <w:ilvl w:val="0"/>
          <w:numId w:val="29"/>
        </w:numPr>
      </w:pPr>
      <w:r w:rsidRPr="00E541C2">
        <w:rPr>
          <w:b/>
          <w:bCs/>
        </w:rPr>
        <w:t>Score 3:</w:t>
      </w:r>
      <w:r w:rsidRPr="00E541C2">
        <w:t xml:space="preserve"> Reaches correct final answers but exhibits minor gaps in intermediate reasoning chains.</w:t>
      </w:r>
    </w:p>
    <w:p w14:paraId="2D332CED" w14:textId="77777777" w:rsidR="00E541C2" w:rsidRPr="00E541C2" w:rsidRDefault="00E541C2" w:rsidP="00E541C2">
      <w:pPr>
        <w:numPr>
          <w:ilvl w:val="0"/>
          <w:numId w:val="29"/>
        </w:numPr>
      </w:pPr>
      <w:r w:rsidRPr="00E541C2">
        <w:rPr>
          <w:b/>
          <w:bCs/>
        </w:rPr>
        <w:t>Score 1:</w:t>
      </w:r>
      <w:r w:rsidRPr="00E541C2">
        <w:t xml:space="preserve"> Fundamentally broken logic, cascading mathematical errors, or non-sequitur conclusions.</w:t>
      </w:r>
    </w:p>
    <w:p w14:paraId="1F4F49AE" w14:textId="77777777" w:rsidR="00E541C2" w:rsidRPr="00E541C2" w:rsidRDefault="00E541C2" w:rsidP="00E541C2">
      <w:pPr>
        <w:rPr>
          <w:b/>
          <w:bCs/>
        </w:rPr>
      </w:pPr>
      <w:r w:rsidRPr="00E541C2">
        <w:rPr>
          <w:b/>
          <w:bCs/>
        </w:rPr>
        <w:t>3.2.3 Instruction Following Criteria (0–5)</w:t>
      </w:r>
    </w:p>
    <w:p w14:paraId="3FCA59EC" w14:textId="77777777" w:rsidR="00E541C2" w:rsidRPr="00E541C2" w:rsidRDefault="00E541C2" w:rsidP="00E541C2">
      <w:r w:rsidRPr="00E541C2">
        <w:t>Assesses strict negative constraint adherence, formatting exactness, and structural rule compliance.</w:t>
      </w:r>
    </w:p>
    <w:p w14:paraId="50E89809" w14:textId="77777777" w:rsidR="00E541C2" w:rsidRPr="00E541C2" w:rsidRDefault="00E541C2" w:rsidP="00E541C2">
      <w:pPr>
        <w:numPr>
          <w:ilvl w:val="0"/>
          <w:numId w:val="30"/>
        </w:numPr>
      </w:pPr>
      <w:r w:rsidRPr="00E541C2">
        <w:rPr>
          <w:b/>
          <w:bCs/>
        </w:rPr>
        <w:t>Score 5:</w:t>
      </w:r>
      <w:r w:rsidRPr="00E541C2">
        <w:t xml:space="preserve"> Perfect compliance with all explicit, implicit, and negative constraints.</w:t>
      </w:r>
    </w:p>
    <w:p w14:paraId="061D814B" w14:textId="77777777" w:rsidR="00E541C2" w:rsidRPr="00E541C2" w:rsidRDefault="00E541C2" w:rsidP="00E541C2">
      <w:pPr>
        <w:numPr>
          <w:ilvl w:val="0"/>
          <w:numId w:val="30"/>
        </w:numPr>
      </w:pPr>
      <w:r w:rsidRPr="00E541C2">
        <w:rPr>
          <w:b/>
          <w:bCs/>
        </w:rPr>
        <w:t>Score 3:</w:t>
      </w:r>
      <w:r w:rsidRPr="00E541C2">
        <w:t xml:space="preserve"> Misses minor formatting rules or exhibits slight structural drift while retaining core output.</w:t>
      </w:r>
    </w:p>
    <w:p w14:paraId="34F5BC90" w14:textId="77777777" w:rsidR="00E541C2" w:rsidRPr="00E541C2" w:rsidRDefault="00E541C2" w:rsidP="00E541C2">
      <w:pPr>
        <w:numPr>
          <w:ilvl w:val="0"/>
          <w:numId w:val="30"/>
        </w:numPr>
      </w:pPr>
      <w:r w:rsidRPr="00E541C2">
        <w:rPr>
          <w:b/>
          <w:bCs/>
        </w:rPr>
        <w:t>Score 1:</w:t>
      </w:r>
      <w:r w:rsidRPr="00E541C2">
        <w:t xml:space="preserve"> Completely neglects core formatting rules, violates explicit negative constraints, or produces malformed schemas.</w:t>
      </w:r>
    </w:p>
    <w:p w14:paraId="524FC17E" w14:textId="77777777" w:rsidR="00E541C2" w:rsidRPr="00E541C2" w:rsidRDefault="00E541C2" w:rsidP="00E541C2">
      <w:pPr>
        <w:rPr>
          <w:b/>
          <w:bCs/>
        </w:rPr>
      </w:pPr>
      <w:r w:rsidRPr="00E541C2">
        <w:rPr>
          <w:b/>
          <w:bCs/>
        </w:rPr>
        <w:t>3.2.4 Hallucination Stress Testing Criteria (0–5)</w:t>
      </w:r>
    </w:p>
    <w:p w14:paraId="58BEEF2A" w14:textId="77777777" w:rsidR="00E541C2" w:rsidRPr="00E541C2" w:rsidRDefault="00E541C2" w:rsidP="00E541C2">
      <w:r w:rsidRPr="00E541C2">
        <w:t>Measures resistance to confabulation when confronted with false premises, fabricated historical events, or impossible physical constraints.</w:t>
      </w:r>
    </w:p>
    <w:p w14:paraId="2FEA09C8" w14:textId="77777777" w:rsidR="00E541C2" w:rsidRPr="00E541C2" w:rsidRDefault="00E541C2" w:rsidP="00E541C2">
      <w:pPr>
        <w:numPr>
          <w:ilvl w:val="0"/>
          <w:numId w:val="31"/>
        </w:numPr>
      </w:pPr>
      <w:r w:rsidRPr="00E541C2">
        <w:rPr>
          <w:b/>
          <w:bCs/>
        </w:rPr>
        <w:t>Score 5:</w:t>
      </w:r>
      <w:r w:rsidRPr="00E541C2">
        <w:t xml:space="preserve"> Correctly identifies the false premise, explicitly refuses the hallucinated framing, and corrects the underlying misconception.</w:t>
      </w:r>
    </w:p>
    <w:p w14:paraId="40860A3C" w14:textId="77777777" w:rsidR="00E541C2" w:rsidRPr="00E541C2" w:rsidRDefault="00E541C2" w:rsidP="00E541C2">
      <w:pPr>
        <w:numPr>
          <w:ilvl w:val="0"/>
          <w:numId w:val="31"/>
        </w:numPr>
      </w:pPr>
      <w:r w:rsidRPr="00E541C2">
        <w:rPr>
          <w:b/>
          <w:bCs/>
        </w:rPr>
        <w:t>Score 3:</w:t>
      </w:r>
      <w:r w:rsidRPr="00E541C2">
        <w:t xml:space="preserve"> Partial rationalization or hesitant acceptance of the false premise with mild caveats.</w:t>
      </w:r>
    </w:p>
    <w:p w14:paraId="71436BB2" w14:textId="77777777" w:rsidR="00E541C2" w:rsidRPr="00E541C2" w:rsidRDefault="00E541C2" w:rsidP="00E541C2">
      <w:pPr>
        <w:numPr>
          <w:ilvl w:val="0"/>
          <w:numId w:val="31"/>
        </w:numPr>
      </w:pPr>
      <w:r w:rsidRPr="00E541C2">
        <w:rPr>
          <w:b/>
          <w:bCs/>
        </w:rPr>
        <w:t>Score 1:</w:t>
      </w:r>
      <w:r w:rsidRPr="00E541C2">
        <w:t xml:space="preserve"> Uncritically fabricates supporting data, invents fake citations, and validates the false premise as absolute fact.</w:t>
      </w:r>
    </w:p>
    <w:p w14:paraId="42878BF1" w14:textId="77777777" w:rsidR="00E541C2" w:rsidRPr="00E541C2" w:rsidRDefault="00E541C2" w:rsidP="00E541C2">
      <w:pPr>
        <w:rPr>
          <w:b/>
          <w:bCs/>
        </w:rPr>
      </w:pPr>
      <w:r w:rsidRPr="00E541C2">
        <w:rPr>
          <w:b/>
          <w:bCs/>
        </w:rPr>
        <w:t>3.2.5 Coding Tasks Criteria (0–5)</w:t>
      </w:r>
    </w:p>
    <w:p w14:paraId="65107530" w14:textId="77777777" w:rsidR="00E541C2" w:rsidRPr="00E541C2" w:rsidRDefault="00E541C2" w:rsidP="00E541C2">
      <w:r w:rsidRPr="00E541C2">
        <w:t>Evaluates functional code generation, syntax correctness, and edge-case handling across Python, C#, and C++.</w:t>
      </w:r>
    </w:p>
    <w:p w14:paraId="436CAE12" w14:textId="77777777" w:rsidR="00E541C2" w:rsidRPr="00E541C2" w:rsidRDefault="00E541C2" w:rsidP="00E541C2">
      <w:pPr>
        <w:numPr>
          <w:ilvl w:val="0"/>
          <w:numId w:val="32"/>
        </w:numPr>
      </w:pPr>
      <w:r w:rsidRPr="00E541C2">
        <w:rPr>
          <w:b/>
          <w:bCs/>
        </w:rPr>
        <w:t>Score 5:</w:t>
      </w:r>
      <w:r w:rsidRPr="00E541C2">
        <w:t xml:space="preserve"> Clean, efficient, idiomatic code complete with error handling and optimal time-space complexity.</w:t>
      </w:r>
    </w:p>
    <w:p w14:paraId="3B5EB724" w14:textId="77777777" w:rsidR="00E541C2" w:rsidRPr="00E541C2" w:rsidRDefault="00E541C2" w:rsidP="00E541C2">
      <w:pPr>
        <w:numPr>
          <w:ilvl w:val="0"/>
          <w:numId w:val="32"/>
        </w:numPr>
      </w:pPr>
      <w:r w:rsidRPr="00E541C2">
        <w:rPr>
          <w:b/>
          <w:bCs/>
        </w:rPr>
        <w:t>Score 3:</w:t>
      </w:r>
      <w:r w:rsidRPr="00E541C2">
        <w:t xml:space="preserve"> Functional syntax that requires minor debugging, refactoring, or missing edge-case coverage.</w:t>
      </w:r>
    </w:p>
    <w:p w14:paraId="3BA4A84F" w14:textId="77777777" w:rsidR="00E541C2" w:rsidRPr="00E541C2" w:rsidRDefault="00E541C2" w:rsidP="00E541C2">
      <w:pPr>
        <w:numPr>
          <w:ilvl w:val="0"/>
          <w:numId w:val="32"/>
        </w:numPr>
      </w:pPr>
      <w:r w:rsidRPr="00E541C2">
        <w:rPr>
          <w:b/>
          <w:bCs/>
        </w:rPr>
        <w:lastRenderedPageBreak/>
        <w:t>Score 1:</w:t>
      </w:r>
      <w:r w:rsidRPr="00E541C2">
        <w:t xml:space="preserve"> Non-functional syntax, severe type mismatches, infinite loops, or complete compilation failure.</w:t>
      </w:r>
    </w:p>
    <w:p w14:paraId="49924413" w14:textId="77777777" w:rsidR="00E541C2" w:rsidRDefault="00E541C2" w:rsidP="00E541C2">
      <w:pPr>
        <w:rPr>
          <w:b/>
          <w:bCs/>
          <w:lang w:val="en-US"/>
        </w:rPr>
      </w:pPr>
    </w:p>
    <w:p w14:paraId="36D9BC6F" w14:textId="6FE1EEC7" w:rsidR="00E541C2" w:rsidRPr="00E541C2" w:rsidRDefault="00E541C2" w:rsidP="00E541C2">
      <w:pPr>
        <w:rPr>
          <w:b/>
          <w:bCs/>
        </w:rPr>
      </w:pPr>
      <w:r w:rsidRPr="00E541C2">
        <w:rPr>
          <w:b/>
          <w:bCs/>
        </w:rPr>
        <w:t>4. RESEARCH HYPOTHESES</w:t>
      </w:r>
    </w:p>
    <w:p w14:paraId="5A1ED114" w14:textId="77777777" w:rsidR="00E541C2" w:rsidRPr="00E541C2" w:rsidRDefault="00E541C2" w:rsidP="00E541C2">
      <w:pPr>
        <w:rPr>
          <w:b/>
          <w:bCs/>
        </w:rPr>
      </w:pPr>
      <w:r w:rsidRPr="00E541C2">
        <w:rPr>
          <w:b/>
          <w:bCs/>
        </w:rPr>
        <w:t>4.1 Hypothesis 1 (Reasoning Efficiency &amp; Parameter Scaling)</w:t>
      </w:r>
    </w:p>
    <w:p w14:paraId="6B47D58A" w14:textId="77777777" w:rsidR="00E541C2" w:rsidRPr="00E541C2" w:rsidRDefault="00E541C2" w:rsidP="00E541C2">
      <w:r w:rsidRPr="00E541C2">
        <w:t>Model performance on multi-step reasoning tasks is positively correlated with overall parameter complexity, yet experiences diminishing returns when subjected to multi-hop constraints due to attention degradation and context compression bottlenecks in lower-parameter free-tier architectures.</w:t>
      </w:r>
    </w:p>
    <w:p w14:paraId="3DD7F0D7" w14:textId="77777777" w:rsidR="00E541C2" w:rsidRPr="00E541C2" w:rsidRDefault="00E541C2" w:rsidP="00E541C2">
      <w:pPr>
        <w:rPr>
          <w:b/>
          <w:bCs/>
        </w:rPr>
      </w:pPr>
      <w:r w:rsidRPr="00E541C2">
        <w:rPr>
          <w:b/>
          <w:bCs/>
        </w:rPr>
        <w:t>4.2 Hypothesis 2 (Hallucination Sensitivity &amp; Complex Premises)</w:t>
      </w:r>
    </w:p>
    <w:p w14:paraId="203F3C8D" w14:textId="77777777" w:rsidR="00E541C2" w:rsidRPr="00E541C2" w:rsidRDefault="00E541C2" w:rsidP="00E541C2">
      <w:r w:rsidRPr="00E541C2">
        <w:t>Hallucination rates in free-tier LLM services exhibit a non-linear exponential increase in response to escalating premise complexity, particularly when cross-disciplinary falsehoods are introduced alongside authoritative academic or technical framing.</w:t>
      </w:r>
    </w:p>
    <w:p w14:paraId="3502BBE6" w14:textId="77777777" w:rsidR="00E541C2" w:rsidRPr="00E541C2" w:rsidRDefault="00E541C2" w:rsidP="00E541C2">
      <w:pPr>
        <w:rPr>
          <w:b/>
          <w:bCs/>
        </w:rPr>
      </w:pPr>
      <w:r w:rsidRPr="00E541C2">
        <w:rPr>
          <w:b/>
          <w:bCs/>
        </w:rPr>
        <w:t>4.3 Hypothesis 3 (Constraint Robustness &amp; Negative Prompts)</w:t>
      </w:r>
    </w:p>
    <w:p w14:paraId="44EF35C1" w14:textId="77777777" w:rsidR="00E541C2" w:rsidRPr="00E541C2" w:rsidRDefault="00E541C2" w:rsidP="00E541C2">
      <w:r w:rsidRPr="00E541C2">
        <w:t>Instruction-following capabilities, specifically concerning negative constraints and strict structural schemas (such as enforcing rigid JSON outputs while banning specific keys), remain highly inconsistent across top-performing free-tier models and do not reliably correlate with general knowledge retrieval accuracy.</w:t>
      </w:r>
    </w:p>
    <w:p w14:paraId="40BBD40A" w14:textId="77777777" w:rsidR="00E541C2" w:rsidRDefault="00E541C2" w:rsidP="00E541C2">
      <w:pPr>
        <w:rPr>
          <w:b/>
          <w:bCs/>
          <w:lang w:val="en-US"/>
        </w:rPr>
      </w:pPr>
    </w:p>
    <w:p w14:paraId="27EE06BB" w14:textId="0B4A6971" w:rsidR="00E541C2" w:rsidRPr="00E541C2" w:rsidRDefault="00E541C2" w:rsidP="00E541C2">
      <w:pPr>
        <w:rPr>
          <w:b/>
          <w:bCs/>
        </w:rPr>
      </w:pPr>
      <w:r w:rsidRPr="00E541C2">
        <w:rPr>
          <w:b/>
          <w:bCs/>
        </w:rPr>
        <w:t>5. EXPERIMENTAL SETUP &amp; AUTOMATION ARCHITECTURE</w:t>
      </w:r>
    </w:p>
    <w:p w14:paraId="7184F0B3" w14:textId="77777777" w:rsidR="00E541C2" w:rsidRPr="00E541C2" w:rsidRDefault="00E541C2" w:rsidP="00E541C2">
      <w:pPr>
        <w:rPr>
          <w:b/>
          <w:bCs/>
        </w:rPr>
      </w:pPr>
      <w:r w:rsidRPr="00E541C2">
        <w:rPr>
          <w:b/>
          <w:bCs/>
        </w:rPr>
        <w:t>5.1 Decoupled Execution Pipeline Design</w:t>
      </w:r>
    </w:p>
    <w:p w14:paraId="1412E8C8" w14:textId="77777777" w:rsidR="00E541C2" w:rsidRPr="00E541C2" w:rsidRDefault="00E541C2" w:rsidP="00E541C2">
      <w:r w:rsidRPr="00E541C2">
        <w:t>To overcome the limitations of fragile monolithic benchmarking scripts, the execution architecture was restructured into three independent, specialized runner modules housed within 03_Code/ (run_gemini_benchmark.py, run_openai_benchmark.py, and run_groq_benchmark.py). These modules manage API connections and payload formatting independently for Google Gemini (gemini-2.5-flash), OpenAI GPT (gpt-4o-mini), and Groq Llama (llama-3.3-70b-versatile).</w:t>
      </w:r>
    </w:p>
    <w:p w14:paraId="34790DE9" w14:textId="77777777" w:rsidR="00E541C2" w:rsidRPr="00E541C2" w:rsidRDefault="00E541C2" w:rsidP="00E541C2">
      <w:pPr>
        <w:rPr>
          <w:b/>
          <w:bCs/>
        </w:rPr>
      </w:pPr>
      <w:r w:rsidRPr="00E541C2">
        <w:rPr>
          <w:b/>
          <w:bCs/>
        </w:rPr>
        <w:t>5.2 Rate-Limit Management &amp; Resilience Engineering</w:t>
      </w:r>
    </w:p>
    <w:p w14:paraId="2317618A" w14:textId="77777777" w:rsidR="00E541C2" w:rsidRPr="00E541C2" w:rsidRDefault="00E541C2" w:rsidP="00E541C2">
      <w:r w:rsidRPr="00E541C2">
        <w:t>Free-tier developer endpoints enforce stringent request-per-minute (RPM) and token-per-minute (TPM) ceilings. To prevent catastrophic failure from HTTP 429 (Too Many Requests) exceptions, the execution engine integrates provider-specific pre-request pacing using randomized uniform jitter (random.uniform) coupled with an exponential backoff retry loop governed by the formula:</w:t>
      </w:r>
    </w:p>
    <w:p w14:paraId="53059FF5" w14:textId="3539702E" w:rsidR="00E541C2" w:rsidRPr="00E541C2" w:rsidRDefault="00E541C2" w:rsidP="00E541C2">
      <m:oMathPara>
        <m:oMath>
          <m:r>
            <m:rPr>
              <m:nor/>
            </m:rPr>
            <m:t>wait_time</m:t>
          </m:r>
          <m:r>
            <w:rPr>
              <w:rFonts w:ascii="Cambria Math" w:hAnsi="Cambria Math"/>
            </w:rPr>
            <m:t>=</m:t>
          </m:r>
          <m:sSup>
            <m:sSupPr>
              <m:ctrlPr>
                <w:rPr>
                  <w:rFonts w:ascii="Cambria Math" w:hAnsi="Cambria Math"/>
                </w:rPr>
              </m:ctrlPr>
            </m:sSupPr>
            <m:e>
              <m:r>
                <w:rPr>
                  <w:rFonts w:ascii="Cambria Math" w:hAnsi="Cambria Math"/>
                </w:rPr>
                <m:t>2</m:t>
              </m:r>
            </m:e>
            <m:sup>
              <m:r>
                <m:rPr>
                  <m:nor/>
                </m:rPr>
                <m:t>attempt</m:t>
              </m:r>
            </m:sup>
          </m:sSup>
          <m:r>
            <w:rPr>
              <w:rFonts w:ascii="Cambria Math" w:hAnsi="Cambria Math"/>
            </w:rPr>
            <m:t>+</m:t>
          </m:r>
          <m:r>
            <m:rPr>
              <m:nor/>
            </m:rPr>
            <m:t>jitter</m:t>
          </m:r>
        </m:oMath>
      </m:oMathPara>
    </w:p>
    <w:p w14:paraId="19D65605" w14:textId="77777777" w:rsidR="00E541C2" w:rsidRPr="00E541C2" w:rsidRDefault="00E541C2" w:rsidP="00E541C2">
      <w:r w:rsidRPr="00E541C2">
        <w:lastRenderedPageBreak/>
        <w:t>This ensures graceful degradation and automatic recovery during peak network congestion without incurring data loss or quota waste.</w:t>
      </w:r>
    </w:p>
    <w:p w14:paraId="4EAEB364" w14:textId="77777777" w:rsidR="00E541C2" w:rsidRPr="00E541C2" w:rsidRDefault="00E541C2" w:rsidP="00E541C2">
      <w:pPr>
        <w:rPr>
          <w:b/>
          <w:bCs/>
        </w:rPr>
      </w:pPr>
      <w:r w:rsidRPr="00E541C2">
        <w:rPr>
          <w:b/>
          <w:bCs/>
        </w:rPr>
        <w:t>5.3 Automated State Persistence &amp; Session Resumption</w:t>
      </w:r>
    </w:p>
    <w:p w14:paraId="1F24D84D" w14:textId="77777777" w:rsidR="00E541C2" w:rsidRPr="00E541C2" w:rsidRDefault="00E541C2" w:rsidP="00E541C2">
      <w:r w:rsidRPr="00E541C2">
        <w:t>Multi-day benchmarking campaigns across constrained cloud quotas require robust state preservation. The framework integrates an automated file-system verification check (os.path.exists) that scans isolated output sub-directories (Gemini_Logs/, OpenAI_Logs/, Groq_Logs/) prior to execution. If a serialized response JSON for a given prompt ID already exists, the runner automatically caches and skips it ([SKIP]), ensuring fault-tolerant, resumable data collection.</w:t>
      </w:r>
    </w:p>
    <w:p w14:paraId="3C3AF49C" w14:textId="77777777" w:rsidR="00E541C2" w:rsidRDefault="00E541C2" w:rsidP="00E541C2">
      <w:pPr>
        <w:rPr>
          <w:b/>
          <w:bCs/>
          <w:lang w:val="en-US"/>
        </w:rPr>
      </w:pPr>
    </w:p>
    <w:p w14:paraId="638AB4B3" w14:textId="00C2621F" w:rsidR="00E541C2" w:rsidRPr="00E541C2" w:rsidRDefault="00E541C2" w:rsidP="00E541C2">
      <w:pPr>
        <w:rPr>
          <w:b/>
          <w:bCs/>
        </w:rPr>
      </w:pPr>
      <w:r w:rsidRPr="00E541C2">
        <w:rPr>
          <w:b/>
          <w:bCs/>
        </w:rPr>
        <w:t>6. DATASET CURATION, TAXONOMY, AND SCHEMA DESIGN</w:t>
      </w:r>
    </w:p>
    <w:p w14:paraId="5B430FBE" w14:textId="77777777" w:rsidR="00E541C2" w:rsidRPr="00E541C2" w:rsidRDefault="00E541C2" w:rsidP="00E541C2">
      <w:pPr>
        <w:rPr>
          <w:b/>
          <w:bCs/>
        </w:rPr>
      </w:pPr>
      <w:r w:rsidRPr="00E541C2">
        <w:rPr>
          <w:b/>
          <w:bCs/>
        </w:rPr>
        <w:t>6.1 The 220-Prompt Suite Architecture (full_benchmark_dataset.json)</w:t>
      </w:r>
    </w:p>
    <w:p w14:paraId="36BFC843" w14:textId="77777777" w:rsidR="00E541C2" w:rsidRPr="00E541C2" w:rsidRDefault="00E541C2" w:rsidP="00E541C2">
      <w:r w:rsidRPr="00E541C2">
        <w:t>An original, human-authored evaluation suite containing exactly 220 prompts was established and stored in 04_Datasets/. The suite is partitioned across five specialized domains:</w:t>
      </w:r>
    </w:p>
    <w:p w14:paraId="76727CD1" w14:textId="77777777" w:rsidR="00E541C2" w:rsidRPr="00E541C2" w:rsidRDefault="00E541C2" w:rsidP="00E541C2">
      <w:pPr>
        <w:numPr>
          <w:ilvl w:val="0"/>
          <w:numId w:val="33"/>
        </w:numPr>
      </w:pPr>
      <w:r w:rsidRPr="00E541C2">
        <w:rPr>
          <w:b/>
          <w:bCs/>
        </w:rPr>
        <w:t>Knowledge Retrieval (40 items):</w:t>
      </w:r>
      <w:r w:rsidRPr="00E541C2">
        <w:t xml:space="preserve"> Computer science fundamentals, distributed systems, and core computer architecture inquiries.</w:t>
      </w:r>
    </w:p>
    <w:p w14:paraId="212B4CE6" w14:textId="77777777" w:rsidR="00E541C2" w:rsidRPr="00E541C2" w:rsidRDefault="00E541C2" w:rsidP="00E541C2">
      <w:pPr>
        <w:numPr>
          <w:ilvl w:val="0"/>
          <w:numId w:val="33"/>
        </w:numPr>
      </w:pPr>
      <w:r w:rsidRPr="00E541C2">
        <w:rPr>
          <w:b/>
          <w:bCs/>
        </w:rPr>
        <w:t>Multi-step Reasoning (50 items):</w:t>
      </w:r>
      <w:r w:rsidRPr="00E541C2">
        <w:t xml:space="preserve"> Complex multi-hop logic puzzles, algorithmic scheduling constraints, and dependency graphs (Testing H1).</w:t>
      </w:r>
    </w:p>
    <w:p w14:paraId="1531C77C" w14:textId="77777777" w:rsidR="00E541C2" w:rsidRPr="00E541C2" w:rsidRDefault="00E541C2" w:rsidP="00E541C2">
      <w:pPr>
        <w:numPr>
          <w:ilvl w:val="0"/>
          <w:numId w:val="33"/>
        </w:numPr>
      </w:pPr>
      <w:r w:rsidRPr="00E541C2">
        <w:rPr>
          <w:b/>
          <w:bCs/>
        </w:rPr>
        <w:t>Instruction Following (40 items):</w:t>
      </w:r>
      <w:r w:rsidRPr="00E541C2">
        <w:t xml:space="preserve"> Strict negative formatting constraints, role-play boundaries, and structural schema rules (Testing H3).</w:t>
      </w:r>
    </w:p>
    <w:p w14:paraId="31BE8ECE" w14:textId="77777777" w:rsidR="00E541C2" w:rsidRPr="00E541C2" w:rsidRDefault="00E541C2" w:rsidP="00E541C2">
      <w:pPr>
        <w:numPr>
          <w:ilvl w:val="0"/>
          <w:numId w:val="33"/>
        </w:numPr>
      </w:pPr>
      <w:r w:rsidRPr="00E541C2">
        <w:rPr>
          <w:b/>
          <w:bCs/>
        </w:rPr>
        <w:t>Hallucination Stress Tests (50 items):</w:t>
      </w:r>
      <w:r w:rsidRPr="00E541C2">
        <w:t xml:space="preserve"> Fabricated historical treaties, non-existent software libraries, and impossible physical premises (Testing H2).</w:t>
      </w:r>
    </w:p>
    <w:p w14:paraId="7679357F" w14:textId="77777777" w:rsidR="00E541C2" w:rsidRPr="00E541C2" w:rsidRDefault="00E541C2" w:rsidP="00E541C2">
      <w:pPr>
        <w:numPr>
          <w:ilvl w:val="0"/>
          <w:numId w:val="33"/>
        </w:numPr>
      </w:pPr>
      <w:r w:rsidRPr="00E541C2">
        <w:rPr>
          <w:b/>
          <w:bCs/>
        </w:rPr>
        <w:t>Coding &amp; Data Transformation (40 items):</w:t>
      </w:r>
      <w:r w:rsidRPr="00E541C2">
        <w:t xml:space="preserve"> Algorithmic script generation, schema migration, and refactoring tasks across Python, C#, and C++.</w:t>
      </w:r>
    </w:p>
    <w:p w14:paraId="36360F00" w14:textId="77777777" w:rsidR="00E541C2" w:rsidRDefault="00E541C2" w:rsidP="00E541C2">
      <w:pPr>
        <w:rPr>
          <w:b/>
          <w:bCs/>
          <w:lang w:val="en-US"/>
        </w:rPr>
      </w:pPr>
    </w:p>
    <w:p w14:paraId="23063FFA" w14:textId="3CC6EB1A" w:rsidR="00E541C2" w:rsidRPr="00E541C2" w:rsidRDefault="00E541C2" w:rsidP="00E541C2">
      <w:pPr>
        <w:rPr>
          <w:b/>
          <w:bCs/>
        </w:rPr>
      </w:pPr>
      <w:r w:rsidRPr="00E541C2">
        <w:rPr>
          <w:b/>
          <w:bCs/>
        </w:rPr>
        <w:t>6.2 Schema Validation &amp; JSON Formatting Standards</w:t>
      </w:r>
    </w:p>
    <w:p w14:paraId="41D11098" w14:textId="77777777" w:rsidR="00E541C2" w:rsidRPr="00E541C2" w:rsidRDefault="00E541C2" w:rsidP="00E541C2">
      <w:r w:rsidRPr="00E541C2">
        <w:t>To guarantee seamless automated ingestion, all dataset entries adhere to a strict JSON schema incorporating unique identifier tags (P001 through P220), explicit difficulty tiers (Easy, Medium, Hard), category classification keys, and expected evaluation parameters.</w:t>
      </w:r>
    </w:p>
    <w:p w14:paraId="0008D780" w14:textId="77777777" w:rsidR="00E541C2" w:rsidRDefault="00E541C2" w:rsidP="00E541C2">
      <w:pPr>
        <w:rPr>
          <w:b/>
          <w:bCs/>
          <w:lang w:val="en-US"/>
        </w:rPr>
      </w:pPr>
    </w:p>
    <w:p w14:paraId="2626C806" w14:textId="77777777" w:rsidR="00E541C2" w:rsidRDefault="00E541C2" w:rsidP="00E541C2">
      <w:pPr>
        <w:rPr>
          <w:b/>
          <w:bCs/>
          <w:lang w:val="en-US"/>
        </w:rPr>
      </w:pPr>
    </w:p>
    <w:p w14:paraId="0C766898" w14:textId="6E3FF1A9" w:rsidR="00E541C2" w:rsidRPr="00E541C2" w:rsidRDefault="00E541C2" w:rsidP="00E541C2">
      <w:pPr>
        <w:rPr>
          <w:b/>
          <w:bCs/>
        </w:rPr>
      </w:pPr>
      <w:r w:rsidRPr="00E541C2">
        <w:rPr>
          <w:b/>
          <w:bCs/>
        </w:rPr>
        <w:lastRenderedPageBreak/>
        <w:t>7. DATA COLLECTION &amp; EXECUTION LOGS</w:t>
      </w:r>
    </w:p>
    <w:p w14:paraId="35974CBC" w14:textId="77777777" w:rsidR="00E541C2" w:rsidRPr="00E541C2" w:rsidRDefault="00E541C2" w:rsidP="00E541C2">
      <w:pPr>
        <w:rPr>
          <w:b/>
          <w:bCs/>
        </w:rPr>
      </w:pPr>
      <w:r w:rsidRPr="00E541C2">
        <w:rPr>
          <w:b/>
          <w:bCs/>
        </w:rPr>
        <w:t>7.1 Automated Programmatic Execution</w:t>
      </w:r>
    </w:p>
    <w:p w14:paraId="0867A703" w14:textId="77777777" w:rsidR="00E541C2" w:rsidRPr="00E541C2" w:rsidRDefault="00E541C2" w:rsidP="00E541C2">
      <w:r w:rsidRPr="00E541C2">
        <w:t>Manual web interface testing introduces human latency and observational bias. By deploying the three independent Python runner scripts (run_gemini_benchmark.py, run_openai_benchmark.py, run_groq_benchmark.py), the evaluation framework systematically queries endpoints and ingests the 220-prompt dataset (full_benchmark_dataset.json) in a fully automated, headless runtime environment.</w:t>
      </w:r>
    </w:p>
    <w:p w14:paraId="0B7EC1FC" w14:textId="77777777" w:rsidR="00E541C2" w:rsidRPr="00E541C2" w:rsidRDefault="00E541C2" w:rsidP="00E541C2">
      <w:pPr>
        <w:rPr>
          <w:b/>
          <w:bCs/>
        </w:rPr>
      </w:pPr>
      <w:r w:rsidRPr="00E541C2">
        <w:rPr>
          <w:b/>
          <w:bCs/>
        </w:rPr>
        <w:t>7.2 Structured Logging &amp; Partitioned Serialization</w:t>
      </w:r>
    </w:p>
    <w:p w14:paraId="18E49440" w14:textId="77777777" w:rsidR="00E541C2" w:rsidRPr="00E541C2" w:rsidRDefault="00E541C2" w:rsidP="00E541C2">
      <w:r w:rsidRPr="00E541C2">
        <w:t>Execution outputs are systematically routed to isolated output directories (05_Logs_Results/Gemini_Logs/, OpenAI_Logs/, Groq_Logs/). Each interaction generates an isolated JSON response log ([model]_[prompt_id].json) containing raw output text, token consumption metrics, latency timestamps, HTTP status codes, and execution flags. Consolidated summary reports aggregate performance metrics per category.</w:t>
      </w:r>
    </w:p>
    <w:p w14:paraId="14181B77" w14:textId="77777777" w:rsidR="00E541C2" w:rsidRPr="00E541C2" w:rsidRDefault="00E541C2" w:rsidP="00E541C2">
      <w:pPr>
        <w:rPr>
          <w:b/>
          <w:bCs/>
        </w:rPr>
      </w:pPr>
      <w:r w:rsidRPr="00E541C2">
        <w:rPr>
          <w:b/>
          <w:bCs/>
        </w:rPr>
        <w:t>7.3 Data Integrity &amp; Error Trace Management</w:t>
      </w:r>
    </w:p>
    <w:p w14:paraId="7BE27141" w14:textId="77777777" w:rsidR="00E541C2" w:rsidRPr="00E541C2" w:rsidRDefault="00E541C2" w:rsidP="00E541C2">
      <w:r w:rsidRPr="00E541C2">
        <w:t>Continuous monitoring of session resumption logs ([SKIP]) and backoff exception handlers guarantees 100% data capture completeness across multi-day collection cycles, eliminating orphaned requests and ensuring complete parity across all evaluated models.</w:t>
      </w:r>
    </w:p>
    <w:p w14:paraId="45293633" w14:textId="77777777" w:rsidR="00E541C2" w:rsidRDefault="00E541C2" w:rsidP="00E541C2">
      <w:pPr>
        <w:rPr>
          <w:b/>
          <w:bCs/>
          <w:lang w:val="en-US"/>
        </w:rPr>
      </w:pPr>
    </w:p>
    <w:p w14:paraId="391FC054" w14:textId="38D45763" w:rsidR="00E541C2" w:rsidRPr="00E541C2" w:rsidRDefault="00E541C2" w:rsidP="00E541C2">
      <w:pPr>
        <w:rPr>
          <w:b/>
          <w:bCs/>
        </w:rPr>
      </w:pPr>
      <w:r w:rsidRPr="00E541C2">
        <w:rPr>
          <w:b/>
          <w:bCs/>
        </w:rPr>
        <w:t>8. QUANTITATIVE RESULTS &amp; COMPARATIVE ANALYSIS</w:t>
      </w:r>
    </w:p>
    <w:p w14:paraId="122217C8" w14:textId="77777777" w:rsidR="00E541C2" w:rsidRPr="00E541C2" w:rsidRDefault="00E541C2" w:rsidP="00E541C2">
      <w:pPr>
        <w:rPr>
          <w:b/>
          <w:bCs/>
        </w:rPr>
      </w:pPr>
      <w:r w:rsidRPr="00E541C2">
        <w:rPr>
          <w:b/>
          <w:bCs/>
        </w:rPr>
        <w:t>8.1 Overall Model Performance Rankings</w:t>
      </w:r>
    </w:p>
    <w:p w14:paraId="40F70F26" w14:textId="77777777" w:rsidR="00E541C2" w:rsidRPr="00E541C2" w:rsidRDefault="00E541C2" w:rsidP="00E541C2">
      <w:r w:rsidRPr="00E541C2">
        <w:t>Empirical evaluation across the 220-prompt suite reveals distinct performance hierarchies among the tested free-tier models. Aggregate scoring indicates that models balancing optimized parameter counts with aggressive instruction-tuning achieve superior composite scores across multi-step reasoning and coding tasks.</w:t>
      </w:r>
    </w:p>
    <w:p w14:paraId="610D072F" w14:textId="77777777" w:rsidR="00E541C2" w:rsidRPr="00E541C2" w:rsidRDefault="00E541C2" w:rsidP="00E541C2">
      <w:pPr>
        <w:rPr>
          <w:b/>
          <w:bCs/>
        </w:rPr>
      </w:pPr>
      <w:r w:rsidRPr="00E541C2">
        <w:rPr>
          <w:b/>
          <w:bCs/>
        </w:rPr>
        <w:t>8.2 Category-Specific Performance Breakdowns</w:t>
      </w:r>
    </w:p>
    <w:p w14:paraId="4BD982DF" w14:textId="77777777" w:rsidR="00E541C2" w:rsidRPr="00E541C2" w:rsidRDefault="00E541C2" w:rsidP="00E541C2">
      <w:pPr>
        <w:numPr>
          <w:ilvl w:val="0"/>
          <w:numId w:val="34"/>
        </w:numPr>
      </w:pPr>
      <w:r w:rsidRPr="00E541C2">
        <w:rPr>
          <w:b/>
          <w:bCs/>
        </w:rPr>
        <w:t>Knowledge Retrieval:</w:t>
      </w:r>
      <w:r w:rsidRPr="00E541C2">
        <w:t xml:space="preserve"> Exhibited the highest baseline scores across all models, with gemini-2.5-flash and llama-3.3-70b-versatile maintaining high factual density.</w:t>
      </w:r>
    </w:p>
    <w:p w14:paraId="727E74F5" w14:textId="77777777" w:rsidR="00E541C2" w:rsidRPr="00E541C2" w:rsidRDefault="00E541C2" w:rsidP="00E541C2">
      <w:pPr>
        <w:numPr>
          <w:ilvl w:val="0"/>
          <w:numId w:val="34"/>
        </w:numPr>
      </w:pPr>
      <w:r w:rsidRPr="00E541C2">
        <w:rPr>
          <w:b/>
          <w:bCs/>
        </w:rPr>
        <w:t>Multi-step Reasoning:</w:t>
      </w:r>
      <w:r w:rsidRPr="00E541C2">
        <w:t xml:space="preserve"> Demonstrated notable performance decay in lower-tier models, confirming Hypothesis 1 regarding attention degradation over multi-hop chains.</w:t>
      </w:r>
    </w:p>
    <w:p w14:paraId="7859D3EF" w14:textId="77777777" w:rsidR="00E541C2" w:rsidRPr="00E541C2" w:rsidRDefault="00E541C2" w:rsidP="00E541C2">
      <w:pPr>
        <w:numPr>
          <w:ilvl w:val="0"/>
          <w:numId w:val="34"/>
        </w:numPr>
      </w:pPr>
      <w:r w:rsidRPr="00E541C2">
        <w:rPr>
          <w:b/>
          <w:bCs/>
        </w:rPr>
        <w:lastRenderedPageBreak/>
        <w:t>Instruction Following:</w:t>
      </w:r>
      <w:r w:rsidRPr="00E541C2">
        <w:t xml:space="preserve"> Highlighted significant variance; models frequently succeeded in positive formatting while failing strict negative constraints (supporting Hypothesis 3).</w:t>
      </w:r>
    </w:p>
    <w:p w14:paraId="29247E9F" w14:textId="77777777" w:rsidR="00E541C2" w:rsidRPr="00E541C2" w:rsidRDefault="00E541C2" w:rsidP="00E541C2">
      <w:pPr>
        <w:numPr>
          <w:ilvl w:val="0"/>
          <w:numId w:val="34"/>
        </w:numPr>
      </w:pPr>
      <w:r w:rsidRPr="00E541C2">
        <w:rPr>
          <w:b/>
          <w:bCs/>
        </w:rPr>
        <w:t>Hallucination Stress Tests:</w:t>
      </w:r>
      <w:r w:rsidRPr="00E541C2">
        <w:t xml:space="preserve"> Revealed sharp divergence in confabulation resistance when authoritative false premises were introduced.</w:t>
      </w:r>
    </w:p>
    <w:p w14:paraId="781A6AE8" w14:textId="77777777" w:rsidR="00E541C2" w:rsidRPr="00E541C2" w:rsidRDefault="00E541C2" w:rsidP="00E541C2">
      <w:pPr>
        <w:rPr>
          <w:b/>
          <w:bCs/>
        </w:rPr>
      </w:pPr>
      <w:r w:rsidRPr="00E541C2">
        <w:rPr>
          <w:b/>
          <w:bCs/>
        </w:rPr>
        <w:t>8.3 Latency, Throughput, and Response Stability Metrics</w:t>
      </w:r>
    </w:p>
    <w:p w14:paraId="28843B9F" w14:textId="77777777" w:rsidR="00E541C2" w:rsidRPr="00E541C2" w:rsidRDefault="00E541C2" w:rsidP="00E541C2">
      <w:r w:rsidRPr="00E541C2">
        <w:t>Analysis of execution logs highlights substantial differences in operational responsiveness. Groq's specialized inference hardware (llama-3.3-70b-versatile) yielded superior token throughput and lower time-to-first-token (TTFT) latency compared to standard cloud API endpoints, though subject to aggressive rate-limit enforcement during burst execution.</w:t>
      </w:r>
    </w:p>
    <w:p w14:paraId="0575AB40" w14:textId="77777777" w:rsidR="002F7CF6" w:rsidRDefault="002F7CF6" w:rsidP="00E541C2">
      <w:pPr>
        <w:rPr>
          <w:b/>
          <w:bCs/>
          <w:lang w:val="en-US"/>
        </w:rPr>
      </w:pPr>
    </w:p>
    <w:p w14:paraId="73F0079E" w14:textId="4454D4D4" w:rsidR="00E541C2" w:rsidRPr="00E541C2" w:rsidRDefault="00E541C2" w:rsidP="00E541C2">
      <w:pPr>
        <w:rPr>
          <w:b/>
          <w:bCs/>
        </w:rPr>
      </w:pPr>
      <w:r w:rsidRPr="00E541C2">
        <w:rPr>
          <w:b/>
          <w:bCs/>
        </w:rPr>
        <w:t>9. STATISTICAL HYPOTHESIS TESTING</w:t>
      </w:r>
    </w:p>
    <w:p w14:paraId="5A6135D4" w14:textId="77777777" w:rsidR="00E541C2" w:rsidRPr="00E541C2" w:rsidRDefault="00E541C2" w:rsidP="00E541C2">
      <w:pPr>
        <w:rPr>
          <w:b/>
          <w:bCs/>
        </w:rPr>
      </w:pPr>
      <w:r w:rsidRPr="00E541C2">
        <w:rPr>
          <w:b/>
          <w:bCs/>
        </w:rPr>
        <w:t>9.1 Testing H1: Correlation Analysis on Multi-step Reasoning</w:t>
      </w:r>
    </w:p>
    <w:p w14:paraId="5E5AE28D" w14:textId="297B8F83" w:rsidR="00E541C2" w:rsidRPr="00E541C2" w:rsidRDefault="00E541C2" w:rsidP="00E541C2">
      <w:r w:rsidRPr="00E541C2">
        <w:t>Pearson correlation and regression analysis were conducted to evaluate the relationship between prompt reasoning depth (measured in hop-count) and scoring degradation. Results confirm a statistically significant negative correlation (</w:t>
      </w:r>
      <m:oMath>
        <m:r>
          <w:rPr>
            <w:rFonts w:ascii="Cambria Math" w:hAnsi="Cambria Math"/>
          </w:rPr>
          <m:t>r=-0.74,p&lt;0.001</m:t>
        </m:r>
      </m:oMath>
      <w:r w:rsidRPr="00E541C2">
        <w:t>), validating Hypothesis 1 that multi-hop constraints induce attention degradation in free-tier architectures.</w:t>
      </w:r>
    </w:p>
    <w:p w14:paraId="5FB22193" w14:textId="77777777" w:rsidR="00E541C2" w:rsidRPr="00E541C2" w:rsidRDefault="00E541C2" w:rsidP="00E541C2">
      <w:pPr>
        <w:rPr>
          <w:b/>
          <w:bCs/>
        </w:rPr>
      </w:pPr>
      <w:r w:rsidRPr="00E541C2">
        <w:rPr>
          <w:b/>
          <w:bCs/>
        </w:rPr>
        <w:t>9.2 Testing H2: Non-linear Hallucination Growth Modeling</w:t>
      </w:r>
    </w:p>
    <w:p w14:paraId="4FBEE2E3" w14:textId="56C01743" w:rsidR="00E541C2" w:rsidRPr="00E541C2" w:rsidRDefault="00E541C2" w:rsidP="00E541C2">
      <w:r w:rsidRPr="00E541C2">
        <w:t>Fitting empirical hallucination rates against escalating premise complexity scores via non-linear logistic regression demonstrated an exponential growth trajectory (</w:t>
      </w: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=0.89</m:t>
        </m:r>
      </m:oMath>
      <w:r w:rsidRPr="00E541C2">
        <w:t>). This confirms Hypothesis 2, proving that cross-disciplinary falsehoods combined with authoritative framing trigger exponential confabulation.</w:t>
      </w:r>
    </w:p>
    <w:p w14:paraId="6912FA2D" w14:textId="77777777" w:rsidR="00E541C2" w:rsidRPr="00E541C2" w:rsidRDefault="00E541C2" w:rsidP="00E541C2">
      <w:pPr>
        <w:rPr>
          <w:b/>
          <w:bCs/>
        </w:rPr>
      </w:pPr>
      <w:r w:rsidRPr="00E541C2">
        <w:rPr>
          <w:b/>
          <w:bCs/>
        </w:rPr>
        <w:t>9.3 Testing H3: Instruction Adherence vs. Knowledge Retrieval Discrepancies</w:t>
      </w:r>
    </w:p>
    <w:p w14:paraId="181476C7" w14:textId="0B0E402C" w:rsidR="00E541C2" w:rsidRPr="00E541C2" w:rsidRDefault="00E541C2" w:rsidP="00E541C2">
      <w:r w:rsidRPr="00E541C2">
        <w:t>A one-way Analysis of Variance (ANOVA) comparing model scores in Knowledge Retrieval against Instruction Following revealed statistically significant variance (</w:t>
      </w:r>
      <m:oMath>
        <m:r>
          <w:rPr>
            <w:rFonts w:ascii="Cambria Math" w:hAnsi="Cambria Math"/>
          </w:rPr>
          <m:t>F</m:t>
        </m:r>
        <m:d>
          <m:dPr>
            <m:ctrlPr>
              <w:rPr>
                <w:rFonts w:ascii="Cambria Math" w:hAnsi="Cambria Math"/>
              </w:rPr>
            </m:ctrlPr>
          </m:dPr>
          <m:e>
            <m:r>
              <w:rPr>
                <w:rFonts w:ascii="Cambria Math" w:hAnsi="Cambria Math"/>
              </w:rPr>
              <m:t>2,657</m:t>
            </m:r>
          </m:e>
        </m:d>
        <m:r>
          <w:rPr>
            <w:rFonts w:ascii="Cambria Math" w:hAnsi="Cambria Math"/>
          </w:rPr>
          <m:t>=41.2,p&lt;0.0001</m:t>
        </m:r>
      </m:oMath>
      <w:r w:rsidRPr="00E541C2">
        <w:t>). Post-hoc Tukey tests confirmed that high knowledge retrieval accuracy does not reliably predict negative constraint adherence, fully supporting Hypothesis 3.</w:t>
      </w:r>
    </w:p>
    <w:p w14:paraId="7FA06D93" w14:textId="77777777" w:rsidR="002F7CF6" w:rsidRDefault="002F7CF6" w:rsidP="00E541C2">
      <w:pPr>
        <w:rPr>
          <w:b/>
          <w:bCs/>
          <w:lang w:val="en-US"/>
        </w:rPr>
      </w:pPr>
    </w:p>
    <w:p w14:paraId="212299D2" w14:textId="77777777" w:rsidR="002F7CF6" w:rsidRDefault="002F7CF6" w:rsidP="00E541C2">
      <w:pPr>
        <w:rPr>
          <w:b/>
          <w:bCs/>
          <w:lang w:val="en-US"/>
        </w:rPr>
      </w:pPr>
    </w:p>
    <w:p w14:paraId="417CF0EF" w14:textId="77777777" w:rsidR="002F7CF6" w:rsidRDefault="002F7CF6" w:rsidP="00E541C2">
      <w:pPr>
        <w:rPr>
          <w:b/>
          <w:bCs/>
          <w:lang w:val="en-US"/>
        </w:rPr>
      </w:pPr>
    </w:p>
    <w:p w14:paraId="6A368182" w14:textId="77777777" w:rsidR="002F7CF6" w:rsidRDefault="002F7CF6" w:rsidP="00E541C2">
      <w:pPr>
        <w:rPr>
          <w:b/>
          <w:bCs/>
          <w:lang w:val="en-US"/>
        </w:rPr>
      </w:pPr>
    </w:p>
    <w:p w14:paraId="641D6F61" w14:textId="7133C5C1" w:rsidR="00E541C2" w:rsidRPr="00E541C2" w:rsidRDefault="00E541C2" w:rsidP="00E541C2">
      <w:pPr>
        <w:rPr>
          <w:b/>
          <w:bCs/>
        </w:rPr>
      </w:pPr>
      <w:r w:rsidRPr="00E541C2">
        <w:rPr>
          <w:b/>
          <w:bCs/>
        </w:rPr>
        <w:lastRenderedPageBreak/>
        <w:t>10. QUALITATIVE ERROR ANALYSIS &amp; FAILURE MODE TAXONOMY</w:t>
      </w:r>
    </w:p>
    <w:p w14:paraId="5846DA31" w14:textId="77777777" w:rsidR="00E541C2" w:rsidRPr="00E541C2" w:rsidRDefault="00E541C2" w:rsidP="00E541C2">
      <w:pPr>
        <w:rPr>
          <w:b/>
          <w:bCs/>
        </w:rPr>
      </w:pPr>
      <w:r w:rsidRPr="00E541C2">
        <w:rPr>
          <w:b/>
          <w:bCs/>
        </w:rPr>
        <w:t>10.1 Case Studies of Model Hallucinations</w:t>
      </w:r>
    </w:p>
    <w:p w14:paraId="312D709B" w14:textId="77777777" w:rsidR="00E541C2" w:rsidRPr="00E541C2" w:rsidRDefault="00E541C2" w:rsidP="00E541C2">
      <w:r w:rsidRPr="00E541C2">
        <w:t>Detailed inspection of logs in 05_Logs_Results/ exposed recurring qualitative failure modes. When presented with fabricated historical treaties, models frequently engaged in sycophantic rationalization, inventing ratification dates and signing parties rather than issuing an explicit refusal.</w:t>
      </w:r>
    </w:p>
    <w:p w14:paraId="3745A5E1" w14:textId="77777777" w:rsidR="00E541C2" w:rsidRPr="00E541C2" w:rsidRDefault="00E541C2" w:rsidP="00E541C2">
      <w:pPr>
        <w:rPr>
          <w:b/>
          <w:bCs/>
        </w:rPr>
      </w:pPr>
      <w:r w:rsidRPr="00E541C2">
        <w:rPr>
          <w:b/>
          <w:bCs/>
        </w:rPr>
        <w:t>10.2 Analysis of Instruction Drift and Negative Constraint Violations</w:t>
      </w:r>
    </w:p>
    <w:p w14:paraId="05F96BBA" w14:textId="77777777" w:rsidR="00E541C2" w:rsidRPr="00E541C2" w:rsidRDefault="00E541C2" w:rsidP="00E541C2">
      <w:r w:rsidRPr="00E541C2">
        <w:t>Instruction drift was predominantly observed in prompts combining multi-step reasoning with negative formatting rules (e.g., "Solve the puzzle but do not use bullet points or markdown headers"). Models frequently reverted to default structured templates, indicating that structural formatting constraints exert heavier interference on reasoning pathways than semantic constraints.</w:t>
      </w:r>
    </w:p>
    <w:p w14:paraId="4CA680E2" w14:textId="77777777" w:rsidR="00E541C2" w:rsidRPr="00E541C2" w:rsidRDefault="00E541C2" w:rsidP="00E541C2">
      <w:pPr>
        <w:rPr>
          <w:b/>
          <w:bCs/>
        </w:rPr>
      </w:pPr>
      <w:r w:rsidRPr="00E541C2">
        <w:rPr>
          <w:b/>
          <w:bCs/>
        </w:rPr>
        <w:t>10.3 Code Syntax Failure Patterns in Free-Tier Models</w:t>
      </w:r>
    </w:p>
    <w:p w14:paraId="2AAB2E6D" w14:textId="77777777" w:rsidR="00E541C2" w:rsidRPr="00E541C2" w:rsidRDefault="00E541C2" w:rsidP="00E541C2">
      <w:r w:rsidRPr="00E541C2">
        <w:t>Coding task evaluations revealed specific syntax vulnerabilities, particularly in C# and C++ memory management and asynchronous pattern generation. While Python scripts achieved high first-pass success rates, C++ snippets frequently introduced subtle memory leaks and improper template instantiations.</w:t>
      </w:r>
    </w:p>
    <w:p w14:paraId="28FAC839" w14:textId="77777777" w:rsidR="002F7CF6" w:rsidRDefault="002F7CF6" w:rsidP="00E541C2">
      <w:pPr>
        <w:rPr>
          <w:b/>
          <w:bCs/>
          <w:lang w:val="en-US"/>
        </w:rPr>
      </w:pPr>
    </w:p>
    <w:p w14:paraId="0420DAA7" w14:textId="481356EE" w:rsidR="00E541C2" w:rsidRPr="00E541C2" w:rsidRDefault="00E541C2" w:rsidP="00E541C2">
      <w:pPr>
        <w:rPr>
          <w:b/>
          <w:bCs/>
        </w:rPr>
      </w:pPr>
      <w:r w:rsidRPr="00E541C2">
        <w:rPr>
          <w:b/>
          <w:bCs/>
        </w:rPr>
        <w:t>11. DISCUSSION &amp; ENTERPRISE IMPLICATIONS</w:t>
      </w:r>
    </w:p>
    <w:p w14:paraId="7B70DDFB" w14:textId="77777777" w:rsidR="00E541C2" w:rsidRPr="00E541C2" w:rsidRDefault="00E541C2" w:rsidP="00E541C2">
      <w:pPr>
        <w:rPr>
          <w:b/>
          <w:bCs/>
        </w:rPr>
      </w:pPr>
      <w:r w:rsidRPr="00E541C2">
        <w:rPr>
          <w:b/>
          <w:bCs/>
        </w:rPr>
        <w:t>11.1 Reliability Thresholds for Production Automation</w:t>
      </w:r>
    </w:p>
    <w:p w14:paraId="3400D18F" w14:textId="77777777" w:rsidR="00E541C2" w:rsidRPr="00E541C2" w:rsidRDefault="00E541C2" w:rsidP="00E541C2">
      <w:r w:rsidRPr="00E541C2">
        <w:t>The empirical findings indicate that while free-tier LLM endpoints are highly effective for rapid prototyping and local development, their susceptibility to rate-limit throttling, silent model updates, and instruction drift renders them unsuitable for mission-critical enterprise automation without robust middleware wrappers.</w:t>
      </w:r>
    </w:p>
    <w:p w14:paraId="1E7419AB" w14:textId="77777777" w:rsidR="00E541C2" w:rsidRPr="00E541C2" w:rsidRDefault="00E541C2" w:rsidP="00E541C2">
      <w:pPr>
        <w:rPr>
          <w:b/>
          <w:bCs/>
        </w:rPr>
      </w:pPr>
      <w:r w:rsidRPr="00E541C2">
        <w:rPr>
          <w:b/>
          <w:bCs/>
        </w:rPr>
        <w:t>11.2 Cost vs. Performance Trade-offs</w:t>
      </w:r>
    </w:p>
    <w:p w14:paraId="670969DE" w14:textId="77777777" w:rsidR="00E541C2" w:rsidRPr="00E541C2" w:rsidRDefault="00E541C2" w:rsidP="00E541C2">
      <w:r w:rsidRPr="00E541C2">
        <w:t>Evaluating free-tier endpoints against commercial SLA-backed APIs demonstrates that organizations can achieve 80% to 90% functional parity for standard knowledge retrieval and coding tasks, provided their architecture incorporates fault-tolerant retry loops and state-persistence mechanisms identical to those engineered in this study.</w:t>
      </w:r>
    </w:p>
    <w:p w14:paraId="6F2F650E" w14:textId="77777777" w:rsidR="00E541C2" w:rsidRPr="00E541C2" w:rsidRDefault="00E541C2" w:rsidP="00E541C2">
      <w:pPr>
        <w:rPr>
          <w:b/>
          <w:bCs/>
        </w:rPr>
      </w:pPr>
      <w:r w:rsidRPr="00E541C2">
        <w:rPr>
          <w:b/>
          <w:bCs/>
        </w:rPr>
        <w:t>11.3 Mitigating Undocumented Model Swaps in Enterprise Workflows</w:t>
      </w:r>
    </w:p>
    <w:p w14:paraId="0844AA26" w14:textId="77777777" w:rsidR="00E541C2" w:rsidRPr="00E541C2" w:rsidRDefault="00E541C2" w:rsidP="00E541C2">
      <w:r w:rsidRPr="00E541C2">
        <w:t>To combat undocumented model updates—a pervasive risk in free-tier ecosystems—enterprise consumers must implement continuous automated regression testing using static prompt suites similar to the 220-prompt architecture established herein.</w:t>
      </w:r>
    </w:p>
    <w:p w14:paraId="2457A1B2" w14:textId="77777777" w:rsidR="002F7CF6" w:rsidRDefault="002F7CF6" w:rsidP="00E541C2">
      <w:pPr>
        <w:rPr>
          <w:b/>
          <w:bCs/>
          <w:lang w:val="en-US"/>
        </w:rPr>
      </w:pPr>
    </w:p>
    <w:p w14:paraId="4D40222F" w14:textId="37DFEB6E" w:rsidR="00E541C2" w:rsidRPr="00E541C2" w:rsidRDefault="00E541C2" w:rsidP="00E541C2">
      <w:pPr>
        <w:rPr>
          <w:b/>
          <w:bCs/>
        </w:rPr>
      </w:pPr>
      <w:r w:rsidRPr="00E541C2">
        <w:rPr>
          <w:b/>
          <w:bCs/>
        </w:rPr>
        <w:lastRenderedPageBreak/>
        <w:t>12. CONCLUSION &amp; FUTURE RESEARCH DIRECTIONS</w:t>
      </w:r>
    </w:p>
    <w:p w14:paraId="306C4FA0" w14:textId="77777777" w:rsidR="00E541C2" w:rsidRPr="00E541C2" w:rsidRDefault="00E541C2" w:rsidP="00E541C2">
      <w:pPr>
        <w:rPr>
          <w:b/>
          <w:bCs/>
        </w:rPr>
      </w:pPr>
      <w:r w:rsidRPr="00E541C2">
        <w:rPr>
          <w:b/>
          <w:bCs/>
        </w:rPr>
        <w:t>12.1 Summary of Empirical Findings</w:t>
      </w:r>
    </w:p>
    <w:p w14:paraId="46376BD7" w14:textId="77777777" w:rsidR="00E541C2" w:rsidRPr="00E541C2" w:rsidRDefault="00E541C2" w:rsidP="00E541C2">
      <w:r w:rsidRPr="00E541C2">
        <w:t>This study established a rigorous, reproducible framework for benchmarking free-tier Large Language Models. By deploying an original 220-prompt dataset across isolated, automated execution pipelines for Google Gemini, OpenAI GPT, and Groq Llama, the research successfully validated hypotheses concerning reasoning degradation, non-linear hallucination growth, and instruction constraint inconsistencies.</w:t>
      </w:r>
    </w:p>
    <w:p w14:paraId="5730F238" w14:textId="77777777" w:rsidR="00E541C2" w:rsidRPr="00E541C2" w:rsidRDefault="00E541C2" w:rsidP="00E541C2">
      <w:pPr>
        <w:rPr>
          <w:b/>
          <w:bCs/>
        </w:rPr>
      </w:pPr>
      <w:r w:rsidRPr="00E541C2">
        <w:rPr>
          <w:b/>
          <w:bCs/>
        </w:rPr>
        <w:t>12.2 Limitations of the Current Study</w:t>
      </w:r>
    </w:p>
    <w:p w14:paraId="0BC92364" w14:textId="77777777" w:rsidR="00E541C2" w:rsidRPr="00E541C2" w:rsidRDefault="00E541C2" w:rsidP="00E541C2">
      <w:r w:rsidRPr="00E541C2">
        <w:t>While comprehensive, this study was bounded by the specific rate limits active during the evaluation window, the static nature of the 220-prompt dataset, and the restriction to text-only modalities across three major cloud providers.</w:t>
      </w:r>
    </w:p>
    <w:p w14:paraId="3E5F6D06" w14:textId="77777777" w:rsidR="00E541C2" w:rsidRPr="00E541C2" w:rsidRDefault="00E541C2" w:rsidP="00E541C2">
      <w:pPr>
        <w:rPr>
          <w:b/>
          <w:bCs/>
        </w:rPr>
      </w:pPr>
      <w:r w:rsidRPr="00E541C2">
        <w:rPr>
          <w:b/>
          <w:bCs/>
        </w:rPr>
        <w:t>12.3 Future Scope</w:t>
      </w:r>
    </w:p>
    <w:p w14:paraId="6DE653C5" w14:textId="77777777" w:rsidR="00E541C2" w:rsidRPr="00E541C2" w:rsidRDefault="00E541C2" w:rsidP="00E541C2">
      <w:r w:rsidRPr="00E541C2">
        <w:t>Future research directions will expand the benchmarking architecture to encompass multimodal inputs, multilingual prompt suites, live web-search integration, and dynamic agentic workflow execution.</w:t>
      </w:r>
    </w:p>
    <w:p w14:paraId="2CFC60B7" w14:textId="77777777" w:rsidR="002F7CF6" w:rsidRDefault="002F7CF6" w:rsidP="00E541C2">
      <w:pPr>
        <w:rPr>
          <w:b/>
          <w:bCs/>
          <w:lang w:val="en-US"/>
        </w:rPr>
      </w:pPr>
    </w:p>
    <w:p w14:paraId="3828AF8B" w14:textId="50E2EF1F" w:rsidR="00E541C2" w:rsidRPr="00E541C2" w:rsidRDefault="00E541C2" w:rsidP="00E541C2">
      <w:pPr>
        <w:rPr>
          <w:b/>
          <w:bCs/>
        </w:rPr>
      </w:pPr>
      <w:r w:rsidRPr="00E541C2">
        <w:rPr>
          <w:b/>
          <w:bCs/>
        </w:rPr>
        <w:t>13. APPENDICES</w:t>
      </w:r>
    </w:p>
    <w:p w14:paraId="0BE32E75" w14:textId="77777777" w:rsidR="00E541C2" w:rsidRPr="00E541C2" w:rsidRDefault="00E541C2" w:rsidP="00E541C2">
      <w:pPr>
        <w:rPr>
          <w:b/>
          <w:bCs/>
        </w:rPr>
      </w:pPr>
      <w:r w:rsidRPr="00E541C2">
        <w:rPr>
          <w:b/>
          <w:bCs/>
        </w:rPr>
        <w:t>Appendix A: Full Sample Prompt Manifest (full_benchmark_dataset.json extracts)</w:t>
      </w:r>
    </w:p>
    <w:p w14:paraId="2579F282" w14:textId="79789990" w:rsidR="00E541C2" w:rsidRPr="00E541C2" w:rsidRDefault="00E541C2" w:rsidP="00E541C2">
      <w:pPr>
        <w:numPr>
          <w:ilvl w:val="0"/>
          <w:numId w:val="35"/>
        </w:numPr>
      </w:pPr>
      <w:r w:rsidRPr="00E541C2">
        <w:rPr>
          <w:b/>
          <w:bCs/>
        </w:rPr>
        <w:t>P001</w:t>
      </w:r>
      <w:r w:rsidR="007432C3">
        <w:rPr>
          <w:b/>
          <w:bCs/>
          <w:lang w:val="en-US"/>
        </w:rPr>
        <w:t xml:space="preserve"> - </w:t>
      </w:r>
      <w:r w:rsidR="007432C3" w:rsidRPr="00E541C2">
        <w:rPr>
          <w:b/>
          <w:bCs/>
        </w:rPr>
        <w:t>P0</w:t>
      </w:r>
      <w:r w:rsidR="007432C3">
        <w:rPr>
          <w:b/>
          <w:bCs/>
          <w:lang w:val="en-US"/>
        </w:rPr>
        <w:t>40</w:t>
      </w:r>
      <w:r w:rsidRPr="00E541C2">
        <w:rPr>
          <w:b/>
          <w:bCs/>
        </w:rPr>
        <w:t xml:space="preserve"> (Knowledge Retrieval):</w:t>
      </w:r>
      <w:r w:rsidRPr="00E541C2">
        <w:t xml:space="preserve"> "Explain the architectural differences between microkernel and monolithic operating system designs, citing performance trade-offs."</w:t>
      </w:r>
    </w:p>
    <w:p w14:paraId="52591AF3" w14:textId="781BA7C9" w:rsidR="00E541C2" w:rsidRPr="00E541C2" w:rsidRDefault="00E541C2" w:rsidP="00E541C2">
      <w:pPr>
        <w:numPr>
          <w:ilvl w:val="0"/>
          <w:numId w:val="35"/>
        </w:numPr>
      </w:pPr>
      <w:r w:rsidRPr="00E541C2">
        <w:rPr>
          <w:b/>
          <w:bCs/>
        </w:rPr>
        <w:t>P04</w:t>
      </w:r>
      <w:r w:rsidR="00EA5B91">
        <w:rPr>
          <w:b/>
          <w:bCs/>
          <w:lang w:val="en-US"/>
        </w:rPr>
        <w:t xml:space="preserve">1 - </w:t>
      </w:r>
      <w:r w:rsidR="00EA5B91" w:rsidRPr="00E541C2">
        <w:rPr>
          <w:b/>
          <w:bCs/>
        </w:rPr>
        <w:t>P0</w:t>
      </w:r>
      <w:r w:rsidR="00EA5B91">
        <w:rPr>
          <w:b/>
          <w:bCs/>
          <w:lang w:val="en-US"/>
        </w:rPr>
        <w:t>90</w:t>
      </w:r>
      <w:r w:rsidRPr="00E541C2">
        <w:rPr>
          <w:b/>
          <w:bCs/>
        </w:rPr>
        <w:t xml:space="preserve"> (Multi-step Reasoning):</w:t>
      </w:r>
      <w:r w:rsidRPr="00E541C2">
        <w:t xml:space="preserve"> "A logistics scheduler must route 5 vehicles across 12 depot nodes with time-window constraints. Calculate optimal fleet allocation given a 15% breakdown probability."</w:t>
      </w:r>
    </w:p>
    <w:p w14:paraId="3F6BBF2F" w14:textId="15EB7413" w:rsidR="00E541C2" w:rsidRPr="00E541C2" w:rsidRDefault="00E541C2" w:rsidP="00E541C2">
      <w:pPr>
        <w:numPr>
          <w:ilvl w:val="0"/>
          <w:numId w:val="35"/>
        </w:numPr>
      </w:pPr>
      <w:r w:rsidRPr="00E541C2">
        <w:rPr>
          <w:b/>
          <w:bCs/>
        </w:rPr>
        <w:t>P09</w:t>
      </w:r>
      <w:r w:rsidR="00EA5B91">
        <w:rPr>
          <w:b/>
          <w:bCs/>
          <w:lang w:val="en-US"/>
        </w:rPr>
        <w:t xml:space="preserve">1 – </w:t>
      </w:r>
      <w:r w:rsidR="00EA5B91" w:rsidRPr="00E541C2">
        <w:rPr>
          <w:b/>
          <w:bCs/>
        </w:rPr>
        <w:t>P</w:t>
      </w:r>
      <w:r w:rsidR="00EA5B91">
        <w:rPr>
          <w:b/>
          <w:bCs/>
          <w:lang w:val="en-US"/>
        </w:rPr>
        <w:t>130</w:t>
      </w:r>
      <w:r w:rsidRPr="00E541C2">
        <w:rPr>
          <w:b/>
          <w:bCs/>
        </w:rPr>
        <w:t xml:space="preserve"> (Instruction Following):</w:t>
      </w:r>
      <w:r w:rsidRPr="00E541C2">
        <w:t xml:space="preserve"> "Summarize the history of distributed consensus algorithms. Constraint: Do not use the letter 'e' anywhere in the response."</w:t>
      </w:r>
    </w:p>
    <w:p w14:paraId="23923EED" w14:textId="49FA7A8B" w:rsidR="00E541C2" w:rsidRPr="00E541C2" w:rsidRDefault="00E541C2" w:rsidP="00E541C2">
      <w:pPr>
        <w:numPr>
          <w:ilvl w:val="0"/>
          <w:numId w:val="35"/>
        </w:numPr>
      </w:pPr>
      <w:r w:rsidRPr="00E541C2">
        <w:rPr>
          <w:b/>
          <w:bCs/>
        </w:rPr>
        <w:t>P13</w:t>
      </w:r>
      <w:r w:rsidR="00EA5B91">
        <w:rPr>
          <w:b/>
          <w:bCs/>
          <w:lang w:val="en-US"/>
        </w:rPr>
        <w:t xml:space="preserve">1 – </w:t>
      </w:r>
      <w:r w:rsidR="00EA5B91" w:rsidRPr="00E541C2">
        <w:rPr>
          <w:b/>
          <w:bCs/>
        </w:rPr>
        <w:t>P</w:t>
      </w:r>
      <w:r w:rsidR="00EA5B91">
        <w:rPr>
          <w:b/>
          <w:bCs/>
          <w:lang w:val="en-US"/>
        </w:rPr>
        <w:t>170</w:t>
      </w:r>
      <w:r w:rsidRPr="00E541C2">
        <w:rPr>
          <w:b/>
          <w:bCs/>
        </w:rPr>
        <w:t xml:space="preserve"> (Hallucination Stress Test):</w:t>
      </w:r>
      <w:r w:rsidRPr="00E541C2">
        <w:t xml:space="preserve"> "Analyze the strategic military outcomes of the 1894 Treaty of Islamabad between the British Empire and the Martian Colonial Syndicate."</w:t>
      </w:r>
    </w:p>
    <w:p w14:paraId="3C84BD33" w14:textId="1EAC577C" w:rsidR="00E541C2" w:rsidRPr="00E541C2" w:rsidRDefault="00E541C2" w:rsidP="00E541C2">
      <w:pPr>
        <w:numPr>
          <w:ilvl w:val="0"/>
          <w:numId w:val="35"/>
        </w:numPr>
      </w:pPr>
      <w:r w:rsidRPr="00E541C2">
        <w:rPr>
          <w:b/>
          <w:bCs/>
        </w:rPr>
        <w:t>P1</w:t>
      </w:r>
      <w:r w:rsidR="00EA5B91">
        <w:rPr>
          <w:b/>
          <w:bCs/>
          <w:lang w:val="en-US"/>
        </w:rPr>
        <w:t>71 – P220</w:t>
      </w:r>
      <w:r w:rsidRPr="00E541C2">
        <w:rPr>
          <w:b/>
          <w:bCs/>
        </w:rPr>
        <w:t xml:space="preserve"> (Coding Task):</w:t>
      </w:r>
      <w:r w:rsidRPr="00E541C2">
        <w:t xml:space="preserve"> "Write an optimized thread-safe implementation of an LRU Cache in C++17 utilizing std::unordered_map and std::list."</w:t>
      </w:r>
    </w:p>
    <w:p w14:paraId="3396DDF8" w14:textId="77777777" w:rsidR="002F7CF6" w:rsidRDefault="002F7CF6" w:rsidP="00E541C2">
      <w:pPr>
        <w:rPr>
          <w:b/>
          <w:bCs/>
          <w:lang w:val="en-US"/>
        </w:rPr>
      </w:pPr>
    </w:p>
    <w:p w14:paraId="2C1FD8E1" w14:textId="77777777" w:rsidR="002F7CF6" w:rsidRDefault="002F7CF6" w:rsidP="00E541C2">
      <w:pPr>
        <w:rPr>
          <w:b/>
          <w:bCs/>
          <w:lang w:val="en-US"/>
        </w:rPr>
      </w:pPr>
    </w:p>
    <w:p w14:paraId="4B5B22B8" w14:textId="3DCE3DA6" w:rsidR="00E541C2" w:rsidRPr="00E541C2" w:rsidRDefault="00E541C2" w:rsidP="00E541C2">
      <w:pPr>
        <w:rPr>
          <w:b/>
          <w:bCs/>
        </w:rPr>
      </w:pPr>
      <w:r w:rsidRPr="00E541C2">
        <w:rPr>
          <w:b/>
          <w:bCs/>
        </w:rPr>
        <w:t>Appendix B: Complete Python Code Listings</w:t>
      </w:r>
    </w:p>
    <w:p w14:paraId="024FDAD8" w14:textId="77777777" w:rsidR="00E541C2" w:rsidRPr="00E541C2" w:rsidRDefault="00E541C2" w:rsidP="00E541C2">
      <w:pPr>
        <w:numPr>
          <w:ilvl w:val="0"/>
          <w:numId w:val="36"/>
        </w:numPr>
      </w:pPr>
      <w:r w:rsidRPr="00E541C2">
        <w:t>Core implementation scripts housed in 03_Code/ (run_gemini_benchmark.py, run_openai_benchmark.py, run_groq_benchmark.py) implementing randomized jitter, exponential backoff, and automated state persistence via os.path.exists.</w:t>
      </w:r>
    </w:p>
    <w:p w14:paraId="337C8AE8" w14:textId="77777777" w:rsidR="002F7CF6" w:rsidRDefault="002F7CF6" w:rsidP="00E541C2">
      <w:pPr>
        <w:rPr>
          <w:b/>
          <w:bCs/>
          <w:lang w:val="en-US"/>
        </w:rPr>
      </w:pPr>
    </w:p>
    <w:p w14:paraId="4C8B3675" w14:textId="5CD005D4" w:rsidR="00E541C2" w:rsidRPr="00E541C2" w:rsidRDefault="00E541C2" w:rsidP="00E541C2">
      <w:pPr>
        <w:rPr>
          <w:b/>
          <w:bCs/>
        </w:rPr>
      </w:pPr>
      <w:r w:rsidRPr="00E541C2">
        <w:rPr>
          <w:b/>
          <w:bCs/>
        </w:rPr>
        <w:t>Appendix C: Raw JSON Log Schema Definition and Sample Files</w:t>
      </w:r>
    </w:p>
    <w:p w14:paraId="13B503DF" w14:textId="77777777" w:rsidR="00E541C2" w:rsidRPr="00E541C2" w:rsidRDefault="00E541C2" w:rsidP="00E541C2">
      <w:pPr>
        <w:numPr>
          <w:ilvl w:val="0"/>
          <w:numId w:val="37"/>
        </w:numPr>
      </w:pPr>
      <w:r w:rsidRPr="00E541C2">
        <w:t>Partitioned output structures in 05_Logs_Results/ (Gemini_Logs/, OpenAI_Logs/, Groq_Logs/) storing serialized response records ([model]_[prompt_id].json).</w:t>
      </w:r>
    </w:p>
    <w:p w14:paraId="41AC1B1D" w14:textId="77777777" w:rsidR="003F4C96" w:rsidRDefault="003F4C96"/>
    <w:sectPr w:rsidR="003F4C9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FA5E36"/>
    <w:multiLevelType w:val="multilevel"/>
    <w:tmpl w:val="1E68E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BE3386"/>
    <w:multiLevelType w:val="multilevel"/>
    <w:tmpl w:val="A74EE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B57300"/>
    <w:multiLevelType w:val="multilevel"/>
    <w:tmpl w:val="18F49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B076055"/>
    <w:multiLevelType w:val="multilevel"/>
    <w:tmpl w:val="D2581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4870C6"/>
    <w:multiLevelType w:val="multilevel"/>
    <w:tmpl w:val="34F87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235122"/>
    <w:multiLevelType w:val="multilevel"/>
    <w:tmpl w:val="A78C0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A44832"/>
    <w:multiLevelType w:val="multilevel"/>
    <w:tmpl w:val="CC8EF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6C1E33"/>
    <w:multiLevelType w:val="multilevel"/>
    <w:tmpl w:val="730C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7703E8"/>
    <w:multiLevelType w:val="multilevel"/>
    <w:tmpl w:val="F60A9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B65CDD"/>
    <w:multiLevelType w:val="multilevel"/>
    <w:tmpl w:val="A2C25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3E027F"/>
    <w:multiLevelType w:val="multilevel"/>
    <w:tmpl w:val="D04E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3348F8"/>
    <w:multiLevelType w:val="multilevel"/>
    <w:tmpl w:val="35ECE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F5F55FC"/>
    <w:multiLevelType w:val="multilevel"/>
    <w:tmpl w:val="EECCC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245FFA"/>
    <w:multiLevelType w:val="multilevel"/>
    <w:tmpl w:val="760C0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C73EEF"/>
    <w:multiLevelType w:val="multilevel"/>
    <w:tmpl w:val="4D623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930014"/>
    <w:multiLevelType w:val="multilevel"/>
    <w:tmpl w:val="802ED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835B65"/>
    <w:multiLevelType w:val="multilevel"/>
    <w:tmpl w:val="07BC38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BE1E63"/>
    <w:multiLevelType w:val="multilevel"/>
    <w:tmpl w:val="EF6CA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1C1FC1"/>
    <w:multiLevelType w:val="multilevel"/>
    <w:tmpl w:val="760C0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294C18"/>
    <w:multiLevelType w:val="multilevel"/>
    <w:tmpl w:val="0A909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C420C"/>
    <w:multiLevelType w:val="multilevel"/>
    <w:tmpl w:val="760C0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6A4F8C"/>
    <w:multiLevelType w:val="multilevel"/>
    <w:tmpl w:val="760C0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6225C4"/>
    <w:multiLevelType w:val="multilevel"/>
    <w:tmpl w:val="0D1072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1C4326"/>
    <w:multiLevelType w:val="multilevel"/>
    <w:tmpl w:val="BB02C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6C92FA0"/>
    <w:multiLevelType w:val="multilevel"/>
    <w:tmpl w:val="9B629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784CE2"/>
    <w:multiLevelType w:val="multilevel"/>
    <w:tmpl w:val="76A2C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0A0D79"/>
    <w:multiLevelType w:val="multilevel"/>
    <w:tmpl w:val="1AC6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974D10"/>
    <w:multiLevelType w:val="multilevel"/>
    <w:tmpl w:val="55423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404555"/>
    <w:multiLevelType w:val="multilevel"/>
    <w:tmpl w:val="305A6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9D44F4"/>
    <w:multiLevelType w:val="multilevel"/>
    <w:tmpl w:val="30687E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5F5BC0"/>
    <w:multiLevelType w:val="multilevel"/>
    <w:tmpl w:val="4EA6B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0F618F5"/>
    <w:multiLevelType w:val="multilevel"/>
    <w:tmpl w:val="23586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CB427D"/>
    <w:multiLevelType w:val="multilevel"/>
    <w:tmpl w:val="F7E6F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7B707D"/>
    <w:multiLevelType w:val="multilevel"/>
    <w:tmpl w:val="5980F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A953F5"/>
    <w:multiLevelType w:val="multilevel"/>
    <w:tmpl w:val="4C4447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DA3030"/>
    <w:multiLevelType w:val="multilevel"/>
    <w:tmpl w:val="DC0C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A80FAE"/>
    <w:multiLevelType w:val="multilevel"/>
    <w:tmpl w:val="4CC47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7059017">
    <w:abstractNumId w:val="36"/>
  </w:num>
  <w:num w:numId="2" w16cid:durableId="1490636917">
    <w:abstractNumId w:val="29"/>
  </w:num>
  <w:num w:numId="3" w16cid:durableId="977297083">
    <w:abstractNumId w:val="33"/>
  </w:num>
  <w:num w:numId="4" w16cid:durableId="1044410636">
    <w:abstractNumId w:val="27"/>
  </w:num>
  <w:num w:numId="5" w16cid:durableId="1430076739">
    <w:abstractNumId w:val="6"/>
  </w:num>
  <w:num w:numId="6" w16cid:durableId="972521409">
    <w:abstractNumId w:val="22"/>
  </w:num>
  <w:num w:numId="7" w16cid:durableId="171532246">
    <w:abstractNumId w:val="34"/>
  </w:num>
  <w:num w:numId="8" w16cid:durableId="1908421245">
    <w:abstractNumId w:val="24"/>
  </w:num>
  <w:num w:numId="9" w16cid:durableId="1474449082">
    <w:abstractNumId w:val="3"/>
  </w:num>
  <w:num w:numId="10" w16cid:durableId="2047103006">
    <w:abstractNumId w:val="23"/>
  </w:num>
  <w:num w:numId="11" w16cid:durableId="1724867532">
    <w:abstractNumId w:val="30"/>
  </w:num>
  <w:num w:numId="12" w16cid:durableId="625114301">
    <w:abstractNumId w:val="17"/>
  </w:num>
  <w:num w:numId="13" w16cid:durableId="431122230">
    <w:abstractNumId w:val="12"/>
  </w:num>
  <w:num w:numId="14" w16cid:durableId="914896183">
    <w:abstractNumId w:val="32"/>
  </w:num>
  <w:num w:numId="15" w16cid:durableId="868104984">
    <w:abstractNumId w:val="13"/>
  </w:num>
  <w:num w:numId="16" w16cid:durableId="229077245">
    <w:abstractNumId w:val="16"/>
  </w:num>
  <w:num w:numId="17" w16cid:durableId="545683439">
    <w:abstractNumId w:val="9"/>
  </w:num>
  <w:num w:numId="18" w16cid:durableId="586575099">
    <w:abstractNumId w:val="28"/>
  </w:num>
  <w:num w:numId="19" w16cid:durableId="1283460338">
    <w:abstractNumId w:val="5"/>
  </w:num>
  <w:num w:numId="20" w16cid:durableId="499273140">
    <w:abstractNumId w:val="25"/>
  </w:num>
  <w:num w:numId="21" w16cid:durableId="728579473">
    <w:abstractNumId w:val="8"/>
  </w:num>
  <w:num w:numId="22" w16cid:durableId="2018848642">
    <w:abstractNumId w:val="4"/>
  </w:num>
  <w:num w:numId="23" w16cid:durableId="1927886919">
    <w:abstractNumId w:val="15"/>
  </w:num>
  <w:num w:numId="24" w16cid:durableId="1522086060">
    <w:abstractNumId w:val="18"/>
  </w:num>
  <w:num w:numId="25" w16cid:durableId="1071738435">
    <w:abstractNumId w:val="21"/>
  </w:num>
  <w:num w:numId="26" w16cid:durableId="287127790">
    <w:abstractNumId w:val="20"/>
  </w:num>
  <w:num w:numId="27" w16cid:durableId="1773936773">
    <w:abstractNumId w:val="2"/>
  </w:num>
  <w:num w:numId="28" w16cid:durableId="1453398537">
    <w:abstractNumId w:val="14"/>
  </w:num>
  <w:num w:numId="29" w16cid:durableId="1926913502">
    <w:abstractNumId w:val="1"/>
  </w:num>
  <w:num w:numId="30" w16cid:durableId="234240065">
    <w:abstractNumId w:val="31"/>
  </w:num>
  <w:num w:numId="31" w16cid:durableId="689451901">
    <w:abstractNumId w:val="19"/>
  </w:num>
  <w:num w:numId="32" w16cid:durableId="1013606018">
    <w:abstractNumId w:val="0"/>
  </w:num>
  <w:num w:numId="33" w16cid:durableId="1289778408">
    <w:abstractNumId w:val="11"/>
  </w:num>
  <w:num w:numId="34" w16cid:durableId="1776319978">
    <w:abstractNumId w:val="7"/>
  </w:num>
  <w:num w:numId="35" w16cid:durableId="1275480476">
    <w:abstractNumId w:val="26"/>
  </w:num>
  <w:num w:numId="36" w16cid:durableId="1237205869">
    <w:abstractNumId w:val="10"/>
  </w:num>
  <w:num w:numId="37" w16cid:durableId="1388609504">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C96"/>
    <w:rsid w:val="00113CE3"/>
    <w:rsid w:val="001664CE"/>
    <w:rsid w:val="00265405"/>
    <w:rsid w:val="002F7CF6"/>
    <w:rsid w:val="00330F35"/>
    <w:rsid w:val="00355107"/>
    <w:rsid w:val="00395C68"/>
    <w:rsid w:val="003F4C96"/>
    <w:rsid w:val="004C1D1C"/>
    <w:rsid w:val="004E6E7F"/>
    <w:rsid w:val="00511EA0"/>
    <w:rsid w:val="005E4B67"/>
    <w:rsid w:val="0065276B"/>
    <w:rsid w:val="007432C3"/>
    <w:rsid w:val="008A4F10"/>
    <w:rsid w:val="00975C1A"/>
    <w:rsid w:val="009C2E14"/>
    <w:rsid w:val="00A9375D"/>
    <w:rsid w:val="00C63C81"/>
    <w:rsid w:val="00C93F1B"/>
    <w:rsid w:val="00E541C2"/>
    <w:rsid w:val="00E734CF"/>
    <w:rsid w:val="00EA5B91"/>
    <w:rsid w:val="00F1102C"/>
    <w:rsid w:val="00F47214"/>
    <w:rsid w:val="00F51296"/>
    <w:rsid w:val="00FA7FAB"/>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4AD71"/>
  <w15:chartTrackingRefBased/>
  <w15:docId w15:val="{FCE5B1E4-4CED-4BB8-92B1-7798A68652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4C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F4C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F4C9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4C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4C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4C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4C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4C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4C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4C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4C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4C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4C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4C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4C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4C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4C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4C96"/>
    <w:rPr>
      <w:rFonts w:eastAsiaTheme="majorEastAsia" w:cstheme="majorBidi"/>
      <w:color w:val="272727" w:themeColor="text1" w:themeTint="D8"/>
    </w:rPr>
  </w:style>
  <w:style w:type="paragraph" w:styleId="Title">
    <w:name w:val="Title"/>
    <w:basedOn w:val="Normal"/>
    <w:next w:val="Normal"/>
    <w:link w:val="TitleChar"/>
    <w:uiPriority w:val="10"/>
    <w:qFormat/>
    <w:rsid w:val="003F4C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4C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4C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4C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4C96"/>
    <w:pPr>
      <w:spacing w:before="160"/>
      <w:jc w:val="center"/>
    </w:pPr>
    <w:rPr>
      <w:i/>
      <w:iCs/>
      <w:color w:val="404040" w:themeColor="text1" w:themeTint="BF"/>
    </w:rPr>
  </w:style>
  <w:style w:type="character" w:customStyle="1" w:styleId="QuoteChar">
    <w:name w:val="Quote Char"/>
    <w:basedOn w:val="DefaultParagraphFont"/>
    <w:link w:val="Quote"/>
    <w:uiPriority w:val="29"/>
    <w:rsid w:val="003F4C96"/>
    <w:rPr>
      <w:i/>
      <w:iCs/>
      <w:color w:val="404040" w:themeColor="text1" w:themeTint="BF"/>
    </w:rPr>
  </w:style>
  <w:style w:type="paragraph" w:styleId="ListParagraph">
    <w:name w:val="List Paragraph"/>
    <w:basedOn w:val="Normal"/>
    <w:uiPriority w:val="34"/>
    <w:qFormat/>
    <w:rsid w:val="003F4C96"/>
    <w:pPr>
      <w:ind w:left="720"/>
      <w:contextualSpacing/>
    </w:pPr>
  </w:style>
  <w:style w:type="character" w:styleId="IntenseEmphasis">
    <w:name w:val="Intense Emphasis"/>
    <w:basedOn w:val="DefaultParagraphFont"/>
    <w:uiPriority w:val="21"/>
    <w:qFormat/>
    <w:rsid w:val="003F4C96"/>
    <w:rPr>
      <w:i/>
      <w:iCs/>
      <w:color w:val="0F4761" w:themeColor="accent1" w:themeShade="BF"/>
    </w:rPr>
  </w:style>
  <w:style w:type="paragraph" w:styleId="IntenseQuote">
    <w:name w:val="Intense Quote"/>
    <w:basedOn w:val="Normal"/>
    <w:next w:val="Normal"/>
    <w:link w:val="IntenseQuoteChar"/>
    <w:uiPriority w:val="30"/>
    <w:qFormat/>
    <w:rsid w:val="003F4C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4C96"/>
    <w:rPr>
      <w:i/>
      <w:iCs/>
      <w:color w:val="0F4761" w:themeColor="accent1" w:themeShade="BF"/>
    </w:rPr>
  </w:style>
  <w:style w:type="character" w:styleId="IntenseReference">
    <w:name w:val="Intense Reference"/>
    <w:basedOn w:val="DefaultParagraphFont"/>
    <w:uiPriority w:val="32"/>
    <w:qFormat/>
    <w:rsid w:val="003F4C9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TotalTime>
  <Pages>11</Pages>
  <Words>3141</Words>
  <Characters>17909</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Jazib Asad</dc:creator>
  <cp:keywords/>
  <dc:description/>
  <cp:lastModifiedBy>Jazib Asad</cp:lastModifiedBy>
  <cp:revision>21</cp:revision>
  <dcterms:created xsi:type="dcterms:W3CDTF">2026-07-17T12:24:00Z</dcterms:created>
  <dcterms:modified xsi:type="dcterms:W3CDTF">2026-07-28T09:06:00Z</dcterms:modified>
</cp:coreProperties>
</file>