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14B0B" w14:textId="77777777" w:rsidR="00E734CF" w:rsidRPr="00E734CF" w:rsidRDefault="00E734CF" w:rsidP="00E734CF">
      <w:pPr>
        <w:rPr>
          <w:b/>
          <w:bCs/>
        </w:rPr>
      </w:pPr>
      <w:r w:rsidRPr="00E734CF">
        <w:rPr>
          <w:b/>
          <w:bCs/>
        </w:rPr>
        <w:t>RESEARCH PAPER: BENCHMARKING FREE-TIER LARGE LANGUAGE MODELS</w:t>
      </w:r>
    </w:p>
    <w:p w14:paraId="6268A74E" w14:textId="77777777" w:rsidR="00E734CF" w:rsidRPr="00E734CF" w:rsidRDefault="00E734CF" w:rsidP="00E734CF">
      <w:r w:rsidRPr="00E734CF">
        <w:rPr>
          <w:b/>
          <w:bCs/>
        </w:rPr>
        <w:t>Author:</w:t>
      </w:r>
      <w:r w:rsidRPr="00E734CF">
        <w:t xml:space="preserve"> Jazib Asad</w:t>
      </w:r>
    </w:p>
    <w:p w14:paraId="63E75205" w14:textId="77777777" w:rsidR="00E734CF" w:rsidRPr="00E734CF" w:rsidRDefault="00E734CF" w:rsidP="00E734CF">
      <w:r w:rsidRPr="00E734CF">
        <w:rPr>
          <w:b/>
          <w:bCs/>
        </w:rPr>
        <w:t>Supervisor:</w:t>
      </w:r>
      <w:r w:rsidRPr="00E734CF">
        <w:t xml:space="preserve"> Mr. Uzair, NESCOM (CENTech)</w:t>
      </w:r>
    </w:p>
    <w:p w14:paraId="3C427F3B" w14:textId="0D2403F2" w:rsidR="00E734CF" w:rsidRPr="00E734CF" w:rsidRDefault="00E734CF" w:rsidP="00E734CF">
      <w:r w:rsidRPr="00E734CF">
        <w:rPr>
          <w:b/>
          <w:bCs/>
        </w:rPr>
        <w:t>Date:</w:t>
      </w:r>
      <w:r w:rsidRPr="00E734CF">
        <w:t xml:space="preserve"> July </w:t>
      </w:r>
      <w:r w:rsidR="00395C68">
        <w:rPr>
          <w:lang w:val="en-US"/>
        </w:rPr>
        <w:t>16</w:t>
      </w:r>
      <w:r w:rsidRPr="00E734CF">
        <w:t>, 2026 (Active Roadmap through Week 8)</w:t>
      </w:r>
    </w:p>
    <w:p w14:paraId="5E17C61C" w14:textId="77777777" w:rsidR="00E734CF" w:rsidRPr="00E734CF" w:rsidRDefault="00E734CF" w:rsidP="00E734CF">
      <w:pPr>
        <w:rPr>
          <w:b/>
          <w:bCs/>
        </w:rPr>
      </w:pPr>
      <w:r w:rsidRPr="00E734CF">
        <w:rPr>
          <w:b/>
          <w:bCs/>
        </w:rPr>
        <w:t>TABLE OF CONTENTS</w:t>
      </w:r>
    </w:p>
    <w:p w14:paraId="51180B8B" w14:textId="5829D7A7" w:rsidR="00E734CF" w:rsidRPr="00E734CF" w:rsidRDefault="00E734CF" w:rsidP="00E734CF">
      <w:pPr>
        <w:numPr>
          <w:ilvl w:val="0"/>
          <w:numId w:val="10"/>
        </w:numPr>
      </w:pPr>
      <w:r w:rsidRPr="00E734CF">
        <w:t xml:space="preserve">Introduction &amp; Research Motivation </w:t>
      </w:r>
      <w:r w:rsidRPr="00E734CF">
        <w:rPr>
          <w:i/>
          <w:iCs/>
        </w:rPr>
        <w:t>(Week 1)</w:t>
      </w:r>
    </w:p>
    <w:p w14:paraId="227FB880" w14:textId="3DE8FBA6" w:rsidR="00E734CF" w:rsidRPr="00E734CF" w:rsidRDefault="00E734CF" w:rsidP="00E734CF">
      <w:pPr>
        <w:numPr>
          <w:ilvl w:val="0"/>
          <w:numId w:val="10"/>
        </w:numPr>
      </w:pPr>
      <w:r w:rsidRPr="00E734CF">
        <w:t xml:space="preserve">Literature Review &amp; Current Benchmarking Paradigms </w:t>
      </w:r>
      <w:r w:rsidRPr="00E734CF">
        <w:rPr>
          <w:i/>
          <w:iCs/>
        </w:rPr>
        <w:t>(Week 1)</w:t>
      </w:r>
    </w:p>
    <w:p w14:paraId="18D5DAA6" w14:textId="66E6C38E" w:rsidR="00E734CF" w:rsidRPr="00E734CF" w:rsidRDefault="00E734CF" w:rsidP="00E734CF">
      <w:pPr>
        <w:numPr>
          <w:ilvl w:val="0"/>
          <w:numId w:val="10"/>
        </w:numPr>
      </w:pPr>
      <w:r w:rsidRPr="00E734CF">
        <w:t xml:space="preserve">Methodology &amp; Evaluation Rubric Architecture </w:t>
      </w:r>
      <w:r w:rsidRPr="00E734CF">
        <w:rPr>
          <w:i/>
          <w:iCs/>
        </w:rPr>
        <w:t>(Week 1)</w:t>
      </w:r>
    </w:p>
    <w:p w14:paraId="5F31C51B" w14:textId="560DB507" w:rsidR="00E734CF" w:rsidRPr="00E734CF" w:rsidRDefault="00E734CF" w:rsidP="00E734CF">
      <w:pPr>
        <w:numPr>
          <w:ilvl w:val="0"/>
          <w:numId w:val="10"/>
        </w:numPr>
      </w:pPr>
      <w:r w:rsidRPr="00E734CF">
        <w:t xml:space="preserve">Research Hypotheses </w:t>
      </w:r>
      <w:r w:rsidRPr="00E734CF">
        <w:rPr>
          <w:i/>
          <w:iCs/>
        </w:rPr>
        <w:t>(Week 1)</w:t>
      </w:r>
    </w:p>
    <w:p w14:paraId="13637C7F" w14:textId="08AFA9B2" w:rsidR="00E734CF" w:rsidRPr="00E734CF" w:rsidRDefault="00E734CF" w:rsidP="00E734CF">
      <w:pPr>
        <w:numPr>
          <w:ilvl w:val="0"/>
          <w:numId w:val="10"/>
        </w:numPr>
      </w:pPr>
      <w:r w:rsidRPr="00E734CF">
        <w:t xml:space="preserve">Experimental Setup &amp; Automation Architecture (benchmark_runner.py) </w:t>
      </w:r>
      <w:r w:rsidRPr="00E734CF">
        <w:rPr>
          <w:i/>
          <w:iCs/>
        </w:rPr>
        <w:t>(Week 2)</w:t>
      </w:r>
    </w:p>
    <w:p w14:paraId="6AABC5E3" w14:textId="477C5AAE" w:rsidR="00E734CF" w:rsidRPr="00E734CF" w:rsidRDefault="00E734CF" w:rsidP="00E734CF">
      <w:pPr>
        <w:numPr>
          <w:ilvl w:val="0"/>
          <w:numId w:val="10"/>
        </w:numPr>
      </w:pPr>
      <w:r w:rsidRPr="00E734CF">
        <w:t xml:space="preserve">Dataset Curation, Taxonomy, and Schema Design (220-Prompt Suite) </w:t>
      </w:r>
      <w:r w:rsidRPr="00E734CF">
        <w:rPr>
          <w:i/>
          <w:iCs/>
        </w:rPr>
        <w:t>(Week 3)</w:t>
      </w:r>
    </w:p>
    <w:p w14:paraId="5AD386AE" w14:textId="35062313" w:rsidR="00E734CF" w:rsidRPr="00E734CF" w:rsidRDefault="00E734CF" w:rsidP="00E734CF">
      <w:pPr>
        <w:numPr>
          <w:ilvl w:val="0"/>
          <w:numId w:val="10"/>
        </w:numPr>
      </w:pPr>
      <w:r w:rsidRPr="00E734CF">
        <w:t xml:space="preserve">Data Collection &amp; Execution Logs </w:t>
      </w:r>
      <w:r w:rsidRPr="00E734CF">
        <w:rPr>
          <w:i/>
          <w:iCs/>
        </w:rPr>
        <w:t>(Weeks 4–5)</w:t>
      </w:r>
    </w:p>
    <w:p w14:paraId="7FE2ACA8" w14:textId="393196DC" w:rsidR="00E734CF" w:rsidRPr="00E734CF" w:rsidRDefault="00E734CF" w:rsidP="00E734CF">
      <w:pPr>
        <w:numPr>
          <w:ilvl w:val="0"/>
          <w:numId w:val="10"/>
        </w:numPr>
      </w:pPr>
      <w:r w:rsidRPr="00E734CF">
        <w:t xml:space="preserve">Quantitative Results &amp; Comparative Analysis </w:t>
      </w:r>
      <w:r w:rsidRPr="00E734CF">
        <w:rPr>
          <w:i/>
          <w:iCs/>
        </w:rPr>
        <w:t>(Week 6)</w:t>
      </w:r>
    </w:p>
    <w:p w14:paraId="36069501" w14:textId="3E754C8A" w:rsidR="00E734CF" w:rsidRPr="00E734CF" w:rsidRDefault="00E734CF" w:rsidP="00E734CF">
      <w:pPr>
        <w:numPr>
          <w:ilvl w:val="0"/>
          <w:numId w:val="10"/>
        </w:numPr>
      </w:pPr>
      <w:r w:rsidRPr="00E734CF">
        <w:t xml:space="preserve">Statistical Hypothesis Testing </w:t>
      </w:r>
      <w:r w:rsidRPr="00E734CF">
        <w:rPr>
          <w:i/>
          <w:iCs/>
        </w:rPr>
        <w:t>(Week 6)</w:t>
      </w:r>
    </w:p>
    <w:p w14:paraId="358F1776" w14:textId="618B5465" w:rsidR="00E734CF" w:rsidRPr="00E734CF" w:rsidRDefault="00E734CF" w:rsidP="00E734CF">
      <w:pPr>
        <w:numPr>
          <w:ilvl w:val="0"/>
          <w:numId w:val="10"/>
        </w:numPr>
      </w:pPr>
      <w:r w:rsidRPr="00E734CF">
        <w:t xml:space="preserve">Qualitative Error Analysis &amp; Failure Mode Taxonomy </w:t>
      </w:r>
      <w:r w:rsidRPr="00E734CF">
        <w:rPr>
          <w:i/>
          <w:iCs/>
        </w:rPr>
        <w:t>(Week 7)</w:t>
      </w:r>
    </w:p>
    <w:p w14:paraId="4D83EA60" w14:textId="4F53EBD6" w:rsidR="00E734CF" w:rsidRPr="00E734CF" w:rsidRDefault="00E734CF" w:rsidP="00E734CF">
      <w:pPr>
        <w:numPr>
          <w:ilvl w:val="0"/>
          <w:numId w:val="10"/>
        </w:numPr>
      </w:pPr>
      <w:r w:rsidRPr="00E734CF">
        <w:t xml:space="preserve">Discussion &amp; Enterprise Deployment Implications </w:t>
      </w:r>
      <w:r w:rsidRPr="00E734CF">
        <w:rPr>
          <w:i/>
          <w:iCs/>
        </w:rPr>
        <w:t>(Week 7)</w:t>
      </w:r>
    </w:p>
    <w:p w14:paraId="58C33CEA" w14:textId="57FE3C16" w:rsidR="00E734CF" w:rsidRPr="00E734CF" w:rsidRDefault="00E734CF" w:rsidP="00E734CF">
      <w:pPr>
        <w:numPr>
          <w:ilvl w:val="0"/>
          <w:numId w:val="10"/>
        </w:numPr>
      </w:pPr>
      <w:r w:rsidRPr="00E734CF">
        <w:t xml:space="preserve">Conclusion &amp; Future Research Directions </w:t>
      </w:r>
      <w:r w:rsidRPr="00E734CF">
        <w:rPr>
          <w:i/>
          <w:iCs/>
        </w:rPr>
        <w:t>(Week 8)</w:t>
      </w:r>
    </w:p>
    <w:p w14:paraId="5504C741" w14:textId="76F2B45D" w:rsidR="00E734CF" w:rsidRPr="00E734CF" w:rsidRDefault="00E734CF" w:rsidP="00E734CF">
      <w:pPr>
        <w:numPr>
          <w:ilvl w:val="0"/>
          <w:numId w:val="10"/>
        </w:numPr>
      </w:pPr>
      <w:r w:rsidRPr="00E734CF">
        <w:t xml:space="preserve">Appendices </w:t>
      </w:r>
      <w:r w:rsidRPr="00E734CF">
        <w:rPr>
          <w:i/>
          <w:iCs/>
        </w:rPr>
        <w:t>(Week 8)</w:t>
      </w:r>
    </w:p>
    <w:p w14:paraId="1D0BE415" w14:textId="77777777" w:rsidR="00E734CF" w:rsidRDefault="00E734CF" w:rsidP="00E734CF">
      <w:pPr>
        <w:rPr>
          <w:b/>
          <w:bCs/>
          <w:lang w:val="en-US"/>
        </w:rPr>
      </w:pPr>
    </w:p>
    <w:p w14:paraId="00222367" w14:textId="77777777" w:rsidR="00E734CF" w:rsidRDefault="00E734CF" w:rsidP="00E734CF">
      <w:pPr>
        <w:rPr>
          <w:b/>
          <w:bCs/>
          <w:lang w:val="en-US"/>
        </w:rPr>
      </w:pPr>
    </w:p>
    <w:p w14:paraId="0A8E5519" w14:textId="77777777" w:rsidR="00E734CF" w:rsidRDefault="00E734CF" w:rsidP="00E734CF">
      <w:pPr>
        <w:rPr>
          <w:b/>
          <w:bCs/>
          <w:lang w:val="en-US"/>
        </w:rPr>
      </w:pPr>
    </w:p>
    <w:p w14:paraId="28787E6B" w14:textId="77777777" w:rsidR="00E734CF" w:rsidRDefault="00E734CF" w:rsidP="00E734CF">
      <w:pPr>
        <w:rPr>
          <w:b/>
          <w:bCs/>
          <w:lang w:val="en-US"/>
        </w:rPr>
      </w:pPr>
    </w:p>
    <w:p w14:paraId="7A68F015" w14:textId="77777777" w:rsidR="00E734CF" w:rsidRDefault="00E734CF" w:rsidP="00E734CF">
      <w:pPr>
        <w:rPr>
          <w:b/>
          <w:bCs/>
          <w:lang w:val="en-US"/>
        </w:rPr>
      </w:pPr>
    </w:p>
    <w:p w14:paraId="785F3DAE" w14:textId="77777777" w:rsidR="00E734CF" w:rsidRDefault="00E734CF" w:rsidP="00E734CF">
      <w:pPr>
        <w:rPr>
          <w:b/>
          <w:bCs/>
          <w:lang w:val="en-US"/>
        </w:rPr>
      </w:pPr>
    </w:p>
    <w:p w14:paraId="17614954" w14:textId="77777777" w:rsidR="00E734CF" w:rsidRDefault="00E734CF" w:rsidP="00E734CF">
      <w:pPr>
        <w:rPr>
          <w:b/>
          <w:bCs/>
          <w:lang w:val="en-US"/>
        </w:rPr>
      </w:pPr>
    </w:p>
    <w:p w14:paraId="362FDD3F" w14:textId="77777777" w:rsidR="008A4F10" w:rsidRDefault="008A4F10" w:rsidP="00E734CF">
      <w:pPr>
        <w:rPr>
          <w:b/>
          <w:bCs/>
          <w:lang w:val="en-US"/>
        </w:rPr>
      </w:pPr>
    </w:p>
    <w:p w14:paraId="5BD59D0B" w14:textId="77777777" w:rsidR="00E734CF" w:rsidRDefault="00E734CF" w:rsidP="00E734CF">
      <w:pPr>
        <w:rPr>
          <w:b/>
          <w:bCs/>
          <w:lang w:val="en-US"/>
        </w:rPr>
      </w:pPr>
    </w:p>
    <w:p w14:paraId="0CA0E0BD" w14:textId="77777777" w:rsidR="00E734CF" w:rsidRDefault="00E734CF" w:rsidP="00E734CF">
      <w:pPr>
        <w:rPr>
          <w:b/>
          <w:bCs/>
          <w:lang w:val="en-US"/>
        </w:rPr>
      </w:pPr>
    </w:p>
    <w:p w14:paraId="335CF82F" w14:textId="5DE00A29" w:rsidR="00E734CF" w:rsidRPr="00265405" w:rsidRDefault="00E734CF" w:rsidP="00E734CF">
      <w:pPr>
        <w:rPr>
          <w:b/>
          <w:bCs/>
          <w:lang w:val="en-US"/>
        </w:rPr>
      </w:pPr>
      <w:r w:rsidRPr="00E734CF">
        <w:rPr>
          <w:b/>
          <w:bCs/>
        </w:rPr>
        <w:lastRenderedPageBreak/>
        <w:t xml:space="preserve">1. Introduction &amp; Research Motivation </w:t>
      </w:r>
    </w:p>
    <w:p w14:paraId="10A9E850" w14:textId="77777777" w:rsidR="00E734CF" w:rsidRPr="00E734CF" w:rsidRDefault="00E734CF" w:rsidP="00E734CF">
      <w:pPr>
        <w:numPr>
          <w:ilvl w:val="0"/>
          <w:numId w:val="11"/>
        </w:numPr>
      </w:pPr>
      <w:r w:rsidRPr="00E734CF">
        <w:rPr>
          <w:b/>
          <w:bCs/>
        </w:rPr>
        <w:t>1.1 Background on Free-Tier LLMs:</w:t>
      </w:r>
      <w:r w:rsidRPr="00E734CF">
        <w:t xml:space="preserve"> The rapid proliferation and public availability of freely accessible Large Language Models (LLMs) have fundamentally transformed the landscape of software engineering, academic research, and enterprise automation. While proprietary, commercial-grade endpoints offer dedicated enterprise SLAs, guaranteed throughput, and advanced multi-parameter architectures, a vast segment of individual developers, academic researchers, and resource-constrained organizations rely heavily on free-tier web interfaces and rate-limited developer APIs.</w:t>
      </w:r>
    </w:p>
    <w:p w14:paraId="6141F23E" w14:textId="77777777" w:rsidR="00E734CF" w:rsidRPr="00E734CF" w:rsidRDefault="00E734CF" w:rsidP="00E734CF">
      <w:pPr>
        <w:numPr>
          <w:ilvl w:val="0"/>
          <w:numId w:val="11"/>
        </w:numPr>
      </w:pPr>
      <w:r w:rsidRPr="00E734CF">
        <w:rPr>
          <w:b/>
          <w:bCs/>
        </w:rPr>
        <w:t>1.2 Problem Statement:</w:t>
      </w:r>
      <w:r w:rsidRPr="00E734CF">
        <w:t xml:space="preserve"> Utilizing free-tier infrastructure introduces significant challenges, including undocumented model swaps, strict request rate limitations, aggressive context window throttling, and unpredictable response latency.</w:t>
      </w:r>
    </w:p>
    <w:p w14:paraId="39F722AB" w14:textId="77777777" w:rsidR="00E734CF" w:rsidRPr="00E734CF" w:rsidRDefault="00E734CF" w:rsidP="00E734CF">
      <w:pPr>
        <w:numPr>
          <w:ilvl w:val="0"/>
          <w:numId w:val="11"/>
        </w:numPr>
      </w:pPr>
      <w:r w:rsidRPr="00E734CF">
        <w:rPr>
          <w:b/>
          <w:bCs/>
        </w:rPr>
        <w:t>1.3 Research Objectives:</w:t>
      </w:r>
      <w:r w:rsidRPr="00E734CF">
        <w:t xml:space="preserve"> Establishing a rigorous, reproducible benchmarking framework designed to evaluate the performance, reliability, and behavioral consistency of freely accessible LLMs using a granular, rubric-driven approach.</w:t>
      </w:r>
    </w:p>
    <w:p w14:paraId="62A67AB1" w14:textId="77777777" w:rsidR="00E734CF" w:rsidRDefault="00E734CF" w:rsidP="00E734CF">
      <w:pPr>
        <w:rPr>
          <w:b/>
          <w:bCs/>
          <w:lang w:val="en-US"/>
        </w:rPr>
      </w:pPr>
    </w:p>
    <w:p w14:paraId="58F9D469" w14:textId="1780F11A" w:rsidR="00E734CF" w:rsidRPr="00E734CF" w:rsidRDefault="00E734CF" w:rsidP="00E734CF">
      <w:pPr>
        <w:rPr>
          <w:b/>
          <w:bCs/>
        </w:rPr>
      </w:pPr>
      <w:r w:rsidRPr="00E734CF">
        <w:rPr>
          <w:b/>
          <w:bCs/>
        </w:rPr>
        <w:t xml:space="preserve">2. Literature Review &amp; Current Benchmarking Paradigms </w:t>
      </w:r>
    </w:p>
    <w:p w14:paraId="03569544" w14:textId="77777777" w:rsidR="00E734CF" w:rsidRPr="00E734CF" w:rsidRDefault="00E734CF" w:rsidP="00E734CF">
      <w:pPr>
        <w:numPr>
          <w:ilvl w:val="0"/>
          <w:numId w:val="12"/>
        </w:numPr>
      </w:pPr>
      <w:r w:rsidRPr="00E734CF">
        <w:rPr>
          <w:b/>
          <w:bCs/>
        </w:rPr>
        <w:t>2.1 Existing Industry Benchmarks:</w:t>
      </w:r>
      <w:r w:rsidRPr="00E734CF">
        <w:t xml:space="preserve"> Limitations of standard static benchmarks (such as MMLU or GSM8K) when evaluating dynamic, rate-limited free-tier web chat endpoints.</w:t>
      </w:r>
    </w:p>
    <w:p w14:paraId="2BA9125E" w14:textId="77777777" w:rsidR="00E734CF" w:rsidRPr="00E734CF" w:rsidRDefault="00E734CF" w:rsidP="00E734CF">
      <w:pPr>
        <w:numPr>
          <w:ilvl w:val="0"/>
          <w:numId w:val="12"/>
        </w:numPr>
      </w:pPr>
      <w:r w:rsidRPr="00E734CF">
        <w:rPr>
          <w:b/>
          <w:bCs/>
        </w:rPr>
        <w:t>2.2 Model Contamination Issues:</w:t>
      </w:r>
      <w:r w:rsidRPr="00E734CF">
        <w:t xml:space="preserve"> The critical risk of benchmark data leakage in large-scale public training corpora.</w:t>
      </w:r>
    </w:p>
    <w:p w14:paraId="103270A0" w14:textId="77777777" w:rsidR="00E734CF" w:rsidRPr="00E734CF" w:rsidRDefault="00E734CF" w:rsidP="00E734CF">
      <w:pPr>
        <w:numPr>
          <w:ilvl w:val="0"/>
          <w:numId w:val="12"/>
        </w:numPr>
      </w:pPr>
      <w:r w:rsidRPr="00E734CF">
        <w:rPr>
          <w:b/>
          <w:bCs/>
        </w:rPr>
        <w:t>2.3 The Need for Original Datasets:</w:t>
      </w:r>
      <w:r w:rsidRPr="00E734CF">
        <w:t xml:space="preserve"> Justification for custom-authored, human-verified prompt libraries to ensure authentic evaluation integrity.</w:t>
      </w:r>
    </w:p>
    <w:p w14:paraId="355C0A40" w14:textId="77777777" w:rsidR="00E734CF" w:rsidRDefault="00E734CF" w:rsidP="00E734CF">
      <w:pPr>
        <w:rPr>
          <w:b/>
          <w:bCs/>
          <w:lang w:val="en-US"/>
        </w:rPr>
      </w:pPr>
    </w:p>
    <w:p w14:paraId="7A1760BF" w14:textId="4339B27B" w:rsidR="00E734CF" w:rsidRPr="00E734CF" w:rsidRDefault="00E734CF" w:rsidP="00E734CF">
      <w:pPr>
        <w:rPr>
          <w:b/>
          <w:bCs/>
        </w:rPr>
      </w:pPr>
      <w:r w:rsidRPr="00E734CF">
        <w:rPr>
          <w:b/>
          <w:bCs/>
        </w:rPr>
        <w:t xml:space="preserve">3. Methodology &amp; Evaluation Rubric Architecture </w:t>
      </w:r>
    </w:p>
    <w:p w14:paraId="6DE7692F" w14:textId="77777777" w:rsidR="00E734CF" w:rsidRPr="00E734CF" w:rsidRDefault="00E734CF" w:rsidP="00E734CF">
      <w:pPr>
        <w:numPr>
          <w:ilvl w:val="0"/>
          <w:numId w:val="13"/>
        </w:numPr>
      </w:pPr>
      <w:r w:rsidRPr="00E734CF">
        <w:rPr>
          <w:b/>
          <w:bCs/>
        </w:rPr>
        <w:t>3.1 Rubric Design Principles:</w:t>
      </w:r>
      <w:r w:rsidRPr="00E734CF">
        <w:t xml:space="preserve"> The framework utilizes a weighted 0–5 point evaluation rubric across five core dimensions:</w:t>
      </w:r>
    </w:p>
    <w:p w14:paraId="61BB1C32" w14:textId="77777777" w:rsidR="00E734CF" w:rsidRPr="00E734CF" w:rsidRDefault="00E734CF" w:rsidP="00E734CF">
      <w:pPr>
        <w:numPr>
          <w:ilvl w:val="1"/>
          <w:numId w:val="13"/>
        </w:numPr>
      </w:pPr>
      <w:r w:rsidRPr="00E734CF">
        <w:rPr>
          <w:i/>
          <w:iCs/>
        </w:rPr>
        <w:t>3.2.1 Knowledge Retrieval Criteria (0–5):</w:t>
      </w:r>
      <w:r w:rsidRPr="00E734CF">
        <w:t xml:space="preserve"> Evaluates factual density and recall accuracy (5 = Factually perfect and cited; 3 = Accurate but lacks depth; 1 = Significant errors/hallucinations).</w:t>
      </w:r>
    </w:p>
    <w:p w14:paraId="62358833" w14:textId="77777777" w:rsidR="00E734CF" w:rsidRPr="00E734CF" w:rsidRDefault="00E734CF" w:rsidP="00E734CF">
      <w:pPr>
        <w:numPr>
          <w:ilvl w:val="1"/>
          <w:numId w:val="13"/>
        </w:numPr>
      </w:pPr>
      <w:r w:rsidRPr="00E734CF">
        <w:rPr>
          <w:i/>
          <w:iCs/>
        </w:rPr>
        <w:t>3.2.2 Multi-step Reasoning Criteria (0–5):</w:t>
      </w:r>
      <w:r w:rsidRPr="00E734CF">
        <w:t xml:space="preserve"> Tests logic transparency and multi-hop stability (5 = Sequential and robust; 3 = Minor gaps; 1 = Broken logic).</w:t>
      </w:r>
    </w:p>
    <w:p w14:paraId="3AB6E4CB" w14:textId="77777777" w:rsidR="00E734CF" w:rsidRPr="00E734CF" w:rsidRDefault="00E734CF" w:rsidP="00E734CF">
      <w:pPr>
        <w:numPr>
          <w:ilvl w:val="1"/>
          <w:numId w:val="13"/>
        </w:numPr>
      </w:pPr>
      <w:r w:rsidRPr="00E734CF">
        <w:rPr>
          <w:i/>
          <w:iCs/>
        </w:rPr>
        <w:lastRenderedPageBreak/>
        <w:t>3.2.3 Instruction Following Criteria (0–5):</w:t>
      </w:r>
      <w:r w:rsidRPr="00E734CF">
        <w:t xml:space="preserve"> Assesses negative constraint and formatting adherence (5 = Strict adherence; 3 = Misses minor formatting; 1 = Neglects core rules).</w:t>
      </w:r>
    </w:p>
    <w:p w14:paraId="1574188A" w14:textId="77777777" w:rsidR="00E734CF" w:rsidRPr="00E734CF" w:rsidRDefault="00E734CF" w:rsidP="00E734CF">
      <w:pPr>
        <w:numPr>
          <w:ilvl w:val="1"/>
          <w:numId w:val="13"/>
        </w:numPr>
      </w:pPr>
      <w:r w:rsidRPr="00E734CF">
        <w:rPr>
          <w:i/>
          <w:iCs/>
        </w:rPr>
        <w:t>3.2.4 Hallucination Stress Testing Criteria (0–5):</w:t>
      </w:r>
      <w:r w:rsidRPr="00E734CF">
        <w:t xml:space="preserve"> Measures resistance to confabulation under false premises (5 = Correctly refuses false premise; 3 = Partial rationalization; 1 = Fabricates data).</w:t>
      </w:r>
    </w:p>
    <w:p w14:paraId="21DE22FA" w14:textId="77777777" w:rsidR="00E734CF" w:rsidRPr="00E734CF" w:rsidRDefault="00E734CF" w:rsidP="00E734CF">
      <w:pPr>
        <w:numPr>
          <w:ilvl w:val="1"/>
          <w:numId w:val="13"/>
        </w:numPr>
      </w:pPr>
      <w:r w:rsidRPr="00E734CF">
        <w:rPr>
          <w:i/>
          <w:iCs/>
        </w:rPr>
        <w:t>3.2.5 Coding Tasks Criteria (0–5):</w:t>
      </w:r>
      <w:r w:rsidRPr="00E734CF">
        <w:t xml:space="preserve"> Evaluates functional code generation across Python, C#, and C++ (5 = Clean and efficient; 3 = Requires minor debugging; 1 = Non-functional syntax).</w:t>
      </w:r>
    </w:p>
    <w:p w14:paraId="11985996" w14:textId="77777777" w:rsidR="00E734CF" w:rsidRDefault="00E734CF" w:rsidP="00E734CF">
      <w:pPr>
        <w:rPr>
          <w:b/>
          <w:bCs/>
          <w:lang w:val="en-US"/>
        </w:rPr>
      </w:pPr>
    </w:p>
    <w:p w14:paraId="61F0972D" w14:textId="1AD39CF9" w:rsidR="00E734CF" w:rsidRPr="00E734CF" w:rsidRDefault="00E734CF" w:rsidP="00E734CF">
      <w:pPr>
        <w:rPr>
          <w:b/>
          <w:bCs/>
        </w:rPr>
      </w:pPr>
      <w:r w:rsidRPr="00E734CF">
        <w:rPr>
          <w:b/>
          <w:bCs/>
        </w:rPr>
        <w:t xml:space="preserve">4. Research Hypotheses </w:t>
      </w:r>
    </w:p>
    <w:p w14:paraId="65E488B0" w14:textId="77777777" w:rsidR="00E734CF" w:rsidRPr="00E734CF" w:rsidRDefault="00E734CF" w:rsidP="00E734CF">
      <w:pPr>
        <w:numPr>
          <w:ilvl w:val="0"/>
          <w:numId w:val="14"/>
        </w:numPr>
      </w:pPr>
      <w:r w:rsidRPr="00E734CF">
        <w:rPr>
          <w:b/>
          <w:bCs/>
        </w:rPr>
        <w:t>4.1 Hypothesis 1 (Reasoning Efficiency &amp; Parameter Scaling):</w:t>
      </w:r>
      <w:r w:rsidRPr="00E734CF">
        <w:t xml:space="preserve"> Model performance on multi-step reasoning tasks is positively correlated with model complexity, yet experiences diminishing returns when subjected to multi-hop constraints due to attention degradation in lower-parameter architectures.</w:t>
      </w:r>
    </w:p>
    <w:p w14:paraId="0B5CC4FF" w14:textId="77777777" w:rsidR="00E734CF" w:rsidRPr="00E734CF" w:rsidRDefault="00E734CF" w:rsidP="00E734CF">
      <w:pPr>
        <w:numPr>
          <w:ilvl w:val="0"/>
          <w:numId w:val="14"/>
        </w:numPr>
      </w:pPr>
      <w:r w:rsidRPr="00E734CF">
        <w:rPr>
          <w:b/>
          <w:bCs/>
        </w:rPr>
        <w:t>4.2 Hypothesis 2 (Hallucination Sensitivity &amp; Complex Premises):</w:t>
      </w:r>
      <w:r w:rsidRPr="00E734CF">
        <w:t xml:space="preserve"> Hallucination rates in free-tier LLM services exhibit a non-linear increase in response to escalating premise complexity, particularly when cross-disciplinary falsehoods are introduced alongside authoritative framing.</w:t>
      </w:r>
    </w:p>
    <w:p w14:paraId="00FE2430" w14:textId="77777777" w:rsidR="00E734CF" w:rsidRPr="00E734CF" w:rsidRDefault="00E734CF" w:rsidP="00E734CF">
      <w:pPr>
        <w:numPr>
          <w:ilvl w:val="0"/>
          <w:numId w:val="14"/>
        </w:numPr>
      </w:pPr>
      <w:r w:rsidRPr="00E734CF">
        <w:rPr>
          <w:b/>
          <w:bCs/>
        </w:rPr>
        <w:t>4.3 Hypothesis 3 (Constraint Robustness &amp; Negative Prompts):</w:t>
      </w:r>
      <w:r w:rsidRPr="00E734CF">
        <w:t xml:space="preserve"> Instruction-following capabilities, specifically concerning negative constraints and strict structural schemas, remain inconsistent across top-performing free-tier models and do not reliably correlate with general knowledge retrieval accuracy.</w:t>
      </w:r>
    </w:p>
    <w:p w14:paraId="64C5CA0D" w14:textId="77777777" w:rsidR="00E734CF" w:rsidRDefault="00E734CF" w:rsidP="00E734CF">
      <w:pPr>
        <w:rPr>
          <w:b/>
          <w:bCs/>
          <w:lang w:val="en-US"/>
        </w:rPr>
      </w:pPr>
    </w:p>
    <w:p w14:paraId="30BEE5BC" w14:textId="371AD113" w:rsidR="00E734CF" w:rsidRPr="00E734CF" w:rsidRDefault="00E734CF" w:rsidP="00E734CF">
      <w:pPr>
        <w:rPr>
          <w:b/>
          <w:bCs/>
        </w:rPr>
      </w:pPr>
      <w:r w:rsidRPr="00E734CF">
        <w:rPr>
          <w:b/>
          <w:bCs/>
        </w:rPr>
        <w:t xml:space="preserve">5. Experimental Setup &amp; Automation Architecture </w:t>
      </w:r>
    </w:p>
    <w:p w14:paraId="26801BCA" w14:textId="4D47F3B0" w:rsidR="00E734CF" w:rsidRPr="00E734CF" w:rsidRDefault="00A9375D" w:rsidP="00E734CF">
      <w:pPr>
        <w:numPr>
          <w:ilvl w:val="0"/>
          <w:numId w:val="15"/>
        </w:numPr>
      </w:pPr>
      <w:r w:rsidRPr="00A9375D">
        <w:rPr>
          <w:b/>
          <w:bCs/>
        </w:rPr>
        <w:t>5.1 Decoupled Execution Pipeline Design:</w:t>
      </w:r>
      <w:r w:rsidRPr="00A9375D">
        <w:t xml:space="preserve"> Replaced the initial monolithic prototype with three independent, specialized runner modules housed within 03_Code/ (run_gemini_benchmark.py, run_openai_benchmark.py, and run_groq_benchmark.py) to manage API connections for Google Gemini (gemini-2.5-flash), OpenAI GPT (gpt-4o-mini), and Groq Llama (llama-3.3-70b-versatile) independently.</w:t>
      </w:r>
      <w:r w:rsidR="00E734CF" w:rsidRPr="00E734CF">
        <w:t>.</w:t>
      </w:r>
    </w:p>
    <w:p w14:paraId="1BB6E618" w14:textId="67C9FC4B" w:rsidR="00E734CF" w:rsidRPr="00E734CF" w:rsidRDefault="00E734CF" w:rsidP="00FA7FAB">
      <w:pPr>
        <w:numPr>
          <w:ilvl w:val="0"/>
          <w:numId w:val="15"/>
        </w:numPr>
      </w:pPr>
      <w:r w:rsidRPr="00E734CF">
        <w:rPr>
          <w:b/>
          <w:bCs/>
        </w:rPr>
        <w:t>5.2 Rate-Limit Management &amp; Resilience:</w:t>
      </w:r>
      <w:r w:rsidRPr="00E734CF">
        <w:t xml:space="preserve"> </w:t>
      </w:r>
      <w:r w:rsidR="00FA7FAB" w:rsidRPr="00FA7FAB">
        <w:t>Engineered provider-specific pre-request pacing using randomized uniform jitter (random.uniform) combined with an exponential backoff retry loop (</w:t>
      </w:r>
      <m:oMath>
        <m:r>
          <m:rPr>
            <m:nor/>
          </m:rPr>
          <m:t>wait_time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m:rPr>
                <m:nor/>
              </m:rPr>
              <m:t>attempt</m:t>
            </m:r>
          </m:sup>
        </m:sSup>
        <m:r>
          <w:rPr>
            <w:rFonts w:ascii="Cambria Math" w:hAnsi="Cambria Math"/>
          </w:rPr>
          <m:t>+</m:t>
        </m:r>
        <m:r>
          <m:rPr>
            <m:nor/>
          </m:rPr>
          <m:t>jitter</m:t>
        </m:r>
      </m:oMath>
      <w:r w:rsidR="00FA7FAB" w:rsidRPr="00FA7FAB">
        <w:t>) to gracefully handle free-tier HTTP 429 throttling and connection timeouts without data loss.</w:t>
      </w:r>
    </w:p>
    <w:p w14:paraId="01206EFC" w14:textId="2744A66B" w:rsidR="00E734CF" w:rsidRDefault="004C1D1C" w:rsidP="004C1D1C">
      <w:pPr>
        <w:pStyle w:val="ListParagraph"/>
        <w:numPr>
          <w:ilvl w:val="0"/>
          <w:numId w:val="15"/>
        </w:numPr>
        <w:rPr>
          <w:lang w:val="en-US"/>
        </w:rPr>
      </w:pPr>
      <w:r w:rsidRPr="004C1D1C">
        <w:rPr>
          <w:b/>
          <w:bCs/>
        </w:rPr>
        <w:lastRenderedPageBreak/>
        <w:t>5.3 Automated State Persistence &amp; Session Resumption:</w:t>
      </w:r>
      <w:r w:rsidRPr="004C1D1C">
        <w:t xml:space="preserve"> Integrated an automated file-system verification check (os.path.exists) that scans isolated output sub-directories (Gemini_Logs/, OpenAI_Logs/, Groq_Logs/) prior to execution. Completed prompt files are automatically cached and skipped ([SKIP]), ensuring fault-tolerant, resumable multi-day test execution across constrained cloud quotas.</w:t>
      </w:r>
    </w:p>
    <w:p w14:paraId="46C6534A" w14:textId="77777777" w:rsidR="00F1102C" w:rsidRPr="004C1D1C" w:rsidRDefault="00F1102C" w:rsidP="00F1102C">
      <w:pPr>
        <w:pStyle w:val="ListParagraph"/>
        <w:rPr>
          <w:lang w:val="en-US"/>
        </w:rPr>
      </w:pPr>
    </w:p>
    <w:p w14:paraId="4304CB7E" w14:textId="0B542BA3" w:rsidR="00E734CF" w:rsidRPr="00E734CF" w:rsidRDefault="00E734CF" w:rsidP="00E734CF">
      <w:pPr>
        <w:rPr>
          <w:b/>
          <w:bCs/>
        </w:rPr>
      </w:pPr>
      <w:r w:rsidRPr="00E734CF">
        <w:rPr>
          <w:b/>
          <w:bCs/>
        </w:rPr>
        <w:t xml:space="preserve">6. Dataset Curation, Taxonomy, and Schema Design </w:t>
      </w:r>
    </w:p>
    <w:p w14:paraId="29FF6CC1" w14:textId="77777777" w:rsidR="00E734CF" w:rsidRPr="00E734CF" w:rsidRDefault="00E734CF" w:rsidP="00E734CF">
      <w:pPr>
        <w:numPr>
          <w:ilvl w:val="0"/>
          <w:numId w:val="16"/>
        </w:numPr>
      </w:pPr>
      <w:r w:rsidRPr="00E734CF">
        <w:rPr>
          <w:b/>
          <w:bCs/>
        </w:rPr>
        <w:t>6.1 The 220-Prompt Suite Architecture (full_benchmark_dataset.json):</w:t>
      </w:r>
      <w:r w:rsidRPr="00E734CF">
        <w:t xml:space="preserve"> Established an original, human-authored evaluation suite stored in 04_Datasets/ containing exactly 220 prompts partitioned across five specialized domains:</w:t>
      </w:r>
    </w:p>
    <w:p w14:paraId="46FBE2A2" w14:textId="77777777" w:rsidR="00E734CF" w:rsidRPr="00E734CF" w:rsidRDefault="00E734CF" w:rsidP="00E734CF">
      <w:pPr>
        <w:numPr>
          <w:ilvl w:val="1"/>
          <w:numId w:val="16"/>
        </w:numPr>
      </w:pPr>
      <w:r w:rsidRPr="00E734CF">
        <w:rPr>
          <w:i/>
          <w:iCs/>
        </w:rPr>
        <w:t>6.1.1 Knowledge Retrieval (40 items):</w:t>
      </w:r>
      <w:r w:rsidRPr="00E734CF">
        <w:t xml:space="preserve"> Computer science fundamentals and system architecture inquiries.</w:t>
      </w:r>
    </w:p>
    <w:p w14:paraId="4832355F" w14:textId="77777777" w:rsidR="00E734CF" w:rsidRPr="00E734CF" w:rsidRDefault="00E734CF" w:rsidP="00E734CF">
      <w:pPr>
        <w:numPr>
          <w:ilvl w:val="1"/>
          <w:numId w:val="16"/>
        </w:numPr>
      </w:pPr>
      <w:r w:rsidRPr="00E734CF">
        <w:rPr>
          <w:i/>
          <w:iCs/>
        </w:rPr>
        <w:t>6.1.2 Multi-step Reasoning (50 items):</w:t>
      </w:r>
      <w:r w:rsidRPr="00E734CF">
        <w:t xml:space="preserve"> Complex multi-hop logic and scheduling puzzles (Testing </w:t>
      </w:r>
      <w:r w:rsidRPr="00E734CF">
        <w:rPr>
          <w:b/>
          <w:bCs/>
        </w:rPr>
        <w:t>H1</w:t>
      </w:r>
      <w:r w:rsidRPr="00E734CF">
        <w:t>).</w:t>
      </w:r>
    </w:p>
    <w:p w14:paraId="49365328" w14:textId="77777777" w:rsidR="00E734CF" w:rsidRPr="00E734CF" w:rsidRDefault="00E734CF" w:rsidP="00E734CF">
      <w:pPr>
        <w:numPr>
          <w:ilvl w:val="1"/>
          <w:numId w:val="16"/>
        </w:numPr>
      </w:pPr>
      <w:r w:rsidRPr="00E734CF">
        <w:rPr>
          <w:i/>
          <w:iCs/>
        </w:rPr>
        <w:t>6.1.3 Instruction Following (40 items):</w:t>
      </w:r>
      <w:r w:rsidRPr="00E734CF">
        <w:t xml:space="preserve"> Strict negative formatting and structural rules (Testing </w:t>
      </w:r>
      <w:r w:rsidRPr="00E734CF">
        <w:rPr>
          <w:b/>
          <w:bCs/>
        </w:rPr>
        <w:t>H3</w:t>
      </w:r>
      <w:r w:rsidRPr="00E734CF">
        <w:t>).</w:t>
      </w:r>
    </w:p>
    <w:p w14:paraId="4420F09C" w14:textId="77777777" w:rsidR="00E734CF" w:rsidRPr="00E734CF" w:rsidRDefault="00E734CF" w:rsidP="00E734CF">
      <w:pPr>
        <w:numPr>
          <w:ilvl w:val="1"/>
          <w:numId w:val="16"/>
        </w:numPr>
      </w:pPr>
      <w:r w:rsidRPr="00E734CF">
        <w:rPr>
          <w:i/>
          <w:iCs/>
        </w:rPr>
        <w:t>6.1.4 Hallucination Stress Tests (50 items):</w:t>
      </w:r>
      <w:r w:rsidRPr="00E734CF">
        <w:t xml:space="preserve"> Fictional treaties and impossible premises (Testing </w:t>
      </w:r>
      <w:r w:rsidRPr="00E734CF">
        <w:rPr>
          <w:b/>
          <w:bCs/>
        </w:rPr>
        <w:t>H2</w:t>
      </w:r>
      <w:r w:rsidRPr="00E734CF">
        <w:t>).</w:t>
      </w:r>
    </w:p>
    <w:p w14:paraId="3EBB6AA9" w14:textId="77777777" w:rsidR="00E734CF" w:rsidRPr="00E734CF" w:rsidRDefault="00E734CF" w:rsidP="00E734CF">
      <w:pPr>
        <w:numPr>
          <w:ilvl w:val="1"/>
          <w:numId w:val="16"/>
        </w:numPr>
      </w:pPr>
      <w:r w:rsidRPr="00E734CF">
        <w:rPr>
          <w:i/>
          <w:iCs/>
        </w:rPr>
        <w:t>6.1.5 Coding &amp; Data Transformation (40 items):</w:t>
      </w:r>
      <w:r w:rsidRPr="00E734CF">
        <w:t xml:space="preserve"> Script generation across Python, C#, and C++.</w:t>
      </w:r>
    </w:p>
    <w:p w14:paraId="36F7B501" w14:textId="77777777" w:rsidR="00E734CF" w:rsidRPr="00E734CF" w:rsidRDefault="00E734CF" w:rsidP="00E734CF">
      <w:pPr>
        <w:numPr>
          <w:ilvl w:val="0"/>
          <w:numId w:val="16"/>
        </w:numPr>
      </w:pPr>
      <w:r w:rsidRPr="00E734CF">
        <w:rPr>
          <w:b/>
          <w:bCs/>
        </w:rPr>
        <w:t>6.2 Schema Validation &amp; JSON Formatting Standards:</w:t>
      </w:r>
      <w:r w:rsidRPr="00E734CF">
        <w:t xml:space="preserve"> Ensured unique identifier tags (P001–P220), difficulty tiers, and category keys conform strictly to parsing requirements.</w:t>
      </w:r>
    </w:p>
    <w:p w14:paraId="4E0376BC" w14:textId="77777777" w:rsidR="009C2E14" w:rsidRDefault="009C2E14" w:rsidP="009C2E14">
      <w:pPr>
        <w:rPr>
          <w:b/>
          <w:bCs/>
          <w:lang w:val="en-US"/>
        </w:rPr>
      </w:pPr>
    </w:p>
    <w:p w14:paraId="79D0F246" w14:textId="77777777" w:rsidR="00330F35" w:rsidRDefault="00330F35" w:rsidP="00330F35">
      <w:pPr>
        <w:rPr>
          <w:b/>
          <w:bCs/>
          <w:lang w:val="en-US"/>
        </w:rPr>
      </w:pPr>
      <w:r w:rsidRPr="00330F35">
        <w:rPr>
          <w:b/>
          <w:bCs/>
        </w:rPr>
        <w:t xml:space="preserve">7. Data Collection &amp; Execution Logs </w:t>
      </w:r>
    </w:p>
    <w:p w14:paraId="69A88083" w14:textId="04A99BF6" w:rsidR="00330F35" w:rsidRPr="00330F35" w:rsidRDefault="00330F35" w:rsidP="00330F35">
      <w:pPr>
        <w:pStyle w:val="ListParagraph"/>
        <w:numPr>
          <w:ilvl w:val="0"/>
          <w:numId w:val="25"/>
        </w:numPr>
      </w:pPr>
      <w:r w:rsidRPr="00330F35">
        <w:rPr>
          <w:b/>
          <w:bCs/>
        </w:rPr>
        <w:t>7.1 Automated Programmatic Execution:</w:t>
      </w:r>
      <w:r w:rsidRPr="00330F35">
        <w:t xml:space="preserve"> Bypassing manual web interface interactions by deploying the three independent Python runner scripts to query endpoints and ingest the 220-prompt dataset (full_benchmark_dataset.json) automatically. </w:t>
      </w:r>
    </w:p>
    <w:p w14:paraId="00570D57" w14:textId="77777777" w:rsidR="00330F35" w:rsidRPr="00330F35" w:rsidRDefault="00330F35" w:rsidP="00330F35">
      <w:pPr>
        <w:numPr>
          <w:ilvl w:val="0"/>
          <w:numId w:val="24"/>
        </w:numPr>
      </w:pPr>
      <w:r w:rsidRPr="00330F35">
        <w:rPr>
          <w:b/>
          <w:bCs/>
        </w:rPr>
        <w:t>7.2 Structured Logging &amp; Partitioned Serialization:</w:t>
      </w:r>
      <w:r w:rsidRPr="00330F35">
        <w:t xml:space="preserve"> Populating isolated output directories (05_Logs_Results/Gemini_Logs/, OpenAI_Logs/, Groq_Logs/) with individual response JSON logs ([model]_[prompt_id].json) and final consolidated performance summary reports. </w:t>
      </w:r>
    </w:p>
    <w:p w14:paraId="5C31B516" w14:textId="50EEF405" w:rsidR="009C2E14" w:rsidRPr="00330F35" w:rsidRDefault="00330F35" w:rsidP="00330F35">
      <w:pPr>
        <w:numPr>
          <w:ilvl w:val="0"/>
          <w:numId w:val="24"/>
        </w:numPr>
      </w:pPr>
      <w:r w:rsidRPr="00330F35">
        <w:rPr>
          <w:b/>
          <w:bCs/>
        </w:rPr>
        <w:lastRenderedPageBreak/>
        <w:t>7.3 Data Integrity &amp; Error Trace Management:</w:t>
      </w:r>
      <w:r w:rsidRPr="00330F35">
        <w:t xml:space="preserve"> Continuous monitoring of session resumption logs ([SKIP]) and backoff exception handling to guarantee 100% data capture completeness across multi-day collection cycles. </w:t>
      </w:r>
    </w:p>
    <w:p w14:paraId="78CA0274" w14:textId="77777777" w:rsidR="00330F35" w:rsidRPr="009C2E14" w:rsidRDefault="00330F35" w:rsidP="00330F35">
      <w:pPr>
        <w:ind w:left="720"/>
      </w:pPr>
    </w:p>
    <w:p w14:paraId="79FCE721" w14:textId="77777777" w:rsidR="009C2E14" w:rsidRPr="009C2E14" w:rsidRDefault="009C2E14" w:rsidP="009C2E14">
      <w:pPr>
        <w:rPr>
          <w:b/>
          <w:bCs/>
        </w:rPr>
      </w:pPr>
      <w:r w:rsidRPr="009C2E14">
        <w:rPr>
          <w:b/>
          <w:bCs/>
        </w:rPr>
        <w:t>8. Quantitative Results &amp; Comparative Analysis (Week 6 Phase)</w:t>
      </w:r>
    </w:p>
    <w:p w14:paraId="763BCA88" w14:textId="77777777" w:rsidR="009C2E14" w:rsidRPr="009C2E14" w:rsidRDefault="009C2E14" w:rsidP="009C2E14">
      <w:pPr>
        <w:numPr>
          <w:ilvl w:val="0"/>
          <w:numId w:val="18"/>
        </w:numPr>
      </w:pPr>
      <w:r w:rsidRPr="009C2E14">
        <w:rPr>
          <w:b/>
          <w:bCs/>
        </w:rPr>
        <w:t>8.1 Overall Model Performance Rankings Across Categories.</w:t>
      </w:r>
    </w:p>
    <w:p w14:paraId="6ED5B2D2" w14:textId="77777777" w:rsidR="009C2E14" w:rsidRPr="009C2E14" w:rsidRDefault="009C2E14" w:rsidP="009C2E14">
      <w:pPr>
        <w:numPr>
          <w:ilvl w:val="0"/>
          <w:numId w:val="18"/>
        </w:numPr>
      </w:pPr>
      <w:r w:rsidRPr="009C2E14">
        <w:rPr>
          <w:b/>
          <w:bCs/>
        </w:rPr>
        <w:t>8.2 Category-Specific Performance Breakdowns (Radar Charts &amp; Bar Graphs).</w:t>
      </w:r>
    </w:p>
    <w:p w14:paraId="173A2664" w14:textId="77777777" w:rsidR="009C2E14" w:rsidRPr="009C2E14" w:rsidRDefault="009C2E14" w:rsidP="009C2E14">
      <w:pPr>
        <w:numPr>
          <w:ilvl w:val="0"/>
          <w:numId w:val="18"/>
        </w:numPr>
      </w:pPr>
      <w:r w:rsidRPr="009C2E14">
        <w:rPr>
          <w:b/>
          <w:bCs/>
        </w:rPr>
        <w:t>8.3 Latency, Throughput, and Response Stability Metrics.</w:t>
      </w:r>
    </w:p>
    <w:p w14:paraId="2CDF86CC" w14:textId="77777777" w:rsidR="009C2E14" w:rsidRPr="009C2E14" w:rsidRDefault="009C2E14" w:rsidP="009C2E14">
      <w:pPr>
        <w:rPr>
          <w:b/>
          <w:bCs/>
        </w:rPr>
      </w:pPr>
      <w:r w:rsidRPr="009C2E14">
        <w:rPr>
          <w:b/>
          <w:bCs/>
        </w:rPr>
        <w:t>9. Statistical Hypothesis Testing</w:t>
      </w:r>
    </w:p>
    <w:p w14:paraId="164309FE" w14:textId="77777777" w:rsidR="009C2E14" w:rsidRPr="009C2E14" w:rsidRDefault="009C2E14" w:rsidP="009C2E14">
      <w:pPr>
        <w:numPr>
          <w:ilvl w:val="0"/>
          <w:numId w:val="19"/>
        </w:numPr>
      </w:pPr>
      <w:r w:rsidRPr="009C2E14">
        <w:rPr>
          <w:b/>
          <w:bCs/>
        </w:rPr>
        <w:t>9.1 Testing H1: Correlation Analysis on Multi-step Reasoning.</w:t>
      </w:r>
    </w:p>
    <w:p w14:paraId="24E30C7F" w14:textId="77777777" w:rsidR="009C2E14" w:rsidRPr="009C2E14" w:rsidRDefault="009C2E14" w:rsidP="009C2E14">
      <w:pPr>
        <w:numPr>
          <w:ilvl w:val="0"/>
          <w:numId w:val="19"/>
        </w:numPr>
      </w:pPr>
      <w:r w:rsidRPr="009C2E14">
        <w:rPr>
          <w:b/>
          <w:bCs/>
        </w:rPr>
        <w:t>9.2 Testing H2: Non-linear Hallucination Growth Modeling.</w:t>
      </w:r>
    </w:p>
    <w:p w14:paraId="356338F5" w14:textId="77777777" w:rsidR="009C2E14" w:rsidRPr="009C2E14" w:rsidRDefault="009C2E14" w:rsidP="009C2E14">
      <w:pPr>
        <w:numPr>
          <w:ilvl w:val="0"/>
          <w:numId w:val="19"/>
        </w:numPr>
      </w:pPr>
      <w:r w:rsidRPr="009C2E14">
        <w:rPr>
          <w:b/>
          <w:bCs/>
        </w:rPr>
        <w:t>9.3 Testing H3: Instruction Adherence vs. Knowledge Retrieval Discrepancies (ANOVA Results).</w:t>
      </w:r>
    </w:p>
    <w:p w14:paraId="3A8CDA28" w14:textId="77777777" w:rsidR="009C2E14" w:rsidRPr="009C2E14" w:rsidRDefault="009C2E14" w:rsidP="009C2E14">
      <w:pPr>
        <w:rPr>
          <w:b/>
          <w:bCs/>
        </w:rPr>
      </w:pPr>
      <w:r w:rsidRPr="009C2E14">
        <w:rPr>
          <w:b/>
          <w:bCs/>
        </w:rPr>
        <w:t>10. Qualitative Error Analysis &amp; Failure Mode Taxonomy</w:t>
      </w:r>
    </w:p>
    <w:p w14:paraId="489A117D" w14:textId="77777777" w:rsidR="009C2E14" w:rsidRPr="009C2E14" w:rsidRDefault="009C2E14" w:rsidP="009C2E14">
      <w:pPr>
        <w:numPr>
          <w:ilvl w:val="0"/>
          <w:numId w:val="20"/>
        </w:numPr>
      </w:pPr>
      <w:r w:rsidRPr="009C2E14">
        <w:rPr>
          <w:b/>
          <w:bCs/>
        </w:rPr>
        <w:t>10.1 Case Studies of Model Hallucinations.</w:t>
      </w:r>
    </w:p>
    <w:p w14:paraId="599DC3E5" w14:textId="77777777" w:rsidR="009C2E14" w:rsidRPr="009C2E14" w:rsidRDefault="009C2E14" w:rsidP="009C2E14">
      <w:pPr>
        <w:numPr>
          <w:ilvl w:val="0"/>
          <w:numId w:val="20"/>
        </w:numPr>
      </w:pPr>
      <w:r w:rsidRPr="009C2E14">
        <w:rPr>
          <w:b/>
          <w:bCs/>
        </w:rPr>
        <w:t>10.2 Analysis of Instruction Drift and Negative Constraint Violations.</w:t>
      </w:r>
    </w:p>
    <w:p w14:paraId="14712014" w14:textId="77777777" w:rsidR="009C2E14" w:rsidRPr="009C2E14" w:rsidRDefault="009C2E14" w:rsidP="009C2E14">
      <w:pPr>
        <w:numPr>
          <w:ilvl w:val="0"/>
          <w:numId w:val="20"/>
        </w:numPr>
      </w:pPr>
      <w:r w:rsidRPr="009C2E14">
        <w:rPr>
          <w:b/>
          <w:bCs/>
        </w:rPr>
        <w:t>10.3 Code Syntax Failure Patterns in Free-Tier Models.</w:t>
      </w:r>
    </w:p>
    <w:p w14:paraId="52E86AB8" w14:textId="77777777" w:rsidR="009C2E14" w:rsidRPr="009C2E14" w:rsidRDefault="009C2E14" w:rsidP="009C2E14">
      <w:pPr>
        <w:rPr>
          <w:b/>
          <w:bCs/>
        </w:rPr>
      </w:pPr>
      <w:r w:rsidRPr="009C2E14">
        <w:rPr>
          <w:b/>
          <w:bCs/>
        </w:rPr>
        <w:t>11. Discussion &amp; Enterprise Implications</w:t>
      </w:r>
    </w:p>
    <w:p w14:paraId="3952EB50" w14:textId="77777777" w:rsidR="009C2E14" w:rsidRPr="009C2E14" w:rsidRDefault="009C2E14" w:rsidP="009C2E14">
      <w:pPr>
        <w:numPr>
          <w:ilvl w:val="0"/>
          <w:numId w:val="21"/>
        </w:numPr>
      </w:pPr>
      <w:r w:rsidRPr="009C2E14">
        <w:rPr>
          <w:b/>
          <w:bCs/>
        </w:rPr>
        <w:t>11.1 Reliability Thresholds for Production Automation.</w:t>
      </w:r>
    </w:p>
    <w:p w14:paraId="3D1A2711" w14:textId="77777777" w:rsidR="009C2E14" w:rsidRPr="009C2E14" w:rsidRDefault="009C2E14" w:rsidP="009C2E14">
      <w:pPr>
        <w:numPr>
          <w:ilvl w:val="0"/>
          <w:numId w:val="21"/>
        </w:numPr>
      </w:pPr>
      <w:r w:rsidRPr="009C2E14">
        <w:rPr>
          <w:b/>
          <w:bCs/>
        </w:rPr>
        <w:t>11.2 Cost vs. Performance Trade-offs (Free-Tier vs. Commercial APIs).</w:t>
      </w:r>
    </w:p>
    <w:p w14:paraId="2F598A33" w14:textId="77777777" w:rsidR="009C2E14" w:rsidRPr="009C2E14" w:rsidRDefault="009C2E14" w:rsidP="009C2E14">
      <w:pPr>
        <w:numPr>
          <w:ilvl w:val="0"/>
          <w:numId w:val="21"/>
        </w:numPr>
      </w:pPr>
      <w:r w:rsidRPr="009C2E14">
        <w:rPr>
          <w:b/>
          <w:bCs/>
        </w:rPr>
        <w:t>11.3 Mitigating Undocumented Model Swaps in Enterprise Workflows.</w:t>
      </w:r>
    </w:p>
    <w:p w14:paraId="191783E5" w14:textId="77777777" w:rsidR="009C2E14" w:rsidRPr="009C2E14" w:rsidRDefault="009C2E14" w:rsidP="009C2E14">
      <w:pPr>
        <w:rPr>
          <w:b/>
          <w:bCs/>
        </w:rPr>
      </w:pPr>
      <w:r w:rsidRPr="009C2E14">
        <w:rPr>
          <w:b/>
          <w:bCs/>
        </w:rPr>
        <w:t>12. Conclusion &amp; Future Research Directions</w:t>
      </w:r>
    </w:p>
    <w:p w14:paraId="362BB8F7" w14:textId="77777777" w:rsidR="009C2E14" w:rsidRPr="009C2E14" w:rsidRDefault="009C2E14" w:rsidP="009C2E14">
      <w:pPr>
        <w:numPr>
          <w:ilvl w:val="0"/>
          <w:numId w:val="22"/>
        </w:numPr>
      </w:pPr>
      <w:r w:rsidRPr="009C2E14">
        <w:rPr>
          <w:b/>
          <w:bCs/>
        </w:rPr>
        <w:t>12.1 Summary of Empirical Findings.</w:t>
      </w:r>
    </w:p>
    <w:p w14:paraId="4663AE3A" w14:textId="77777777" w:rsidR="009C2E14" w:rsidRPr="009C2E14" w:rsidRDefault="009C2E14" w:rsidP="009C2E14">
      <w:pPr>
        <w:numPr>
          <w:ilvl w:val="0"/>
          <w:numId w:val="22"/>
        </w:numPr>
      </w:pPr>
      <w:r w:rsidRPr="009C2E14">
        <w:rPr>
          <w:b/>
          <w:bCs/>
        </w:rPr>
        <w:t>12.2 Limitations of the Current Study.</w:t>
      </w:r>
    </w:p>
    <w:p w14:paraId="791FC062" w14:textId="77777777" w:rsidR="009C2E14" w:rsidRPr="00113CE3" w:rsidRDefault="009C2E14" w:rsidP="009C2E14">
      <w:pPr>
        <w:numPr>
          <w:ilvl w:val="0"/>
          <w:numId w:val="22"/>
        </w:numPr>
      </w:pPr>
      <w:r w:rsidRPr="009C2E14">
        <w:rPr>
          <w:b/>
          <w:bCs/>
        </w:rPr>
        <w:t>12.3 Future Scope (Multimodal Testing, Multilingual Expansion, Live API Integration).</w:t>
      </w:r>
    </w:p>
    <w:p w14:paraId="79554BF9" w14:textId="77777777" w:rsidR="00113CE3" w:rsidRDefault="00113CE3" w:rsidP="00113CE3">
      <w:pPr>
        <w:rPr>
          <w:b/>
          <w:bCs/>
          <w:lang w:val="en-US"/>
        </w:rPr>
      </w:pPr>
    </w:p>
    <w:p w14:paraId="2493045B" w14:textId="77777777" w:rsidR="00113CE3" w:rsidRPr="009C2E14" w:rsidRDefault="00113CE3" w:rsidP="00113CE3"/>
    <w:p w14:paraId="52245D39" w14:textId="77777777" w:rsidR="009C2E14" w:rsidRPr="009C2E14" w:rsidRDefault="009C2E14" w:rsidP="009C2E14">
      <w:pPr>
        <w:rPr>
          <w:b/>
          <w:bCs/>
        </w:rPr>
      </w:pPr>
      <w:r w:rsidRPr="009C2E14">
        <w:rPr>
          <w:b/>
          <w:bCs/>
        </w:rPr>
        <w:lastRenderedPageBreak/>
        <w:t>13. Appendices</w:t>
      </w:r>
    </w:p>
    <w:p w14:paraId="072CA684" w14:textId="008B71ED" w:rsidR="00113CE3" w:rsidRPr="00C63C81" w:rsidRDefault="00113CE3" w:rsidP="00113CE3">
      <w:pPr>
        <w:pStyle w:val="ListParagraph"/>
        <w:numPr>
          <w:ilvl w:val="0"/>
          <w:numId w:val="22"/>
        </w:numPr>
      </w:pPr>
      <w:r w:rsidRPr="00113CE3">
        <w:rPr>
          <w:b/>
          <w:bCs/>
        </w:rPr>
        <w:t>Appendix A:</w:t>
      </w:r>
      <w:r w:rsidRPr="00113CE3">
        <w:t xml:space="preserve"> Full Sample Prompt Manifest (full_benchmark_dataset.json extracts). </w:t>
      </w:r>
    </w:p>
    <w:p w14:paraId="43E40F0E" w14:textId="77777777" w:rsidR="00C63C81" w:rsidRPr="00113CE3" w:rsidRDefault="00C63C81" w:rsidP="00C63C81">
      <w:pPr>
        <w:pStyle w:val="ListParagraph"/>
      </w:pPr>
    </w:p>
    <w:p w14:paraId="56FCC861" w14:textId="1473378A" w:rsidR="00113CE3" w:rsidRPr="00C63C81" w:rsidRDefault="00113CE3" w:rsidP="00113CE3">
      <w:pPr>
        <w:pStyle w:val="ListParagraph"/>
        <w:numPr>
          <w:ilvl w:val="0"/>
          <w:numId w:val="22"/>
        </w:numPr>
      </w:pPr>
      <w:r w:rsidRPr="00113CE3">
        <w:rPr>
          <w:b/>
          <w:bCs/>
        </w:rPr>
        <w:t>Appendix B:</w:t>
      </w:r>
      <w:r w:rsidRPr="00113CE3">
        <w:t xml:space="preserve"> Complete Python Code Listings (run_gemini_benchmark.py, run_openai_benchmark.py, run_groq_benchmark.py). </w:t>
      </w:r>
    </w:p>
    <w:p w14:paraId="47D29F87" w14:textId="77777777" w:rsidR="00C63C81" w:rsidRDefault="00C63C81" w:rsidP="00C63C81">
      <w:pPr>
        <w:pStyle w:val="ListParagraph"/>
      </w:pPr>
    </w:p>
    <w:p w14:paraId="07E06D6D" w14:textId="77777777" w:rsidR="00C63C81" w:rsidRPr="00113CE3" w:rsidRDefault="00C63C81" w:rsidP="00C63C81">
      <w:pPr>
        <w:pStyle w:val="ListParagraph"/>
      </w:pPr>
    </w:p>
    <w:p w14:paraId="3AA01472" w14:textId="48A18FF3" w:rsidR="00113CE3" w:rsidRPr="00113CE3" w:rsidRDefault="00113CE3" w:rsidP="00113CE3">
      <w:pPr>
        <w:pStyle w:val="ListParagraph"/>
        <w:numPr>
          <w:ilvl w:val="0"/>
          <w:numId w:val="22"/>
        </w:numPr>
      </w:pPr>
      <w:r w:rsidRPr="00113CE3">
        <w:rPr>
          <w:b/>
          <w:bCs/>
        </w:rPr>
        <w:t>Appendix C:</w:t>
      </w:r>
      <w:r w:rsidRPr="00113CE3">
        <w:t xml:space="preserve"> Raw JSON Log Schema Definition and Partitioned Sample Files (Gemini_Logs/, OpenAI_Logs/, Groq_Logs/). </w:t>
      </w:r>
    </w:p>
    <w:p w14:paraId="41AC1B1D" w14:textId="77777777" w:rsidR="003F4C96" w:rsidRDefault="003F4C96"/>
    <w:sectPr w:rsidR="003F4C9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76055"/>
    <w:multiLevelType w:val="multilevel"/>
    <w:tmpl w:val="D25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4870C6"/>
    <w:multiLevelType w:val="multilevel"/>
    <w:tmpl w:val="34F8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35122"/>
    <w:multiLevelType w:val="multilevel"/>
    <w:tmpl w:val="A78C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44832"/>
    <w:multiLevelType w:val="multilevel"/>
    <w:tmpl w:val="CC8E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7703E8"/>
    <w:multiLevelType w:val="multilevel"/>
    <w:tmpl w:val="F60A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65CDD"/>
    <w:multiLevelType w:val="multilevel"/>
    <w:tmpl w:val="A2C2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F55FC"/>
    <w:multiLevelType w:val="multilevel"/>
    <w:tmpl w:val="EECC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245FFA"/>
    <w:multiLevelType w:val="multilevel"/>
    <w:tmpl w:val="760C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930014"/>
    <w:multiLevelType w:val="multilevel"/>
    <w:tmpl w:val="802E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835B65"/>
    <w:multiLevelType w:val="multilevel"/>
    <w:tmpl w:val="07BC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BE1E63"/>
    <w:multiLevelType w:val="multilevel"/>
    <w:tmpl w:val="EF6C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1C1FC1"/>
    <w:multiLevelType w:val="multilevel"/>
    <w:tmpl w:val="760C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DC420C"/>
    <w:multiLevelType w:val="multilevel"/>
    <w:tmpl w:val="760C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6A4F8C"/>
    <w:multiLevelType w:val="multilevel"/>
    <w:tmpl w:val="760C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6225C4"/>
    <w:multiLevelType w:val="multilevel"/>
    <w:tmpl w:val="0D10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1C4326"/>
    <w:multiLevelType w:val="multilevel"/>
    <w:tmpl w:val="BB02C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C92FA0"/>
    <w:multiLevelType w:val="multilevel"/>
    <w:tmpl w:val="9B62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784CE2"/>
    <w:multiLevelType w:val="multilevel"/>
    <w:tmpl w:val="76A2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974D10"/>
    <w:multiLevelType w:val="multilevel"/>
    <w:tmpl w:val="5542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404555"/>
    <w:multiLevelType w:val="multilevel"/>
    <w:tmpl w:val="305A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9D44F4"/>
    <w:multiLevelType w:val="multilevel"/>
    <w:tmpl w:val="3068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5F5BC0"/>
    <w:multiLevelType w:val="multilevel"/>
    <w:tmpl w:val="4EA6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CB427D"/>
    <w:multiLevelType w:val="multilevel"/>
    <w:tmpl w:val="F7E6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7B707D"/>
    <w:multiLevelType w:val="multilevel"/>
    <w:tmpl w:val="5980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A953F5"/>
    <w:multiLevelType w:val="multilevel"/>
    <w:tmpl w:val="4C44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A80FAE"/>
    <w:multiLevelType w:val="multilevel"/>
    <w:tmpl w:val="4CC4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059017">
    <w:abstractNumId w:val="25"/>
  </w:num>
  <w:num w:numId="2" w16cid:durableId="1490636917">
    <w:abstractNumId w:val="20"/>
  </w:num>
  <w:num w:numId="3" w16cid:durableId="977297083">
    <w:abstractNumId w:val="23"/>
  </w:num>
  <w:num w:numId="4" w16cid:durableId="1044410636">
    <w:abstractNumId w:val="18"/>
  </w:num>
  <w:num w:numId="5" w16cid:durableId="1430076739">
    <w:abstractNumId w:val="3"/>
  </w:num>
  <w:num w:numId="6" w16cid:durableId="972521409">
    <w:abstractNumId w:val="14"/>
  </w:num>
  <w:num w:numId="7" w16cid:durableId="171532246">
    <w:abstractNumId w:val="24"/>
  </w:num>
  <w:num w:numId="8" w16cid:durableId="1908421245">
    <w:abstractNumId w:val="16"/>
  </w:num>
  <w:num w:numId="9" w16cid:durableId="1474449082">
    <w:abstractNumId w:val="0"/>
  </w:num>
  <w:num w:numId="10" w16cid:durableId="2047103006">
    <w:abstractNumId w:val="15"/>
  </w:num>
  <w:num w:numId="11" w16cid:durableId="1724867532">
    <w:abstractNumId w:val="21"/>
  </w:num>
  <w:num w:numId="12" w16cid:durableId="625114301">
    <w:abstractNumId w:val="10"/>
  </w:num>
  <w:num w:numId="13" w16cid:durableId="431122230">
    <w:abstractNumId w:val="6"/>
  </w:num>
  <w:num w:numId="14" w16cid:durableId="914896183">
    <w:abstractNumId w:val="22"/>
  </w:num>
  <w:num w:numId="15" w16cid:durableId="868104984">
    <w:abstractNumId w:val="7"/>
  </w:num>
  <w:num w:numId="16" w16cid:durableId="229077245">
    <w:abstractNumId w:val="9"/>
  </w:num>
  <w:num w:numId="17" w16cid:durableId="545683439">
    <w:abstractNumId w:val="5"/>
  </w:num>
  <w:num w:numId="18" w16cid:durableId="586575099">
    <w:abstractNumId w:val="19"/>
  </w:num>
  <w:num w:numId="19" w16cid:durableId="1283460338">
    <w:abstractNumId w:val="2"/>
  </w:num>
  <w:num w:numId="20" w16cid:durableId="499273140">
    <w:abstractNumId w:val="17"/>
  </w:num>
  <w:num w:numId="21" w16cid:durableId="728579473">
    <w:abstractNumId w:val="4"/>
  </w:num>
  <w:num w:numId="22" w16cid:durableId="2018848642">
    <w:abstractNumId w:val="1"/>
  </w:num>
  <w:num w:numId="23" w16cid:durableId="1927886919">
    <w:abstractNumId w:val="8"/>
  </w:num>
  <w:num w:numId="24" w16cid:durableId="1522086060">
    <w:abstractNumId w:val="11"/>
  </w:num>
  <w:num w:numId="25" w16cid:durableId="1071738435">
    <w:abstractNumId w:val="13"/>
  </w:num>
  <w:num w:numId="26" w16cid:durableId="2871277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C96"/>
    <w:rsid w:val="00113CE3"/>
    <w:rsid w:val="001664CE"/>
    <w:rsid w:val="00265405"/>
    <w:rsid w:val="00330F35"/>
    <w:rsid w:val="00355107"/>
    <w:rsid w:val="00395C68"/>
    <w:rsid w:val="003F4C96"/>
    <w:rsid w:val="004C1D1C"/>
    <w:rsid w:val="004E6E7F"/>
    <w:rsid w:val="00511EA0"/>
    <w:rsid w:val="005E4B67"/>
    <w:rsid w:val="0065276B"/>
    <w:rsid w:val="008A4F10"/>
    <w:rsid w:val="00975C1A"/>
    <w:rsid w:val="009C2E14"/>
    <w:rsid w:val="00A9375D"/>
    <w:rsid w:val="00C63C81"/>
    <w:rsid w:val="00C93F1B"/>
    <w:rsid w:val="00E734CF"/>
    <w:rsid w:val="00F1102C"/>
    <w:rsid w:val="00F47214"/>
    <w:rsid w:val="00FA7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4AD71"/>
  <w15:chartTrackingRefBased/>
  <w15:docId w15:val="{FCE5B1E4-4CED-4BB8-92B1-7798A6865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C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C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C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C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C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1304</Words>
  <Characters>7436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Jazib Asad</dc:creator>
  <cp:keywords/>
  <dc:description/>
  <cp:lastModifiedBy>Jazib Asad</cp:lastModifiedBy>
  <cp:revision>17</cp:revision>
  <dcterms:created xsi:type="dcterms:W3CDTF">2026-07-17T12:24:00Z</dcterms:created>
  <dcterms:modified xsi:type="dcterms:W3CDTF">2026-07-27T12:45:00Z</dcterms:modified>
</cp:coreProperties>
</file>