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9ECC6" w14:textId="77777777" w:rsidR="00511EA0" w:rsidRPr="00511EA0" w:rsidRDefault="00511EA0" w:rsidP="00511EA0">
      <w:pPr>
        <w:rPr>
          <w:b/>
          <w:bCs/>
        </w:rPr>
      </w:pPr>
      <w:r w:rsidRPr="00511EA0">
        <w:rPr>
          <w:b/>
          <w:bCs/>
        </w:rPr>
        <w:t>Research Paper: Benchmarking Free-Tier Large Language Models</w:t>
      </w:r>
    </w:p>
    <w:p w14:paraId="5A0D2E36" w14:textId="77777777" w:rsidR="00511EA0" w:rsidRPr="00511EA0" w:rsidRDefault="00511EA0" w:rsidP="00511EA0">
      <w:r w:rsidRPr="00511EA0">
        <w:rPr>
          <w:b/>
          <w:bCs/>
        </w:rPr>
        <w:t>Author:</w:t>
      </w:r>
      <w:r w:rsidRPr="00511EA0">
        <w:t xml:space="preserve"> Jazib Asad </w:t>
      </w:r>
      <w:r w:rsidRPr="00511EA0">
        <w:rPr>
          <w:b/>
          <w:bCs/>
        </w:rPr>
        <w:t>Supervisor:</w:t>
      </w:r>
      <w:r w:rsidRPr="00511EA0">
        <w:t xml:space="preserve"> Mr. Uzair, NESCOM (CENTech) </w:t>
      </w:r>
      <w:r w:rsidRPr="00511EA0">
        <w:rPr>
          <w:b/>
          <w:bCs/>
        </w:rPr>
        <w:t>Date:</w:t>
      </w:r>
      <w:r w:rsidRPr="00511EA0">
        <w:t xml:space="preserve"> July 17, 2026</w:t>
      </w:r>
    </w:p>
    <w:p w14:paraId="46B2B5FE" w14:textId="77777777" w:rsidR="00511EA0" w:rsidRPr="00511EA0" w:rsidRDefault="00511EA0" w:rsidP="00511EA0">
      <w:pPr>
        <w:rPr>
          <w:b/>
          <w:bCs/>
        </w:rPr>
      </w:pPr>
      <w:r w:rsidRPr="00511EA0">
        <w:rPr>
          <w:b/>
          <w:bCs/>
        </w:rPr>
        <w:t>1. Introduction</w:t>
      </w:r>
    </w:p>
    <w:p w14:paraId="50FCAC16" w14:textId="77777777" w:rsidR="00511EA0" w:rsidRPr="00511EA0" w:rsidRDefault="00511EA0" w:rsidP="00511EA0">
      <w:r w:rsidRPr="00511EA0">
        <w:t>The rapid proliferation of freely accessible Large Language Models (LLMs) has necessitated a standardized benchmarking framework. This research aims to evaluate the performance of these models across reasoning, knowledge retrieval, and instruction-following tasks to provide an objective assessment of their capabilities for enterprise-level applications.</w:t>
      </w:r>
    </w:p>
    <w:p w14:paraId="0862A788" w14:textId="77777777" w:rsidR="00511EA0" w:rsidRPr="00511EA0" w:rsidRDefault="00511EA0" w:rsidP="00511EA0">
      <w:pPr>
        <w:rPr>
          <w:b/>
          <w:bCs/>
        </w:rPr>
      </w:pPr>
      <w:r w:rsidRPr="00511EA0">
        <w:rPr>
          <w:b/>
          <w:bCs/>
        </w:rPr>
        <w:t>2. Methodology</w:t>
      </w:r>
    </w:p>
    <w:p w14:paraId="46EB93B0" w14:textId="77777777" w:rsidR="00C93F1B" w:rsidRPr="00C93F1B" w:rsidRDefault="00C93F1B" w:rsidP="00C93F1B">
      <w:r w:rsidRPr="00C93F1B">
        <w:t>To ensure objective, reproducible performance evaluation, this framework utilizes a weighted 0–5 point evaluation rubric. Scores are assigned based on the following granular criteria:</w:t>
      </w:r>
    </w:p>
    <w:p w14:paraId="568DA618" w14:textId="77777777" w:rsidR="00C93F1B" w:rsidRPr="00C93F1B" w:rsidRDefault="00C93F1B" w:rsidP="00C93F1B">
      <w:pPr>
        <w:numPr>
          <w:ilvl w:val="0"/>
          <w:numId w:val="6"/>
        </w:numPr>
      </w:pPr>
      <w:r w:rsidRPr="00C93F1B">
        <w:rPr>
          <w:b/>
          <w:bCs/>
        </w:rPr>
        <w:t>Knowledge Retrieval</w:t>
      </w:r>
      <w:r w:rsidRPr="00C93F1B">
        <w:t>:</w:t>
      </w:r>
    </w:p>
    <w:p w14:paraId="1329DAC9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5: Factually perfect, highly comprehensive, cites credible, verifiable sources.</w:t>
      </w:r>
    </w:p>
    <w:p w14:paraId="47BB125B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3: Factually accurate but lacks depth or missing minor details.</w:t>
      </w:r>
    </w:p>
    <w:p w14:paraId="6EBC15E1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1: Contains significant factual errors or explicit hallucinations.</w:t>
      </w:r>
    </w:p>
    <w:p w14:paraId="40A05D5D" w14:textId="77777777" w:rsidR="00C93F1B" w:rsidRPr="00C93F1B" w:rsidRDefault="00C93F1B" w:rsidP="00C93F1B">
      <w:pPr>
        <w:numPr>
          <w:ilvl w:val="0"/>
          <w:numId w:val="6"/>
        </w:numPr>
      </w:pPr>
      <w:r w:rsidRPr="00C93F1B">
        <w:rPr>
          <w:b/>
          <w:bCs/>
        </w:rPr>
        <w:t>Multi-step Reasoning</w:t>
      </w:r>
      <w:r w:rsidRPr="00C93F1B">
        <w:t>:</w:t>
      </w:r>
    </w:p>
    <w:p w14:paraId="632A7FBE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5: Logic is transparent, sequential, and leads to a correct, robust conclusion.</w:t>
      </w:r>
    </w:p>
    <w:p w14:paraId="70737662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3: Logic is present but contains minor gaps; conclusion is mostly correct.</w:t>
      </w:r>
    </w:p>
    <w:p w14:paraId="1891900E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1: Broken logic, non-sequiturs, or completely incorrect final result.</w:t>
      </w:r>
    </w:p>
    <w:p w14:paraId="235025B4" w14:textId="77777777" w:rsidR="00C93F1B" w:rsidRPr="00C93F1B" w:rsidRDefault="00C93F1B" w:rsidP="00C93F1B">
      <w:pPr>
        <w:numPr>
          <w:ilvl w:val="0"/>
          <w:numId w:val="6"/>
        </w:numPr>
      </w:pPr>
      <w:r w:rsidRPr="00C93F1B">
        <w:rPr>
          <w:b/>
          <w:bCs/>
        </w:rPr>
        <w:t>Instruction Following</w:t>
      </w:r>
      <w:r w:rsidRPr="00C93F1B">
        <w:t>:</w:t>
      </w:r>
    </w:p>
    <w:p w14:paraId="54C34235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5: Adheres to all positive and negative constraints (formatting, length, style).</w:t>
      </w:r>
    </w:p>
    <w:p w14:paraId="61CFC098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3: Adheres to main instructions but misses minor formatting constraints.</w:t>
      </w:r>
    </w:p>
    <w:p w14:paraId="7A1C8326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1: Neglects core constraints or instructions entirely.</w:t>
      </w:r>
    </w:p>
    <w:p w14:paraId="32E03347" w14:textId="77777777" w:rsidR="00C93F1B" w:rsidRPr="00C93F1B" w:rsidRDefault="00C93F1B" w:rsidP="00C93F1B">
      <w:pPr>
        <w:numPr>
          <w:ilvl w:val="0"/>
          <w:numId w:val="6"/>
        </w:numPr>
      </w:pPr>
      <w:r w:rsidRPr="00C93F1B">
        <w:rPr>
          <w:b/>
          <w:bCs/>
        </w:rPr>
        <w:t>Hallucination Stress Test</w:t>
      </w:r>
      <w:r w:rsidRPr="00C93F1B">
        <w:t>:</w:t>
      </w:r>
    </w:p>
    <w:p w14:paraId="5E1C08FA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5: Correctly identifies impossible/false premises and refuses to fabricate.</w:t>
      </w:r>
    </w:p>
    <w:p w14:paraId="74914505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3: Identifies some false premises but occasionally attempts to rationalize.</w:t>
      </w:r>
    </w:p>
    <w:p w14:paraId="0411C7BB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1: Fabricates information to satisfy a false premise.</w:t>
      </w:r>
    </w:p>
    <w:p w14:paraId="39280E9A" w14:textId="77777777" w:rsidR="00C93F1B" w:rsidRPr="00C93F1B" w:rsidRDefault="00C93F1B" w:rsidP="00C93F1B">
      <w:pPr>
        <w:numPr>
          <w:ilvl w:val="0"/>
          <w:numId w:val="6"/>
        </w:numPr>
      </w:pPr>
      <w:r w:rsidRPr="00C93F1B">
        <w:rPr>
          <w:b/>
          <w:bCs/>
        </w:rPr>
        <w:lastRenderedPageBreak/>
        <w:t>Coding Tasks</w:t>
      </w:r>
      <w:r w:rsidRPr="00C93F1B">
        <w:t>:</w:t>
      </w:r>
    </w:p>
    <w:p w14:paraId="50C4F03A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5: Syntax is clean, efficient, well-commented, and perfectly solves the prompt.</w:t>
      </w:r>
    </w:p>
    <w:p w14:paraId="2E40C972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3: Functional code, but lacks efficiency or requires minor debugging.</w:t>
      </w:r>
    </w:p>
    <w:p w14:paraId="067CF53B" w14:textId="77777777" w:rsidR="00C93F1B" w:rsidRPr="00C93F1B" w:rsidRDefault="00C93F1B" w:rsidP="00C93F1B">
      <w:pPr>
        <w:numPr>
          <w:ilvl w:val="1"/>
          <w:numId w:val="6"/>
        </w:numPr>
      </w:pPr>
      <w:r w:rsidRPr="00C93F1B">
        <w:t>1: Non-functional, contains major syntax errors, or fails to address the prompt logic.</w:t>
      </w:r>
    </w:p>
    <w:p w14:paraId="224D74E5" w14:textId="77777777" w:rsidR="00C93F1B" w:rsidRPr="00C93F1B" w:rsidRDefault="00C93F1B" w:rsidP="00511EA0">
      <w:pPr>
        <w:rPr>
          <w:lang w:val="en-US"/>
        </w:rPr>
      </w:pPr>
    </w:p>
    <w:p w14:paraId="4A1F8509" w14:textId="77777777" w:rsidR="00511EA0" w:rsidRPr="00511EA0" w:rsidRDefault="00511EA0" w:rsidP="00511EA0">
      <w:pPr>
        <w:rPr>
          <w:b/>
          <w:bCs/>
        </w:rPr>
      </w:pPr>
      <w:r w:rsidRPr="00511EA0">
        <w:rPr>
          <w:b/>
          <w:bCs/>
        </w:rPr>
        <w:t>3. Research Hypotheses</w:t>
      </w:r>
    </w:p>
    <w:p w14:paraId="363F7C04" w14:textId="77777777" w:rsidR="00511EA0" w:rsidRPr="00511EA0" w:rsidRDefault="00511EA0" w:rsidP="00511EA0">
      <w:r w:rsidRPr="00511EA0">
        <w:t>To guide this benchmarking study, the following hypotheses are proposed:</w:t>
      </w:r>
    </w:p>
    <w:p w14:paraId="3C8585D0" w14:textId="77777777" w:rsidR="00511EA0" w:rsidRPr="00511EA0" w:rsidRDefault="00511EA0" w:rsidP="00511EA0">
      <w:pPr>
        <w:numPr>
          <w:ilvl w:val="0"/>
          <w:numId w:val="5"/>
        </w:numPr>
      </w:pPr>
      <w:r w:rsidRPr="00511EA0">
        <w:rPr>
          <w:b/>
          <w:bCs/>
        </w:rPr>
        <w:t>H1 (Reasoning Efficiency):</w:t>
      </w:r>
      <w:r w:rsidRPr="00511EA0">
        <w:t xml:space="preserve"> Model performance on multi-step reasoning tasks is positively correlated with model complexity, yet experiences diminishing returns when subjected to multi-hop constraints.</w:t>
      </w:r>
    </w:p>
    <w:p w14:paraId="696B46AA" w14:textId="77777777" w:rsidR="00511EA0" w:rsidRPr="00511EA0" w:rsidRDefault="00511EA0" w:rsidP="00511EA0">
      <w:pPr>
        <w:numPr>
          <w:ilvl w:val="0"/>
          <w:numId w:val="5"/>
        </w:numPr>
      </w:pPr>
      <w:r w:rsidRPr="00511EA0">
        <w:rPr>
          <w:b/>
          <w:bCs/>
        </w:rPr>
        <w:t>H2 (Hallucination Sensitivity):</w:t>
      </w:r>
      <w:r w:rsidRPr="00511EA0">
        <w:t xml:space="preserve"> Hallucination rates in free-tier LLM services exhibit a non-linear increase in response to escalating premise complexity, particularly in cross-disciplinary queries.</w:t>
      </w:r>
    </w:p>
    <w:p w14:paraId="5382DA3F" w14:textId="77777777" w:rsidR="00511EA0" w:rsidRPr="00511EA0" w:rsidRDefault="00511EA0" w:rsidP="00511EA0">
      <w:pPr>
        <w:numPr>
          <w:ilvl w:val="0"/>
          <w:numId w:val="5"/>
        </w:numPr>
      </w:pPr>
      <w:r w:rsidRPr="00511EA0">
        <w:rPr>
          <w:b/>
          <w:bCs/>
        </w:rPr>
        <w:t>H3 (Constraint Robustness):</w:t>
      </w:r>
      <w:r w:rsidRPr="00511EA0">
        <w:t xml:space="preserve"> Instruction-following capabilities, specifically concerning negative constraints, remain inconsistent across top-performing free-tier models and do not reliably correlate with general knowledge retrieval accuracy.</w:t>
      </w:r>
    </w:p>
    <w:p w14:paraId="5DFB91B4" w14:textId="77777777" w:rsidR="00511EA0" w:rsidRPr="00511EA0" w:rsidRDefault="00511EA0" w:rsidP="00511EA0">
      <w:pPr>
        <w:rPr>
          <w:b/>
          <w:bCs/>
        </w:rPr>
      </w:pPr>
      <w:r w:rsidRPr="00511EA0">
        <w:rPr>
          <w:b/>
          <w:bCs/>
        </w:rPr>
        <w:t>4. Experimental Setup</w:t>
      </w:r>
    </w:p>
    <w:p w14:paraId="17119909" w14:textId="77777777" w:rsidR="00511EA0" w:rsidRPr="00511EA0" w:rsidRDefault="00511EA0" w:rsidP="00511EA0">
      <w:r w:rsidRPr="00511EA0">
        <w:rPr>
          <w:i/>
          <w:iCs/>
        </w:rPr>
        <w:t>(Section to be populated during Week 2/3 as automation scripts are deployed).</w:t>
      </w:r>
    </w:p>
    <w:p w14:paraId="19289E4D" w14:textId="77777777" w:rsidR="00511EA0" w:rsidRPr="00511EA0" w:rsidRDefault="00511EA0" w:rsidP="00511EA0">
      <w:pPr>
        <w:rPr>
          <w:b/>
          <w:bCs/>
        </w:rPr>
      </w:pPr>
      <w:r w:rsidRPr="00511EA0">
        <w:rPr>
          <w:b/>
          <w:bCs/>
        </w:rPr>
        <w:t>5. Results &amp; Statistical Analysis</w:t>
      </w:r>
    </w:p>
    <w:p w14:paraId="464DB402" w14:textId="77777777" w:rsidR="00511EA0" w:rsidRPr="00511EA0" w:rsidRDefault="00511EA0" w:rsidP="00511EA0">
      <w:r w:rsidRPr="00511EA0">
        <w:rPr>
          <w:i/>
          <w:iCs/>
        </w:rPr>
        <w:t>(Section to be populated following data collection in Weeks 4-5).</w:t>
      </w:r>
    </w:p>
    <w:p w14:paraId="2DFF87DF" w14:textId="77777777" w:rsidR="00511EA0" w:rsidRPr="00511EA0" w:rsidRDefault="00511EA0" w:rsidP="00511EA0">
      <w:pPr>
        <w:rPr>
          <w:b/>
          <w:bCs/>
        </w:rPr>
      </w:pPr>
      <w:r w:rsidRPr="00511EA0">
        <w:rPr>
          <w:b/>
          <w:bCs/>
        </w:rPr>
        <w:t>6. Conclusion</w:t>
      </w:r>
    </w:p>
    <w:p w14:paraId="3F0C3301" w14:textId="77777777" w:rsidR="00511EA0" w:rsidRPr="00511EA0" w:rsidRDefault="00511EA0" w:rsidP="00511EA0">
      <w:r w:rsidRPr="00511EA0">
        <w:rPr>
          <w:i/>
          <w:iCs/>
        </w:rPr>
        <w:t>(Section to be drafted upon project completion in Week 8).</w:t>
      </w:r>
    </w:p>
    <w:p w14:paraId="41AC1B1D" w14:textId="77777777" w:rsidR="003F4C96" w:rsidRDefault="003F4C96"/>
    <w:sectPr w:rsidR="003F4C9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44832"/>
    <w:multiLevelType w:val="multilevel"/>
    <w:tmpl w:val="CC8E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6225C4"/>
    <w:multiLevelType w:val="multilevel"/>
    <w:tmpl w:val="0D10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974D10"/>
    <w:multiLevelType w:val="multilevel"/>
    <w:tmpl w:val="5542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9D44F4"/>
    <w:multiLevelType w:val="multilevel"/>
    <w:tmpl w:val="3068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7B707D"/>
    <w:multiLevelType w:val="multilevel"/>
    <w:tmpl w:val="5980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A80FAE"/>
    <w:multiLevelType w:val="multilevel"/>
    <w:tmpl w:val="4CC4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7059017">
    <w:abstractNumId w:val="5"/>
  </w:num>
  <w:num w:numId="2" w16cid:durableId="1490636917">
    <w:abstractNumId w:val="3"/>
  </w:num>
  <w:num w:numId="3" w16cid:durableId="977297083">
    <w:abstractNumId w:val="4"/>
  </w:num>
  <w:num w:numId="4" w16cid:durableId="1044410636">
    <w:abstractNumId w:val="2"/>
  </w:num>
  <w:num w:numId="5" w16cid:durableId="1430076739">
    <w:abstractNumId w:val="0"/>
  </w:num>
  <w:num w:numId="6" w16cid:durableId="972521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C96"/>
    <w:rsid w:val="003F4C96"/>
    <w:rsid w:val="004E6E7F"/>
    <w:rsid w:val="00511EA0"/>
    <w:rsid w:val="00975C1A"/>
    <w:rsid w:val="00C9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4AD71"/>
  <w15:chartTrackingRefBased/>
  <w15:docId w15:val="{FCE5B1E4-4CED-4BB8-92B1-7798A6865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C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C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C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C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C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C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C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C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435</Words>
  <Characters>2482</Characters>
  <Application>Microsoft Office Word</Application>
  <DocSecurity>0</DocSecurity>
  <Lines>20</Lines>
  <Paragraphs>5</Paragraphs>
  <ScaleCrop>false</ScaleCrop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Jazib Asad</dc:creator>
  <cp:keywords/>
  <dc:description/>
  <cp:lastModifiedBy>Jazib Asad</cp:lastModifiedBy>
  <cp:revision>4</cp:revision>
  <dcterms:created xsi:type="dcterms:W3CDTF">2026-07-17T12:24:00Z</dcterms:created>
  <dcterms:modified xsi:type="dcterms:W3CDTF">2026-07-17T12:38:00Z</dcterms:modified>
</cp:coreProperties>
</file>