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14B0B" w14:textId="77777777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>RESEARCH PAPER: BENCHMARKING FREE-TIER LARGE LANGUAGE MODELS</w:t>
      </w:r>
    </w:p>
    <w:p w14:paraId="6268A74E" w14:textId="77777777" w:rsidR="00E734CF" w:rsidRPr="00E734CF" w:rsidRDefault="00E734CF" w:rsidP="00E734CF">
      <w:r w:rsidRPr="00E734CF">
        <w:rPr>
          <w:b/>
          <w:bCs/>
        </w:rPr>
        <w:t>Author:</w:t>
      </w:r>
      <w:r w:rsidRPr="00E734CF">
        <w:t xml:space="preserve"> Jazib Asad</w:t>
      </w:r>
    </w:p>
    <w:p w14:paraId="63E75205" w14:textId="77777777" w:rsidR="00E734CF" w:rsidRPr="00E734CF" w:rsidRDefault="00E734CF" w:rsidP="00E734CF">
      <w:r w:rsidRPr="00E734CF">
        <w:rPr>
          <w:b/>
          <w:bCs/>
        </w:rPr>
        <w:t>Supervisor:</w:t>
      </w:r>
      <w:r w:rsidRPr="00E734CF">
        <w:t xml:space="preserve"> Mr. Uzair, NESCOM (CENTech)</w:t>
      </w:r>
    </w:p>
    <w:p w14:paraId="3C427F3B" w14:textId="77777777" w:rsidR="00E734CF" w:rsidRPr="00E734CF" w:rsidRDefault="00E734CF" w:rsidP="00E734CF">
      <w:r w:rsidRPr="00E734CF">
        <w:rPr>
          <w:b/>
          <w:bCs/>
        </w:rPr>
        <w:t>Date:</w:t>
      </w:r>
      <w:r w:rsidRPr="00E734CF">
        <w:t xml:space="preserve"> July 21, 2026 (Active Roadmap through Week 8)</w:t>
      </w:r>
    </w:p>
    <w:p w14:paraId="5E17C61C" w14:textId="77777777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>TABLE OF CONTENTS</w:t>
      </w:r>
    </w:p>
    <w:p w14:paraId="51180B8B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Introduction &amp; Research Motivation </w:t>
      </w:r>
      <w:r w:rsidRPr="00E734CF">
        <w:rPr>
          <w:i/>
          <w:iCs/>
        </w:rPr>
        <w:t>(Completed - Week 1)</w:t>
      </w:r>
    </w:p>
    <w:p w14:paraId="227FB880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Literature Review &amp; Current Benchmarking Paradigms </w:t>
      </w:r>
      <w:r w:rsidRPr="00E734CF">
        <w:rPr>
          <w:i/>
          <w:iCs/>
        </w:rPr>
        <w:t>(Completed - Week 1)</w:t>
      </w:r>
    </w:p>
    <w:p w14:paraId="18D5DAA6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Methodology &amp; Evaluation Rubric Architecture </w:t>
      </w:r>
      <w:r w:rsidRPr="00E734CF">
        <w:rPr>
          <w:i/>
          <w:iCs/>
        </w:rPr>
        <w:t>(Completed - Week 1)</w:t>
      </w:r>
    </w:p>
    <w:p w14:paraId="5F31C51B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Research Hypotheses </w:t>
      </w:r>
      <w:r w:rsidRPr="00E734CF">
        <w:rPr>
          <w:i/>
          <w:iCs/>
        </w:rPr>
        <w:t>(Completed - Week 1)</w:t>
      </w:r>
    </w:p>
    <w:p w14:paraId="13637C7F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Experimental Setup &amp; Automation Architecture (benchmark_runner.py) </w:t>
      </w:r>
      <w:r w:rsidRPr="00E734CF">
        <w:rPr>
          <w:i/>
          <w:iCs/>
        </w:rPr>
        <w:t>(Completed - Week 2)</w:t>
      </w:r>
    </w:p>
    <w:p w14:paraId="6AABC5E3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Dataset Curation, Taxonomy, and Schema Design (220-Prompt Suite) </w:t>
      </w:r>
      <w:r w:rsidRPr="00E734CF">
        <w:rPr>
          <w:i/>
          <w:iCs/>
        </w:rPr>
        <w:t>(Completed - Week 3)</w:t>
      </w:r>
    </w:p>
    <w:p w14:paraId="5AD386AE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Data Collection &amp; Execution Logs </w:t>
      </w:r>
      <w:r w:rsidRPr="00E734CF">
        <w:rPr>
          <w:i/>
          <w:iCs/>
        </w:rPr>
        <w:t>(Upcoming - Weeks 4–5)</w:t>
      </w:r>
    </w:p>
    <w:p w14:paraId="7FE2ACA8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Quantitative Results &amp; Comparative Analysis </w:t>
      </w:r>
      <w:r w:rsidRPr="00E734CF">
        <w:rPr>
          <w:i/>
          <w:iCs/>
        </w:rPr>
        <w:t>(Upcoming - Week 6)</w:t>
      </w:r>
    </w:p>
    <w:p w14:paraId="36069501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Statistical Hypothesis Testing </w:t>
      </w:r>
      <w:r w:rsidRPr="00E734CF">
        <w:rPr>
          <w:i/>
          <w:iCs/>
        </w:rPr>
        <w:t>(Upcoming - Week 6)</w:t>
      </w:r>
    </w:p>
    <w:p w14:paraId="358F1776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Qualitative Error Analysis &amp; Failure Mode Taxonomy </w:t>
      </w:r>
      <w:r w:rsidRPr="00E734CF">
        <w:rPr>
          <w:i/>
          <w:iCs/>
        </w:rPr>
        <w:t>(Upcoming - Week 7)</w:t>
      </w:r>
    </w:p>
    <w:p w14:paraId="4D83EA60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Discussion &amp; Enterprise Deployment Implications </w:t>
      </w:r>
      <w:r w:rsidRPr="00E734CF">
        <w:rPr>
          <w:i/>
          <w:iCs/>
        </w:rPr>
        <w:t>(Upcoming - Week 7)</w:t>
      </w:r>
    </w:p>
    <w:p w14:paraId="58C33CEA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Conclusion &amp; Future Research Directions </w:t>
      </w:r>
      <w:r w:rsidRPr="00E734CF">
        <w:rPr>
          <w:i/>
          <w:iCs/>
        </w:rPr>
        <w:t>(Upcoming - Week 8)</w:t>
      </w:r>
    </w:p>
    <w:p w14:paraId="5504C741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Appendices </w:t>
      </w:r>
      <w:r w:rsidRPr="00E734CF">
        <w:rPr>
          <w:i/>
          <w:iCs/>
        </w:rPr>
        <w:t>(Completed &amp; Expanding through Week 8)</w:t>
      </w:r>
    </w:p>
    <w:p w14:paraId="1D0BE415" w14:textId="77777777" w:rsidR="00E734CF" w:rsidRDefault="00E734CF" w:rsidP="00E734CF">
      <w:pPr>
        <w:rPr>
          <w:b/>
          <w:bCs/>
          <w:lang w:val="en-US"/>
        </w:rPr>
      </w:pPr>
    </w:p>
    <w:p w14:paraId="00222367" w14:textId="77777777" w:rsidR="00E734CF" w:rsidRDefault="00E734CF" w:rsidP="00E734CF">
      <w:pPr>
        <w:rPr>
          <w:b/>
          <w:bCs/>
          <w:lang w:val="en-US"/>
        </w:rPr>
      </w:pPr>
    </w:p>
    <w:p w14:paraId="0A8E5519" w14:textId="77777777" w:rsidR="00E734CF" w:rsidRDefault="00E734CF" w:rsidP="00E734CF">
      <w:pPr>
        <w:rPr>
          <w:b/>
          <w:bCs/>
          <w:lang w:val="en-US"/>
        </w:rPr>
      </w:pPr>
    </w:p>
    <w:p w14:paraId="28787E6B" w14:textId="77777777" w:rsidR="00E734CF" w:rsidRDefault="00E734CF" w:rsidP="00E734CF">
      <w:pPr>
        <w:rPr>
          <w:b/>
          <w:bCs/>
          <w:lang w:val="en-US"/>
        </w:rPr>
      </w:pPr>
    </w:p>
    <w:p w14:paraId="7A68F015" w14:textId="77777777" w:rsidR="00E734CF" w:rsidRDefault="00E734CF" w:rsidP="00E734CF">
      <w:pPr>
        <w:rPr>
          <w:b/>
          <w:bCs/>
          <w:lang w:val="en-US"/>
        </w:rPr>
      </w:pPr>
    </w:p>
    <w:p w14:paraId="785F3DAE" w14:textId="77777777" w:rsidR="00E734CF" w:rsidRDefault="00E734CF" w:rsidP="00E734CF">
      <w:pPr>
        <w:rPr>
          <w:b/>
          <w:bCs/>
          <w:lang w:val="en-US"/>
        </w:rPr>
      </w:pPr>
    </w:p>
    <w:p w14:paraId="17614954" w14:textId="77777777" w:rsidR="00E734CF" w:rsidRDefault="00E734CF" w:rsidP="00E734CF">
      <w:pPr>
        <w:rPr>
          <w:b/>
          <w:bCs/>
          <w:lang w:val="en-US"/>
        </w:rPr>
      </w:pPr>
    </w:p>
    <w:p w14:paraId="5BD59D0B" w14:textId="77777777" w:rsidR="00E734CF" w:rsidRDefault="00E734CF" w:rsidP="00E734CF">
      <w:pPr>
        <w:rPr>
          <w:b/>
          <w:bCs/>
          <w:lang w:val="en-US"/>
        </w:rPr>
      </w:pPr>
    </w:p>
    <w:p w14:paraId="0CA0E0BD" w14:textId="77777777" w:rsidR="00E734CF" w:rsidRDefault="00E734CF" w:rsidP="00E734CF">
      <w:pPr>
        <w:rPr>
          <w:b/>
          <w:bCs/>
          <w:lang w:val="en-US"/>
        </w:rPr>
      </w:pPr>
    </w:p>
    <w:p w14:paraId="335CF82F" w14:textId="2CF6A190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lastRenderedPageBreak/>
        <w:t xml:space="preserve">1. Introduction &amp; Research Motivation </w:t>
      </w:r>
      <w:r w:rsidRPr="00E734CF">
        <w:rPr>
          <w:b/>
          <w:bCs/>
          <w:i/>
          <w:iCs/>
        </w:rPr>
        <w:t>(Week 1 Completed)</w:t>
      </w:r>
    </w:p>
    <w:p w14:paraId="10A9E850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1.1 Background on Free-Tier LLMs:</w:t>
      </w:r>
      <w:r w:rsidRPr="00E734CF">
        <w:t xml:space="preserve"> The rapid proliferation and public availability of freely accessible Large Language Models (LLMs) have fundamentally transformed the landscape of software engineering, academic research, and enterprise automation. While proprietary, commercial-grade endpoints offer dedicated enterprise SLAs, guaranteed throughput, and advanced multi-parameter architectures, a vast segment of individual developers, academic researchers, and resource-constrained organizations rely heavily on free-tier web interfaces and rate-limited developer APIs.</w:t>
      </w:r>
    </w:p>
    <w:p w14:paraId="6141F23E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1.2 Problem Statement:</w:t>
      </w:r>
      <w:r w:rsidRPr="00E734CF">
        <w:t xml:space="preserve"> Utilizing free-tier infrastructure introduces significant challenges, including undocumented model swaps, strict request rate limitations, aggressive context window throttling, and unpredictable response latency.</w:t>
      </w:r>
    </w:p>
    <w:p w14:paraId="39F722AB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1.3 Research Objectives:</w:t>
      </w:r>
      <w:r w:rsidRPr="00E734CF">
        <w:t xml:space="preserve"> Establishing a rigorous, reproducible benchmarking framework designed to evaluate the performance, reliability, and behavioral consistency of freely accessible LLMs using a granular, rubric-driven approach.</w:t>
      </w:r>
    </w:p>
    <w:p w14:paraId="62A67AB1" w14:textId="77777777" w:rsidR="00E734CF" w:rsidRDefault="00E734CF" w:rsidP="00E734CF">
      <w:pPr>
        <w:rPr>
          <w:b/>
          <w:bCs/>
          <w:lang w:val="en-US"/>
        </w:rPr>
      </w:pPr>
    </w:p>
    <w:p w14:paraId="58F9D469" w14:textId="12DA7AD2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2. Literature Review &amp; Current Benchmarking Paradigms </w:t>
      </w:r>
      <w:r w:rsidRPr="00E734CF">
        <w:rPr>
          <w:b/>
          <w:bCs/>
          <w:i/>
          <w:iCs/>
        </w:rPr>
        <w:t>(Week 1 Completed)</w:t>
      </w:r>
    </w:p>
    <w:p w14:paraId="03569544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2.1 Existing Industry Benchmarks:</w:t>
      </w:r>
      <w:r w:rsidRPr="00E734CF">
        <w:t xml:space="preserve"> Limitations of standard static benchmarks (such as MMLU or GSM8K) when evaluating dynamic, rate-limited free-tier web chat endpoints.</w:t>
      </w:r>
    </w:p>
    <w:p w14:paraId="2BA9125E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2.2 Model Contamination Issues:</w:t>
      </w:r>
      <w:r w:rsidRPr="00E734CF">
        <w:t xml:space="preserve"> The critical risk of benchmark data leakage in large-scale public training corpora.</w:t>
      </w:r>
    </w:p>
    <w:p w14:paraId="103270A0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2.3 The Need for Original Datasets:</w:t>
      </w:r>
      <w:r w:rsidRPr="00E734CF">
        <w:t xml:space="preserve"> Justification for custom-authored, human-verified prompt libraries to ensure authentic evaluation integrity.</w:t>
      </w:r>
    </w:p>
    <w:p w14:paraId="355C0A40" w14:textId="77777777" w:rsidR="00E734CF" w:rsidRDefault="00E734CF" w:rsidP="00E734CF">
      <w:pPr>
        <w:rPr>
          <w:b/>
          <w:bCs/>
          <w:lang w:val="en-US"/>
        </w:rPr>
      </w:pPr>
    </w:p>
    <w:p w14:paraId="7A1760BF" w14:textId="27BDBF2E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3. Methodology &amp; Evaluation Rubric Architecture </w:t>
      </w:r>
      <w:r w:rsidRPr="00E734CF">
        <w:rPr>
          <w:b/>
          <w:bCs/>
          <w:i/>
          <w:iCs/>
        </w:rPr>
        <w:t>(Week 1 Completed)</w:t>
      </w:r>
    </w:p>
    <w:p w14:paraId="6DE7692F" w14:textId="77777777" w:rsidR="00E734CF" w:rsidRPr="00E734CF" w:rsidRDefault="00E734CF" w:rsidP="00E734CF">
      <w:pPr>
        <w:numPr>
          <w:ilvl w:val="0"/>
          <w:numId w:val="13"/>
        </w:numPr>
      </w:pPr>
      <w:r w:rsidRPr="00E734CF">
        <w:rPr>
          <w:b/>
          <w:bCs/>
        </w:rPr>
        <w:t>3.1 Rubric Design Principles:</w:t>
      </w:r>
      <w:r w:rsidRPr="00E734CF">
        <w:t xml:space="preserve"> The framework utilizes a weighted 0–5 point evaluation rubric across five core dimensions:</w:t>
      </w:r>
    </w:p>
    <w:p w14:paraId="61BB1C32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3.2.1 Knowledge Retrieval Criteria (0–5):</w:t>
      </w:r>
      <w:r w:rsidRPr="00E734CF">
        <w:t xml:space="preserve"> Evaluates factual density and recall accuracy (5 = Factually perfect and cited; 3 = Accurate but lacks depth; 1 = Significant errors/hallucinations).</w:t>
      </w:r>
    </w:p>
    <w:p w14:paraId="62358833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3.2.2 Multi-step Reasoning Criteria (0–5):</w:t>
      </w:r>
      <w:r w:rsidRPr="00E734CF">
        <w:t xml:space="preserve"> Tests logic transparency and multi-hop stability (5 = Sequential and robust; 3 = Minor gaps; 1 = Broken logic).</w:t>
      </w:r>
    </w:p>
    <w:p w14:paraId="3AB6E4CB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lastRenderedPageBreak/>
        <w:t>3.2.3 Instruction Following Criteria (0–5):</w:t>
      </w:r>
      <w:r w:rsidRPr="00E734CF">
        <w:t xml:space="preserve"> Assesses negative constraint and formatting adherence (5 = Strict adherence; 3 = Misses minor formatting; 1 = Neglects core rules).</w:t>
      </w:r>
    </w:p>
    <w:p w14:paraId="1574188A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3.2.4 Hallucination Stress Testing Criteria (0–5):</w:t>
      </w:r>
      <w:r w:rsidRPr="00E734CF">
        <w:t xml:space="preserve"> Measures resistance to confabulation under false premises (5 = Correctly refuses false premise; 3 = Partial rationalization; 1 = Fabricates data).</w:t>
      </w:r>
    </w:p>
    <w:p w14:paraId="21DE22FA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3.2.5 Coding Tasks Criteria (0–5):</w:t>
      </w:r>
      <w:r w:rsidRPr="00E734CF">
        <w:t xml:space="preserve"> Evaluates functional code generation across Python, C#, and C++ (5 = Clean and efficient; 3 = Requires minor debugging; 1 = Non-functional syntax).</w:t>
      </w:r>
    </w:p>
    <w:p w14:paraId="11985996" w14:textId="77777777" w:rsidR="00E734CF" w:rsidRDefault="00E734CF" w:rsidP="00E734CF">
      <w:pPr>
        <w:rPr>
          <w:b/>
          <w:bCs/>
          <w:lang w:val="en-US"/>
        </w:rPr>
      </w:pPr>
    </w:p>
    <w:p w14:paraId="61F0972D" w14:textId="2701F81E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4. Research Hypotheses </w:t>
      </w:r>
      <w:r w:rsidRPr="00E734CF">
        <w:rPr>
          <w:b/>
          <w:bCs/>
          <w:i/>
          <w:iCs/>
        </w:rPr>
        <w:t>(Week 1 Completed)</w:t>
      </w:r>
    </w:p>
    <w:p w14:paraId="65E488B0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4.1 Hypothesis 1 (Reasoning Efficiency &amp; Parameter Scaling):</w:t>
      </w:r>
      <w:r w:rsidRPr="00E734CF">
        <w:t xml:space="preserve"> Model performance on multi-step reasoning tasks is positively correlated with model complexity, yet experiences diminishing returns when subjected to multi-hop constraints due to attention degradation in lower-parameter architectures.</w:t>
      </w:r>
    </w:p>
    <w:p w14:paraId="0B5CC4FF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4.2 Hypothesis 2 (Hallucination Sensitivity &amp; Complex Premises):</w:t>
      </w:r>
      <w:r w:rsidRPr="00E734CF">
        <w:t xml:space="preserve"> Hallucination rates in free-tier LLM services exhibit a non-linear increase in response to escalating premise complexity, particularly when cross-disciplinary falsehoods are introduced alongside authoritative framing.</w:t>
      </w:r>
    </w:p>
    <w:p w14:paraId="00FE2430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4.3 Hypothesis 3 (Constraint Robustness &amp; Negative Prompts):</w:t>
      </w:r>
      <w:r w:rsidRPr="00E734CF">
        <w:t xml:space="preserve"> Instruction-following capabilities, specifically concerning negative constraints and strict structural schemas, remain inconsistent across top-performing free-tier models and do not reliably correlate with general knowledge retrieval accuracy.</w:t>
      </w:r>
    </w:p>
    <w:p w14:paraId="64C5CA0D" w14:textId="77777777" w:rsidR="00E734CF" w:rsidRDefault="00E734CF" w:rsidP="00E734CF">
      <w:pPr>
        <w:rPr>
          <w:b/>
          <w:bCs/>
          <w:lang w:val="en-US"/>
        </w:rPr>
      </w:pPr>
    </w:p>
    <w:p w14:paraId="30BEE5BC" w14:textId="1CB19C4C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5. Experimental Setup &amp; Automation Architecture </w:t>
      </w:r>
      <w:r w:rsidRPr="00E734CF">
        <w:rPr>
          <w:b/>
          <w:bCs/>
          <w:i/>
          <w:iCs/>
        </w:rPr>
        <w:t>(Week 2 Completed)</w:t>
      </w:r>
    </w:p>
    <w:p w14:paraId="26801BCA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5.1 Execution Pipeline Design (benchmark_runner.py):</w:t>
      </w:r>
      <w:r w:rsidRPr="00E734CF">
        <w:t xml:space="preserve"> Developed a custom Python-based automation runner deployed in 03_Code/ to systematically parse dataset JSON structures, manage execution flow, and serialize response logs.</w:t>
      </w:r>
    </w:p>
    <w:p w14:paraId="1BB6E618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5.2 Rate-Limit Management &amp; Resilience:</w:t>
      </w:r>
      <w:r w:rsidRPr="00E734CF">
        <w:t xml:space="preserve"> Incorporated an exponential backoff algorithm combined with randomized jitter (random.uniform) to handle free-tier API throttling and connection timeouts safely.</w:t>
      </w:r>
    </w:p>
    <w:p w14:paraId="52A5F069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5.3 Hybrid Workflow Integration:</w:t>
      </w:r>
      <w:r w:rsidRPr="00E734CF">
        <w:t xml:space="preserve"> Configured an interactive manual logging assistant within the script to bridge web-scraped DOM limitations with automated JSON log persistence inside 05_Logs_Results/.</w:t>
      </w:r>
    </w:p>
    <w:p w14:paraId="01206EFC" w14:textId="77777777" w:rsidR="00E734CF" w:rsidRDefault="00E734CF" w:rsidP="00E734CF">
      <w:pPr>
        <w:rPr>
          <w:b/>
          <w:bCs/>
          <w:lang w:val="en-US"/>
        </w:rPr>
      </w:pPr>
    </w:p>
    <w:p w14:paraId="4304CB7E" w14:textId="12E548A4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lastRenderedPageBreak/>
        <w:t xml:space="preserve">6. Dataset Curation, Taxonomy, and Schema Design </w:t>
      </w:r>
      <w:r w:rsidRPr="00E734CF">
        <w:rPr>
          <w:b/>
          <w:bCs/>
          <w:i/>
          <w:iCs/>
        </w:rPr>
        <w:t>(Week 3 Completed)</w:t>
      </w:r>
    </w:p>
    <w:p w14:paraId="29FF6CC1" w14:textId="77777777" w:rsidR="00E734CF" w:rsidRPr="00E734CF" w:rsidRDefault="00E734CF" w:rsidP="00E734CF">
      <w:pPr>
        <w:numPr>
          <w:ilvl w:val="0"/>
          <w:numId w:val="16"/>
        </w:numPr>
      </w:pPr>
      <w:r w:rsidRPr="00E734CF">
        <w:rPr>
          <w:b/>
          <w:bCs/>
        </w:rPr>
        <w:t>6.1 The 220-Prompt Suite Architecture (full_benchmark_dataset.json):</w:t>
      </w:r>
      <w:r w:rsidRPr="00E734CF">
        <w:t xml:space="preserve"> Established an original, human-authored evaluation suite stored in 04_Datasets/ containing exactly 220 prompts partitioned across five specialized domains:</w:t>
      </w:r>
    </w:p>
    <w:p w14:paraId="46FBE2A2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6.1.1 Knowledge Retrieval (40 items):</w:t>
      </w:r>
      <w:r w:rsidRPr="00E734CF">
        <w:t xml:space="preserve"> Computer science fundamentals and system architecture inquiries.</w:t>
      </w:r>
    </w:p>
    <w:p w14:paraId="4832355F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6.1.2 Multi-step Reasoning (50 items):</w:t>
      </w:r>
      <w:r w:rsidRPr="00E734CF">
        <w:t xml:space="preserve"> Complex multi-hop logic and scheduling puzzles (Testing </w:t>
      </w:r>
      <w:r w:rsidRPr="00E734CF">
        <w:rPr>
          <w:b/>
          <w:bCs/>
        </w:rPr>
        <w:t>H1</w:t>
      </w:r>
      <w:r w:rsidRPr="00E734CF">
        <w:t>).</w:t>
      </w:r>
    </w:p>
    <w:p w14:paraId="49365328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6.1.3 Instruction Following (40 items):</w:t>
      </w:r>
      <w:r w:rsidRPr="00E734CF">
        <w:t xml:space="preserve"> Strict negative formatting and structural rules (Testing </w:t>
      </w:r>
      <w:r w:rsidRPr="00E734CF">
        <w:rPr>
          <w:b/>
          <w:bCs/>
        </w:rPr>
        <w:t>H3</w:t>
      </w:r>
      <w:r w:rsidRPr="00E734CF">
        <w:t>).</w:t>
      </w:r>
    </w:p>
    <w:p w14:paraId="4420F09C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6.1.4 Hallucination Stress Tests (50 items):</w:t>
      </w:r>
      <w:r w:rsidRPr="00E734CF">
        <w:t xml:space="preserve"> Fictional treaties and impossible premises (Testing </w:t>
      </w:r>
      <w:r w:rsidRPr="00E734CF">
        <w:rPr>
          <w:b/>
          <w:bCs/>
        </w:rPr>
        <w:t>H2</w:t>
      </w:r>
      <w:r w:rsidRPr="00E734CF">
        <w:t>).</w:t>
      </w:r>
    </w:p>
    <w:p w14:paraId="3EBB6AA9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6.1.5 Coding &amp; Data Transformation (40 items):</w:t>
      </w:r>
      <w:r w:rsidRPr="00E734CF">
        <w:t xml:space="preserve"> Script generation across Python, C#, and C++.</w:t>
      </w:r>
    </w:p>
    <w:p w14:paraId="36F7B501" w14:textId="77777777" w:rsidR="00E734CF" w:rsidRPr="00E734CF" w:rsidRDefault="00E734CF" w:rsidP="00E734CF">
      <w:pPr>
        <w:numPr>
          <w:ilvl w:val="0"/>
          <w:numId w:val="16"/>
        </w:numPr>
      </w:pPr>
      <w:r w:rsidRPr="00E734CF">
        <w:rPr>
          <w:b/>
          <w:bCs/>
        </w:rPr>
        <w:t>6.2 Schema Validation &amp; JSON Formatting Standards:</w:t>
      </w:r>
      <w:r w:rsidRPr="00E734CF">
        <w:t xml:space="preserve"> Ensured unique identifier tags (P001–P220), difficulty tiers, and category keys conform strictly to parsing requirements.</w:t>
      </w:r>
    </w:p>
    <w:p w14:paraId="4E0376BC" w14:textId="77777777" w:rsidR="009C2E14" w:rsidRDefault="009C2E14" w:rsidP="009C2E14">
      <w:pPr>
        <w:rPr>
          <w:b/>
          <w:bCs/>
          <w:lang w:val="en-US"/>
        </w:rPr>
      </w:pPr>
    </w:p>
    <w:p w14:paraId="19ACE219" w14:textId="770D22F8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7. Data Collection &amp; Execution Logs (Weeks 4–5 Execution Phase)</w:t>
      </w:r>
    </w:p>
    <w:p w14:paraId="186AA5F6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7.1 Manual Testing Execution Protocol:</w:t>
      </w:r>
      <w:r w:rsidRPr="009C2E14">
        <w:t xml:space="preserve"> Navigating free-tier chat interfaces.</w:t>
      </w:r>
    </w:p>
    <w:p w14:paraId="4E6D8FC7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7.2 Structured Logging &amp; Serialization:</w:t>
      </w:r>
      <w:r w:rsidRPr="009C2E14">
        <w:t xml:space="preserve"> Populating the 05_Logs_Results/ directory.</w:t>
      </w:r>
    </w:p>
    <w:p w14:paraId="5C31B516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7.3 Data Integrity &amp; Error Trace Management.</w:t>
      </w:r>
    </w:p>
    <w:p w14:paraId="79FCE721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8. Quantitative Results &amp; Comparative Analysis (Week 6 Phase)</w:t>
      </w:r>
    </w:p>
    <w:p w14:paraId="763BCA88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8.1 Overall Model Performance Rankings Across Categories.</w:t>
      </w:r>
    </w:p>
    <w:p w14:paraId="6ED5B2D2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8.2 Category-Specific Performance Breakdowns (Radar Charts &amp; Bar Graphs).</w:t>
      </w:r>
    </w:p>
    <w:p w14:paraId="173A2664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8.3 Latency, Throughput, and Response Stability Metrics.</w:t>
      </w:r>
    </w:p>
    <w:p w14:paraId="2CDF86CC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9. Statistical Hypothesis Testing</w:t>
      </w:r>
    </w:p>
    <w:p w14:paraId="164309FE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t>9.1 Testing H1: Correlation Analysis on Multi-step Reasoning.</w:t>
      </w:r>
    </w:p>
    <w:p w14:paraId="24E30C7F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t>9.2 Testing H2: Non-linear Hallucination Growth Modeling.</w:t>
      </w:r>
    </w:p>
    <w:p w14:paraId="356338F5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lastRenderedPageBreak/>
        <w:t>9.3 Testing H3: Instruction Adherence vs. Knowledge Retrieval Discrepancies (ANOVA Results).</w:t>
      </w:r>
    </w:p>
    <w:p w14:paraId="3A8CDA28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10. Qualitative Error Analysis &amp; Failure Mode Taxonomy</w:t>
      </w:r>
    </w:p>
    <w:p w14:paraId="489A117D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10.1 Case Studies of Model Hallucinations.</w:t>
      </w:r>
    </w:p>
    <w:p w14:paraId="599DC3E5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10.2 Analysis of Instruction Drift and Negative Constraint Violations.</w:t>
      </w:r>
    </w:p>
    <w:p w14:paraId="14712014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10.3 Code Syntax Failure Patterns in Free-Tier Models.</w:t>
      </w:r>
    </w:p>
    <w:p w14:paraId="52E86AB8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11. Discussion &amp; Enterprise Implications</w:t>
      </w:r>
    </w:p>
    <w:p w14:paraId="3952EB50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11.1 Reliability Thresholds for Production Automation.</w:t>
      </w:r>
    </w:p>
    <w:p w14:paraId="3D1A2711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11.2 Cost vs. Performance Trade-offs (Free-Tier vs. Commercial APIs).</w:t>
      </w:r>
    </w:p>
    <w:p w14:paraId="2F598A33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11.3 Mitigating Undocumented Model Swaps in Enterprise Workflows.</w:t>
      </w:r>
    </w:p>
    <w:p w14:paraId="191783E5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12. Conclusion &amp; Future Research Directions</w:t>
      </w:r>
    </w:p>
    <w:p w14:paraId="362BB8F7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12.1 Summary of Empirical Findings.</w:t>
      </w:r>
    </w:p>
    <w:p w14:paraId="4663AE3A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12.2 Limitations of the Current Study.</w:t>
      </w:r>
    </w:p>
    <w:p w14:paraId="791FC062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12.3 Future Scope (Multimodal Testing, Multilingual Expansion, Live API Integration).</w:t>
      </w:r>
    </w:p>
    <w:p w14:paraId="52245D39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13. Appendices</w:t>
      </w:r>
    </w:p>
    <w:p w14:paraId="581923A8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A:</w:t>
      </w:r>
      <w:r w:rsidRPr="009C2E14">
        <w:t xml:space="preserve"> Full Sample Prompt Manifest (full_benchmark_dataset.json extracts).</w:t>
      </w:r>
    </w:p>
    <w:p w14:paraId="5779B69A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B:</w:t>
      </w:r>
      <w:r w:rsidRPr="009C2E14">
        <w:t xml:space="preserve"> Complete Python Code Listings (benchmark_runner.py).</w:t>
      </w:r>
    </w:p>
    <w:p w14:paraId="735F123A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C:</w:t>
      </w:r>
      <w:r w:rsidRPr="009C2E14">
        <w:t xml:space="preserve"> Raw JSON Log Schema Definition and Sample Files.</w:t>
      </w:r>
    </w:p>
    <w:p w14:paraId="41AC1B1D" w14:textId="77777777" w:rsidR="003F4C96" w:rsidRDefault="003F4C96"/>
    <w:sectPr w:rsidR="003F4C9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76055"/>
    <w:multiLevelType w:val="multilevel"/>
    <w:tmpl w:val="D258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870C6"/>
    <w:multiLevelType w:val="multilevel"/>
    <w:tmpl w:val="34F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35122"/>
    <w:multiLevelType w:val="multilevel"/>
    <w:tmpl w:val="A78C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44832"/>
    <w:multiLevelType w:val="multilevel"/>
    <w:tmpl w:val="CC8E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703E8"/>
    <w:multiLevelType w:val="multilevel"/>
    <w:tmpl w:val="F60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65CDD"/>
    <w:multiLevelType w:val="multilevel"/>
    <w:tmpl w:val="A2C2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F55FC"/>
    <w:multiLevelType w:val="multilevel"/>
    <w:tmpl w:val="EECC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5FFA"/>
    <w:multiLevelType w:val="multilevel"/>
    <w:tmpl w:val="760C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30014"/>
    <w:multiLevelType w:val="multilevel"/>
    <w:tmpl w:val="802E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835B65"/>
    <w:multiLevelType w:val="multilevel"/>
    <w:tmpl w:val="07BC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E1E63"/>
    <w:multiLevelType w:val="multilevel"/>
    <w:tmpl w:val="EF6C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6225C4"/>
    <w:multiLevelType w:val="multilevel"/>
    <w:tmpl w:val="0D10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C4326"/>
    <w:multiLevelType w:val="multilevel"/>
    <w:tmpl w:val="BB02C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C92FA0"/>
    <w:multiLevelType w:val="multilevel"/>
    <w:tmpl w:val="9B62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84CE2"/>
    <w:multiLevelType w:val="multilevel"/>
    <w:tmpl w:val="76A2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74D10"/>
    <w:multiLevelType w:val="multilevel"/>
    <w:tmpl w:val="5542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04555"/>
    <w:multiLevelType w:val="multilevel"/>
    <w:tmpl w:val="305A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9D44F4"/>
    <w:multiLevelType w:val="multilevel"/>
    <w:tmpl w:val="306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5F5BC0"/>
    <w:multiLevelType w:val="multilevel"/>
    <w:tmpl w:val="4EA6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B427D"/>
    <w:multiLevelType w:val="multilevel"/>
    <w:tmpl w:val="F7E6F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B707D"/>
    <w:multiLevelType w:val="multilevel"/>
    <w:tmpl w:val="5980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953F5"/>
    <w:multiLevelType w:val="multilevel"/>
    <w:tmpl w:val="4C44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A80FAE"/>
    <w:multiLevelType w:val="multilevel"/>
    <w:tmpl w:val="4CC4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059017">
    <w:abstractNumId w:val="22"/>
  </w:num>
  <w:num w:numId="2" w16cid:durableId="1490636917">
    <w:abstractNumId w:val="17"/>
  </w:num>
  <w:num w:numId="3" w16cid:durableId="977297083">
    <w:abstractNumId w:val="20"/>
  </w:num>
  <w:num w:numId="4" w16cid:durableId="1044410636">
    <w:abstractNumId w:val="15"/>
  </w:num>
  <w:num w:numId="5" w16cid:durableId="1430076739">
    <w:abstractNumId w:val="3"/>
  </w:num>
  <w:num w:numId="6" w16cid:durableId="972521409">
    <w:abstractNumId w:val="11"/>
  </w:num>
  <w:num w:numId="7" w16cid:durableId="171532246">
    <w:abstractNumId w:val="21"/>
  </w:num>
  <w:num w:numId="8" w16cid:durableId="1908421245">
    <w:abstractNumId w:val="13"/>
  </w:num>
  <w:num w:numId="9" w16cid:durableId="1474449082">
    <w:abstractNumId w:val="0"/>
  </w:num>
  <w:num w:numId="10" w16cid:durableId="2047103006">
    <w:abstractNumId w:val="12"/>
  </w:num>
  <w:num w:numId="11" w16cid:durableId="1724867532">
    <w:abstractNumId w:val="18"/>
  </w:num>
  <w:num w:numId="12" w16cid:durableId="625114301">
    <w:abstractNumId w:val="10"/>
  </w:num>
  <w:num w:numId="13" w16cid:durableId="431122230">
    <w:abstractNumId w:val="6"/>
  </w:num>
  <w:num w:numId="14" w16cid:durableId="914896183">
    <w:abstractNumId w:val="19"/>
  </w:num>
  <w:num w:numId="15" w16cid:durableId="868104984">
    <w:abstractNumId w:val="7"/>
  </w:num>
  <w:num w:numId="16" w16cid:durableId="229077245">
    <w:abstractNumId w:val="9"/>
  </w:num>
  <w:num w:numId="17" w16cid:durableId="545683439">
    <w:abstractNumId w:val="5"/>
  </w:num>
  <w:num w:numId="18" w16cid:durableId="586575099">
    <w:abstractNumId w:val="16"/>
  </w:num>
  <w:num w:numId="19" w16cid:durableId="1283460338">
    <w:abstractNumId w:val="2"/>
  </w:num>
  <w:num w:numId="20" w16cid:durableId="499273140">
    <w:abstractNumId w:val="14"/>
  </w:num>
  <w:num w:numId="21" w16cid:durableId="728579473">
    <w:abstractNumId w:val="4"/>
  </w:num>
  <w:num w:numId="22" w16cid:durableId="2018848642">
    <w:abstractNumId w:val="1"/>
  </w:num>
  <w:num w:numId="23" w16cid:durableId="19278869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C96"/>
    <w:rsid w:val="001664CE"/>
    <w:rsid w:val="00355107"/>
    <w:rsid w:val="003F4C96"/>
    <w:rsid w:val="004E6E7F"/>
    <w:rsid w:val="00511EA0"/>
    <w:rsid w:val="0065276B"/>
    <w:rsid w:val="00975C1A"/>
    <w:rsid w:val="009C2E14"/>
    <w:rsid w:val="00C93F1B"/>
    <w:rsid w:val="00E734CF"/>
    <w:rsid w:val="00F47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AD71"/>
  <w15:chartTrackingRefBased/>
  <w15:docId w15:val="{FCE5B1E4-4CED-4BB8-92B1-7798A686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1188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7</cp:revision>
  <dcterms:created xsi:type="dcterms:W3CDTF">2026-07-17T12:24:00Z</dcterms:created>
  <dcterms:modified xsi:type="dcterms:W3CDTF">2026-07-21T11:46:00Z</dcterms:modified>
</cp:coreProperties>
</file>