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DD699" w14:textId="6B3C6A4E" w:rsidR="00455285" w:rsidRPr="00455285" w:rsidRDefault="00455285" w:rsidP="00455285">
      <w:r w:rsidRPr="00455285">
        <w:rPr>
          <w:b/>
          <w:bCs/>
        </w:rPr>
        <w:t>PROGRESS REPORT:</w:t>
      </w:r>
      <w:r w:rsidRPr="00455285">
        <w:t xml:space="preserve"> WEEK 3 Date: July 2</w:t>
      </w:r>
      <w:r w:rsidR="007C531C">
        <w:rPr>
          <w:lang w:val="en-US"/>
        </w:rPr>
        <w:t>9</w:t>
      </w:r>
      <w:r w:rsidRPr="00455285">
        <w:t>, 2026</w:t>
      </w:r>
    </w:p>
    <w:p w14:paraId="473E8A11" w14:textId="77777777" w:rsidR="00455285" w:rsidRPr="00455285" w:rsidRDefault="00455285" w:rsidP="00455285">
      <w:r w:rsidRPr="00455285">
        <w:rPr>
          <w:b/>
          <w:bCs/>
        </w:rPr>
        <w:t>Project Phase:</w:t>
      </w:r>
      <w:r w:rsidRPr="00455285">
        <w:t xml:space="preserve"> Multi-Model Decoupling &amp; Automated Resumption</w:t>
      </w:r>
    </w:p>
    <w:p w14:paraId="79B286FC" w14:textId="77777777" w:rsidR="00455285" w:rsidRDefault="00455285" w:rsidP="00455285">
      <w:pPr>
        <w:rPr>
          <w:b/>
          <w:bCs/>
          <w:lang w:val="en-US"/>
        </w:rPr>
      </w:pPr>
    </w:p>
    <w:p w14:paraId="454389E3" w14:textId="5D9A0B5B" w:rsidR="00455285" w:rsidRPr="00455285" w:rsidRDefault="00455285" w:rsidP="00455285">
      <w:pPr>
        <w:rPr>
          <w:b/>
          <w:bCs/>
        </w:rPr>
      </w:pPr>
      <w:r w:rsidRPr="00455285">
        <w:rPr>
          <w:b/>
          <w:bCs/>
        </w:rPr>
        <w:t>1. Goal</w:t>
      </w:r>
    </w:p>
    <w:p w14:paraId="4B0DAFE4" w14:textId="77777777" w:rsidR="00455285" w:rsidRDefault="00455285" w:rsidP="00455285">
      <w:pPr>
        <w:rPr>
          <w:lang w:val="en-US"/>
        </w:rPr>
      </w:pPr>
      <w:r w:rsidRPr="00455285">
        <w:t xml:space="preserve">The primary objective of </w:t>
      </w:r>
      <w:r w:rsidRPr="00455285">
        <w:rPr>
          <w:b/>
          <w:bCs/>
        </w:rPr>
        <w:t>Week 3</w:t>
      </w:r>
      <w:r w:rsidRPr="00455285">
        <w:t xml:space="preserve"> was to decouple the monolithic runner architecture into three independent, specialized script modules (</w:t>
      </w:r>
      <w:r w:rsidRPr="00CA11B1">
        <w:rPr>
          <w:b/>
          <w:bCs/>
        </w:rPr>
        <w:t>run_gemini_benchmark.py, run_openai_benchmark.py, and run_groq_benchmark.py</w:t>
      </w:r>
      <w:r w:rsidRPr="00455285">
        <w:t>) to prevent cross-contamination of logs and enable safe, resumable multi-model execution across free cloud tiers.</w:t>
      </w:r>
    </w:p>
    <w:p w14:paraId="57BFDA6D" w14:textId="77777777" w:rsidR="00455285" w:rsidRPr="00455285" w:rsidRDefault="00455285" w:rsidP="00455285">
      <w:pPr>
        <w:rPr>
          <w:lang w:val="en-US"/>
        </w:rPr>
      </w:pPr>
    </w:p>
    <w:p w14:paraId="6721A347" w14:textId="77777777" w:rsidR="00455285" w:rsidRPr="00455285" w:rsidRDefault="00455285" w:rsidP="00455285">
      <w:pPr>
        <w:rPr>
          <w:b/>
          <w:bCs/>
        </w:rPr>
      </w:pPr>
      <w:r w:rsidRPr="00455285">
        <w:rPr>
          <w:b/>
          <w:bCs/>
        </w:rPr>
        <w:t>2. Method</w:t>
      </w:r>
    </w:p>
    <w:p w14:paraId="1081D8C0" w14:textId="77777777" w:rsidR="00455285" w:rsidRDefault="00455285" w:rsidP="00455285">
      <w:pPr>
        <w:rPr>
          <w:lang w:val="en-US"/>
        </w:rPr>
      </w:pPr>
      <w:r w:rsidRPr="00455285">
        <w:t>We engineered separate execution scripts for Google Gemini, OpenAI GPT, and Groq Llama, placing them inside the 03_Code/ directory. Each script targets an isolated output directory (</w:t>
      </w:r>
      <w:r w:rsidRPr="00CA11B1">
        <w:rPr>
          <w:b/>
          <w:bCs/>
        </w:rPr>
        <w:t>Gemini_Logs/, OpenAI_Logs/, Groq_Logs/</w:t>
      </w:r>
      <w:r w:rsidRPr="00455285">
        <w:t>) and incorporates automated file-system verification (os.path.exists) alongside randomized jitter pacing to handle provider-specific Requests-Per-Minute (RPM) limits without data loss.</w:t>
      </w:r>
    </w:p>
    <w:p w14:paraId="7C2E55DC" w14:textId="77777777" w:rsidR="00455285" w:rsidRPr="00455285" w:rsidRDefault="00455285" w:rsidP="00455285">
      <w:pPr>
        <w:rPr>
          <w:lang w:val="en-US"/>
        </w:rPr>
      </w:pPr>
    </w:p>
    <w:p w14:paraId="6064FE30" w14:textId="77777777" w:rsidR="00455285" w:rsidRPr="00455285" w:rsidRDefault="00455285" w:rsidP="00455285">
      <w:pPr>
        <w:rPr>
          <w:b/>
          <w:bCs/>
        </w:rPr>
      </w:pPr>
      <w:r w:rsidRPr="00455285">
        <w:rPr>
          <w:b/>
          <w:bCs/>
        </w:rPr>
        <w:t>3. Process</w:t>
      </w:r>
    </w:p>
    <w:p w14:paraId="1D78595F" w14:textId="77777777" w:rsidR="00455285" w:rsidRPr="00455285" w:rsidRDefault="00455285" w:rsidP="00455285">
      <w:pPr>
        <w:numPr>
          <w:ilvl w:val="0"/>
          <w:numId w:val="4"/>
        </w:numPr>
      </w:pPr>
      <w:r w:rsidRPr="00455285">
        <w:rPr>
          <w:b/>
          <w:bCs/>
        </w:rPr>
        <w:t>Independent Script Partitioning:</w:t>
      </w:r>
      <w:r w:rsidRPr="00455285">
        <w:t xml:space="preserve"> Developed three standalone runner modules inside </w:t>
      </w:r>
      <w:r w:rsidRPr="00CA11B1">
        <w:rPr>
          <w:b/>
          <w:bCs/>
        </w:rPr>
        <w:t>03_Code/</w:t>
      </w:r>
      <w:r w:rsidRPr="00455285">
        <w:t xml:space="preserve"> to manage distinct API connections for </w:t>
      </w:r>
      <w:r w:rsidRPr="00CA11B1">
        <w:rPr>
          <w:b/>
          <w:bCs/>
        </w:rPr>
        <w:t>Google GenAI, OpenAI, and Groq</w:t>
      </w:r>
      <w:r w:rsidRPr="00455285">
        <w:t xml:space="preserve"> cloud endpoints independently.</w:t>
      </w:r>
    </w:p>
    <w:p w14:paraId="2D095480" w14:textId="77777777" w:rsidR="00455285" w:rsidRPr="00455285" w:rsidRDefault="00455285" w:rsidP="00455285">
      <w:pPr>
        <w:numPr>
          <w:ilvl w:val="0"/>
          <w:numId w:val="4"/>
        </w:numPr>
      </w:pPr>
      <w:r w:rsidRPr="00455285">
        <w:rPr>
          <w:b/>
          <w:bCs/>
        </w:rPr>
        <w:t>State Persistence &amp; Resumption Logic:</w:t>
      </w:r>
      <w:r w:rsidRPr="00455285">
        <w:t xml:space="preserve"> Integrated automated disk caching where every prompt response is serialized into individual JSON files ([model]_[prompt_id].json) immediately upon receipt.</w:t>
      </w:r>
    </w:p>
    <w:p w14:paraId="59FB74CF" w14:textId="77777777" w:rsidR="00455285" w:rsidRPr="00455285" w:rsidRDefault="00455285" w:rsidP="00455285">
      <w:pPr>
        <w:numPr>
          <w:ilvl w:val="0"/>
          <w:numId w:val="4"/>
        </w:numPr>
      </w:pPr>
      <w:r w:rsidRPr="00455285">
        <w:rPr>
          <w:b/>
          <w:bCs/>
        </w:rPr>
        <w:t>Daily Quota Protection Check:</w:t>
      </w:r>
      <w:r w:rsidRPr="00455285">
        <w:t xml:space="preserve"> Configured a pre-execution verification loop that scans output directories to detect completed prompt identifiers, automatically logging [SKIP] statements to resume execution on subsequent days without wasting daily token limits.</w:t>
      </w:r>
    </w:p>
    <w:p w14:paraId="6EADA73F" w14:textId="77777777" w:rsidR="00455285" w:rsidRDefault="00455285" w:rsidP="00455285">
      <w:pPr>
        <w:rPr>
          <w:lang w:val="en-US"/>
        </w:rPr>
      </w:pPr>
    </w:p>
    <w:p w14:paraId="7A3BD48D" w14:textId="77777777" w:rsidR="00455285" w:rsidRDefault="00455285" w:rsidP="00455285">
      <w:pPr>
        <w:rPr>
          <w:lang w:val="en-US"/>
        </w:rPr>
      </w:pPr>
    </w:p>
    <w:p w14:paraId="5673C91A" w14:textId="77777777" w:rsidR="00455285" w:rsidRDefault="00455285" w:rsidP="00455285">
      <w:pPr>
        <w:rPr>
          <w:lang w:val="en-US"/>
        </w:rPr>
      </w:pPr>
    </w:p>
    <w:p w14:paraId="4108885B" w14:textId="77777777" w:rsidR="00455285" w:rsidRDefault="00455285" w:rsidP="00455285">
      <w:pPr>
        <w:rPr>
          <w:lang w:val="en-US"/>
        </w:rPr>
      </w:pPr>
    </w:p>
    <w:p w14:paraId="33689EB9" w14:textId="77777777" w:rsidR="00455285" w:rsidRPr="00455285" w:rsidRDefault="00455285" w:rsidP="00455285">
      <w:pPr>
        <w:rPr>
          <w:lang w:val="en-US"/>
        </w:rPr>
      </w:pPr>
    </w:p>
    <w:p w14:paraId="1EBD1FE3" w14:textId="77777777" w:rsidR="00455285" w:rsidRPr="00455285" w:rsidRDefault="00455285" w:rsidP="00455285">
      <w:pPr>
        <w:rPr>
          <w:b/>
          <w:bCs/>
        </w:rPr>
      </w:pPr>
      <w:r w:rsidRPr="00455285">
        <w:rPr>
          <w:b/>
          <w:bCs/>
        </w:rPr>
        <w:lastRenderedPageBreak/>
        <w:t>Supporting Visual Evidence &amp; Explanation:</w:t>
      </w:r>
    </w:p>
    <w:p w14:paraId="587D1683" w14:textId="77777777" w:rsidR="00455285" w:rsidRPr="00CA42CE" w:rsidRDefault="00455285" w:rsidP="00455285">
      <w:pPr>
        <w:numPr>
          <w:ilvl w:val="0"/>
          <w:numId w:val="5"/>
        </w:numPr>
      </w:pPr>
      <w:r w:rsidRPr="00455285">
        <w:rPr>
          <w:b/>
          <w:bCs/>
        </w:rPr>
        <w:t>Figure 1 (Isolated Runner Scripts Structure):</w:t>
      </w:r>
      <w:r w:rsidRPr="00455285">
        <w:t xml:space="preserve"> Illustrates the physical separation of the three standalone scripts (run_gemini_benchmark.py, run_openai_benchmark.py, run_groq_benchmark.py) within the 03_Code/ directory and their respective partitioned output directories.</w:t>
      </w:r>
    </w:p>
    <w:p w14:paraId="66EE5147" w14:textId="189C5539" w:rsidR="00CA42CE" w:rsidRDefault="00CA42CE" w:rsidP="00CA42CE">
      <w:pPr>
        <w:pStyle w:val="ListParagraph"/>
        <w:numPr>
          <w:ilvl w:val="1"/>
          <w:numId w:val="5"/>
        </w:numPr>
        <w:rPr>
          <w:b/>
          <w:bCs/>
          <w:lang w:val="en-US"/>
        </w:rPr>
      </w:pPr>
      <w:r w:rsidRPr="00CA42CE">
        <w:rPr>
          <w:b/>
          <w:bCs/>
        </w:rPr>
        <w:t>run_gemini_benchmark.py</w:t>
      </w:r>
    </w:p>
    <w:p w14:paraId="4B34B216" w14:textId="693B193D" w:rsidR="00E22281" w:rsidRPr="00CA42CE" w:rsidRDefault="00E22281" w:rsidP="00EA31EA">
      <w:pPr>
        <w:pStyle w:val="ListParagraph"/>
        <w:ind w:left="1440"/>
        <w:rPr>
          <w:b/>
          <w:bCs/>
          <w:lang w:val="en-US"/>
        </w:rPr>
      </w:pPr>
      <w:r>
        <w:rPr>
          <w:lang w:val="en-US"/>
        </w:rPr>
        <w:t>This Separately runs for Gemini and Automatically Runs the Prompt and Saves Output in its Log</w:t>
      </w:r>
    </w:p>
    <w:p w14:paraId="621EDABE" w14:textId="79B657EF" w:rsidR="00CA42CE" w:rsidRDefault="00CA42CE" w:rsidP="00CA42CE">
      <w:pPr>
        <w:ind w:left="720"/>
        <w:rPr>
          <w:b/>
          <w:bCs/>
          <w:lang w:val="en-US"/>
        </w:rPr>
      </w:pPr>
      <w:r w:rsidRPr="00CA42CE">
        <w:rPr>
          <w:b/>
          <w:bCs/>
          <w:lang w:val="en-US"/>
        </w:rPr>
        <w:drawing>
          <wp:inline distT="0" distB="0" distL="0" distR="0" wp14:anchorId="02EE739F" wp14:editId="51FF605E">
            <wp:extent cx="5731510" cy="2733675"/>
            <wp:effectExtent l="0" t="0" r="2540" b="9525"/>
            <wp:docPr id="222856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856158" name=""/>
                    <pic:cNvPicPr/>
                  </pic:nvPicPr>
                  <pic:blipFill>
                    <a:blip r:embed="rId5"/>
                    <a:stretch>
                      <a:fillRect/>
                    </a:stretch>
                  </pic:blipFill>
                  <pic:spPr>
                    <a:xfrm>
                      <a:off x="0" y="0"/>
                      <a:ext cx="5732126" cy="2733969"/>
                    </a:xfrm>
                    <a:prstGeom prst="rect">
                      <a:avLst/>
                    </a:prstGeom>
                  </pic:spPr>
                </pic:pic>
              </a:graphicData>
            </a:graphic>
          </wp:inline>
        </w:drawing>
      </w:r>
    </w:p>
    <w:p w14:paraId="169DA09E" w14:textId="77777777" w:rsidR="00E22281" w:rsidRDefault="00E22281" w:rsidP="00CA42CE">
      <w:pPr>
        <w:ind w:left="720"/>
        <w:rPr>
          <w:b/>
          <w:bCs/>
          <w:lang w:val="en-US"/>
        </w:rPr>
      </w:pPr>
    </w:p>
    <w:p w14:paraId="542AEB3C" w14:textId="07C24706" w:rsidR="00CA42CE" w:rsidRPr="00E22281" w:rsidRDefault="00CA42CE" w:rsidP="00E22281">
      <w:pPr>
        <w:pStyle w:val="ListParagraph"/>
        <w:numPr>
          <w:ilvl w:val="1"/>
          <w:numId w:val="5"/>
        </w:numPr>
        <w:rPr>
          <w:b/>
          <w:bCs/>
          <w:lang w:val="en-US"/>
        </w:rPr>
      </w:pPr>
      <w:r w:rsidRPr="00E22281">
        <w:rPr>
          <w:b/>
          <w:bCs/>
        </w:rPr>
        <w:t>run_openai_benchmark.py</w:t>
      </w:r>
    </w:p>
    <w:p w14:paraId="085797A9" w14:textId="2A94A390" w:rsidR="00CA42CE" w:rsidRPr="00E22281" w:rsidRDefault="00E22281" w:rsidP="00EA31EA">
      <w:pPr>
        <w:pStyle w:val="ListParagraph"/>
        <w:ind w:left="1440"/>
        <w:rPr>
          <w:b/>
          <w:bCs/>
          <w:lang w:val="en-US"/>
        </w:rPr>
      </w:pPr>
      <w:r>
        <w:rPr>
          <w:lang w:val="en-US"/>
        </w:rPr>
        <w:t>This Separately runs for</w:t>
      </w:r>
      <w:r>
        <w:rPr>
          <w:lang w:val="en-US"/>
        </w:rPr>
        <w:t xml:space="preserve"> OpenAI</w:t>
      </w:r>
      <w:r>
        <w:rPr>
          <w:lang w:val="en-US"/>
        </w:rPr>
        <w:t xml:space="preserve"> and Automatically Runs the Prompt and Saves Output in its Lo</w:t>
      </w:r>
      <w:r>
        <w:rPr>
          <w:lang w:val="en-US"/>
        </w:rPr>
        <w:t>g.</w:t>
      </w:r>
    </w:p>
    <w:p w14:paraId="1B01D06C" w14:textId="2C56A4D5" w:rsidR="00CA42CE" w:rsidRDefault="00E22281" w:rsidP="00CA42CE">
      <w:pPr>
        <w:ind w:left="360"/>
        <w:rPr>
          <w:b/>
          <w:bCs/>
          <w:lang w:val="en-US"/>
        </w:rPr>
      </w:pPr>
      <w:r w:rsidRPr="00E22281">
        <w:rPr>
          <w:b/>
          <w:bCs/>
          <w:lang w:val="en-US"/>
        </w:rPr>
        <w:drawing>
          <wp:anchor distT="0" distB="0" distL="114300" distR="114300" simplePos="0" relativeHeight="251661312" behindDoc="1" locked="0" layoutInCell="1" allowOverlap="1" wp14:anchorId="5C2B48B0" wp14:editId="649259DB">
            <wp:simplePos x="0" y="0"/>
            <wp:positionH relativeFrom="column">
              <wp:posOffset>394970</wp:posOffset>
            </wp:positionH>
            <wp:positionV relativeFrom="paragraph">
              <wp:posOffset>8255</wp:posOffset>
            </wp:positionV>
            <wp:extent cx="5731510" cy="2769870"/>
            <wp:effectExtent l="0" t="0" r="2540" b="0"/>
            <wp:wrapTight wrapText="bothSides">
              <wp:wrapPolygon edited="0">
                <wp:start x="0" y="0"/>
                <wp:lineTo x="0" y="21392"/>
                <wp:lineTo x="21538" y="21392"/>
                <wp:lineTo x="21538" y="0"/>
                <wp:lineTo x="0" y="0"/>
              </wp:wrapPolygon>
            </wp:wrapTight>
            <wp:docPr id="143579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79944"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769870"/>
                    </a:xfrm>
                    <a:prstGeom prst="rect">
                      <a:avLst/>
                    </a:prstGeom>
                  </pic:spPr>
                </pic:pic>
              </a:graphicData>
            </a:graphic>
            <wp14:sizeRelV relativeFrom="margin">
              <wp14:pctHeight>0</wp14:pctHeight>
            </wp14:sizeRelV>
          </wp:anchor>
        </w:drawing>
      </w:r>
    </w:p>
    <w:p w14:paraId="2E342F71" w14:textId="77777777" w:rsidR="00CA42CE" w:rsidRDefault="00CA42CE" w:rsidP="00CA42CE">
      <w:pPr>
        <w:ind w:left="360"/>
        <w:rPr>
          <w:b/>
          <w:bCs/>
          <w:lang w:val="en-US"/>
        </w:rPr>
      </w:pPr>
    </w:p>
    <w:p w14:paraId="3D17E5A0" w14:textId="77777777" w:rsidR="00CA42CE" w:rsidRDefault="00CA42CE" w:rsidP="00CA42CE">
      <w:pPr>
        <w:ind w:left="360"/>
        <w:rPr>
          <w:b/>
          <w:bCs/>
          <w:lang w:val="en-US"/>
        </w:rPr>
      </w:pPr>
    </w:p>
    <w:p w14:paraId="63EC5E18" w14:textId="77777777" w:rsidR="00CA42CE" w:rsidRDefault="00CA42CE" w:rsidP="00CA42CE">
      <w:pPr>
        <w:ind w:left="360"/>
        <w:rPr>
          <w:b/>
          <w:bCs/>
          <w:lang w:val="en-US"/>
        </w:rPr>
      </w:pPr>
    </w:p>
    <w:p w14:paraId="7A062BFA" w14:textId="77777777" w:rsidR="00CA42CE" w:rsidRDefault="00CA42CE" w:rsidP="00CA42CE">
      <w:pPr>
        <w:ind w:left="360"/>
        <w:rPr>
          <w:b/>
          <w:bCs/>
          <w:lang w:val="en-US"/>
        </w:rPr>
      </w:pPr>
    </w:p>
    <w:p w14:paraId="6D7B20B7" w14:textId="77777777" w:rsidR="00CA42CE" w:rsidRDefault="00CA42CE" w:rsidP="00CA42CE">
      <w:pPr>
        <w:ind w:left="360"/>
        <w:rPr>
          <w:b/>
          <w:bCs/>
          <w:lang w:val="en-US"/>
        </w:rPr>
      </w:pPr>
    </w:p>
    <w:p w14:paraId="32982503" w14:textId="77777777" w:rsidR="00CA42CE" w:rsidRDefault="00CA42CE" w:rsidP="00CA42CE">
      <w:pPr>
        <w:ind w:left="360"/>
        <w:rPr>
          <w:b/>
          <w:bCs/>
          <w:lang w:val="en-US"/>
        </w:rPr>
      </w:pPr>
    </w:p>
    <w:p w14:paraId="0FCB485F" w14:textId="77777777" w:rsidR="00CA42CE" w:rsidRDefault="00CA42CE" w:rsidP="00CA42CE">
      <w:pPr>
        <w:ind w:left="360"/>
        <w:rPr>
          <w:b/>
          <w:bCs/>
          <w:lang w:val="en-US"/>
        </w:rPr>
      </w:pPr>
    </w:p>
    <w:p w14:paraId="7B2450D9" w14:textId="77777777" w:rsidR="00CA42CE" w:rsidRDefault="00CA42CE" w:rsidP="00CA42CE">
      <w:pPr>
        <w:ind w:left="360"/>
        <w:rPr>
          <w:b/>
          <w:bCs/>
          <w:lang w:val="en-US"/>
        </w:rPr>
      </w:pPr>
    </w:p>
    <w:p w14:paraId="612FD660" w14:textId="1F4272E6" w:rsidR="00E22281" w:rsidRPr="00E22281" w:rsidRDefault="00E22281" w:rsidP="00E22281">
      <w:pPr>
        <w:pStyle w:val="ListParagraph"/>
        <w:numPr>
          <w:ilvl w:val="1"/>
          <w:numId w:val="5"/>
        </w:numPr>
        <w:rPr>
          <w:b/>
          <w:bCs/>
          <w:lang w:val="en-US"/>
        </w:rPr>
      </w:pPr>
      <w:r w:rsidRPr="00E22281">
        <w:rPr>
          <w:b/>
          <w:bCs/>
        </w:rPr>
        <w:lastRenderedPageBreak/>
        <w:t>run_groq_benchmark.py</w:t>
      </w:r>
    </w:p>
    <w:p w14:paraId="6CC6927A" w14:textId="3A297C4D" w:rsidR="00E22281" w:rsidRDefault="00E22281" w:rsidP="00EA31EA">
      <w:pPr>
        <w:pStyle w:val="ListParagraph"/>
        <w:ind w:left="1440"/>
        <w:rPr>
          <w:b/>
          <w:bCs/>
          <w:lang w:val="en-US"/>
        </w:rPr>
      </w:pPr>
      <w:r>
        <w:rPr>
          <w:lang w:val="en-US"/>
        </w:rPr>
        <w:t xml:space="preserve">This Separately runs for </w:t>
      </w:r>
      <w:r>
        <w:rPr>
          <w:lang w:val="en-US"/>
        </w:rPr>
        <w:t xml:space="preserve">Groq </w:t>
      </w:r>
      <w:r>
        <w:rPr>
          <w:lang w:val="en-US"/>
        </w:rPr>
        <w:t>and Automatically Runs the Prompt and Saves Output in its Log</w:t>
      </w:r>
    </w:p>
    <w:p w14:paraId="5653501F" w14:textId="77777777" w:rsidR="00E22281" w:rsidRDefault="00E22281" w:rsidP="00E22281">
      <w:pPr>
        <w:pStyle w:val="ListParagraph"/>
        <w:ind w:left="1440"/>
        <w:rPr>
          <w:b/>
          <w:bCs/>
          <w:lang w:val="en-US"/>
        </w:rPr>
      </w:pPr>
    </w:p>
    <w:p w14:paraId="6B136A26" w14:textId="535BD4A3" w:rsidR="00CA42CE" w:rsidRDefault="00E22281" w:rsidP="00CA42CE">
      <w:pPr>
        <w:ind w:left="360"/>
        <w:rPr>
          <w:b/>
          <w:bCs/>
          <w:lang w:val="en-US"/>
        </w:rPr>
      </w:pPr>
      <w:r w:rsidRPr="00CA42CE">
        <w:rPr>
          <w:b/>
          <w:bCs/>
          <w:lang w:val="en-US"/>
        </w:rPr>
        <w:drawing>
          <wp:anchor distT="0" distB="0" distL="114300" distR="114300" simplePos="0" relativeHeight="251660288" behindDoc="1" locked="0" layoutInCell="1" allowOverlap="1" wp14:anchorId="0340104C" wp14:editId="583BAF40">
            <wp:simplePos x="0" y="0"/>
            <wp:positionH relativeFrom="column">
              <wp:posOffset>490537</wp:posOffset>
            </wp:positionH>
            <wp:positionV relativeFrom="paragraph">
              <wp:posOffset>5080</wp:posOffset>
            </wp:positionV>
            <wp:extent cx="5731510" cy="2930525"/>
            <wp:effectExtent l="0" t="0" r="2540" b="3175"/>
            <wp:wrapTight wrapText="bothSides">
              <wp:wrapPolygon edited="0">
                <wp:start x="0" y="0"/>
                <wp:lineTo x="0" y="21483"/>
                <wp:lineTo x="21538" y="21483"/>
                <wp:lineTo x="21538" y="0"/>
                <wp:lineTo x="0" y="0"/>
              </wp:wrapPolygon>
            </wp:wrapTight>
            <wp:docPr id="1933073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819843"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930525"/>
                    </a:xfrm>
                    <a:prstGeom prst="rect">
                      <a:avLst/>
                    </a:prstGeom>
                  </pic:spPr>
                </pic:pic>
              </a:graphicData>
            </a:graphic>
          </wp:anchor>
        </w:drawing>
      </w:r>
    </w:p>
    <w:p w14:paraId="04E50C11" w14:textId="77777777" w:rsidR="00E22281" w:rsidRDefault="00E22281" w:rsidP="00CA42CE">
      <w:pPr>
        <w:ind w:left="360"/>
        <w:rPr>
          <w:b/>
          <w:bCs/>
          <w:lang w:val="en-US"/>
        </w:rPr>
      </w:pPr>
    </w:p>
    <w:p w14:paraId="2C3081DD" w14:textId="77777777" w:rsidR="009406BA" w:rsidRDefault="009406BA" w:rsidP="00CA42CE">
      <w:pPr>
        <w:ind w:left="360"/>
        <w:rPr>
          <w:b/>
          <w:bCs/>
          <w:lang w:val="en-US"/>
        </w:rPr>
      </w:pPr>
    </w:p>
    <w:p w14:paraId="0DDB7ED1" w14:textId="77777777" w:rsidR="009406BA" w:rsidRDefault="009406BA" w:rsidP="00CA42CE">
      <w:pPr>
        <w:ind w:left="360"/>
        <w:rPr>
          <w:b/>
          <w:bCs/>
          <w:lang w:val="en-US"/>
        </w:rPr>
      </w:pPr>
    </w:p>
    <w:p w14:paraId="749B2469" w14:textId="77777777" w:rsidR="009406BA" w:rsidRDefault="009406BA" w:rsidP="00CA42CE">
      <w:pPr>
        <w:ind w:left="360"/>
        <w:rPr>
          <w:b/>
          <w:bCs/>
          <w:lang w:val="en-US"/>
        </w:rPr>
      </w:pPr>
    </w:p>
    <w:p w14:paraId="2BD5B815" w14:textId="77777777" w:rsidR="009406BA" w:rsidRDefault="009406BA" w:rsidP="00CA42CE">
      <w:pPr>
        <w:ind w:left="360"/>
        <w:rPr>
          <w:b/>
          <w:bCs/>
          <w:lang w:val="en-US"/>
        </w:rPr>
      </w:pPr>
    </w:p>
    <w:p w14:paraId="46AB1F1A" w14:textId="77777777" w:rsidR="009406BA" w:rsidRDefault="009406BA" w:rsidP="00CA42CE">
      <w:pPr>
        <w:ind w:left="360"/>
        <w:rPr>
          <w:b/>
          <w:bCs/>
          <w:lang w:val="en-US"/>
        </w:rPr>
      </w:pPr>
    </w:p>
    <w:p w14:paraId="5D195AF8" w14:textId="77777777" w:rsidR="009406BA" w:rsidRDefault="009406BA" w:rsidP="00CA42CE">
      <w:pPr>
        <w:ind w:left="360"/>
        <w:rPr>
          <w:b/>
          <w:bCs/>
          <w:lang w:val="en-US"/>
        </w:rPr>
      </w:pPr>
    </w:p>
    <w:p w14:paraId="6257BEC4" w14:textId="77777777" w:rsidR="009406BA" w:rsidRDefault="009406BA" w:rsidP="00CA42CE">
      <w:pPr>
        <w:ind w:left="360"/>
        <w:rPr>
          <w:b/>
          <w:bCs/>
          <w:lang w:val="en-US"/>
        </w:rPr>
      </w:pPr>
    </w:p>
    <w:p w14:paraId="00C87ADC" w14:textId="77777777" w:rsidR="009406BA" w:rsidRDefault="009406BA" w:rsidP="00CA42CE">
      <w:pPr>
        <w:ind w:left="360"/>
        <w:rPr>
          <w:b/>
          <w:bCs/>
          <w:lang w:val="en-US"/>
        </w:rPr>
      </w:pPr>
    </w:p>
    <w:p w14:paraId="650B20B2" w14:textId="77777777" w:rsidR="009406BA" w:rsidRPr="00CA42CE" w:rsidRDefault="009406BA" w:rsidP="00CA42CE">
      <w:pPr>
        <w:ind w:left="360"/>
        <w:rPr>
          <w:b/>
          <w:bCs/>
          <w:lang w:val="en-US"/>
        </w:rPr>
      </w:pPr>
    </w:p>
    <w:p w14:paraId="0940B8DD" w14:textId="78659629" w:rsidR="00455285" w:rsidRPr="009406BA" w:rsidRDefault="00455285" w:rsidP="00B5785C">
      <w:pPr>
        <w:numPr>
          <w:ilvl w:val="0"/>
          <w:numId w:val="5"/>
        </w:numPr>
      </w:pPr>
      <w:r w:rsidRPr="00455285">
        <w:rPr>
          <w:b/>
          <w:bCs/>
        </w:rPr>
        <w:t>Figure 2 (Automated Resumption &amp; Caching Logic):</w:t>
      </w:r>
      <w:r w:rsidRPr="00455285">
        <w:t xml:space="preserve"> Details the code snippet handling the os.path.exists() check and individual JSON serialization. This logic ensures that if an execution halts due to daily API caps, subsequent runs bypass completed items and resume precisely at the next prompt ID.</w:t>
      </w:r>
      <w:r w:rsidR="00B5785C">
        <w:rPr>
          <w:lang w:val="en-US"/>
        </w:rPr>
        <w:br/>
      </w:r>
      <w:r w:rsidR="00B5785C" w:rsidRPr="00455285">
        <w:t>Displays a terminal capture running one of the benchmark scripts, verifying that pre-existing prompt files are successfully detected, skipped, and followed by live API requests without duplication.</w:t>
      </w:r>
    </w:p>
    <w:p w14:paraId="56545C62" w14:textId="0EA3EF25" w:rsidR="009406BA" w:rsidRDefault="00C7482E" w:rsidP="009406BA">
      <w:pPr>
        <w:pStyle w:val="ListParagraph"/>
        <w:numPr>
          <w:ilvl w:val="1"/>
          <w:numId w:val="5"/>
        </w:numPr>
        <w:rPr>
          <w:b/>
          <w:bCs/>
          <w:lang w:val="en-US"/>
        </w:rPr>
      </w:pPr>
      <w:r w:rsidRPr="00C7482E">
        <w:rPr>
          <w:b/>
          <w:bCs/>
          <w:lang w:val="en-US"/>
        </w:rPr>
        <w:drawing>
          <wp:anchor distT="0" distB="0" distL="114300" distR="114300" simplePos="0" relativeHeight="251663360" behindDoc="1" locked="0" layoutInCell="1" allowOverlap="1" wp14:anchorId="4D25E196" wp14:editId="234B6898">
            <wp:simplePos x="0" y="0"/>
            <wp:positionH relativeFrom="column">
              <wp:posOffset>454660</wp:posOffset>
            </wp:positionH>
            <wp:positionV relativeFrom="paragraph">
              <wp:posOffset>318770</wp:posOffset>
            </wp:positionV>
            <wp:extent cx="5731510" cy="1670050"/>
            <wp:effectExtent l="0" t="0" r="2540" b="6350"/>
            <wp:wrapTight wrapText="bothSides">
              <wp:wrapPolygon edited="0">
                <wp:start x="0" y="0"/>
                <wp:lineTo x="0" y="21436"/>
                <wp:lineTo x="21538" y="21436"/>
                <wp:lineTo x="21538" y="0"/>
                <wp:lineTo x="0" y="0"/>
              </wp:wrapPolygon>
            </wp:wrapTight>
            <wp:docPr id="1393522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522862" name=""/>
                    <pic:cNvPicPr/>
                  </pic:nvPicPr>
                  <pic:blipFill>
                    <a:blip r:embed="rId8">
                      <a:extLst>
                        <a:ext uri="{28A0092B-C50C-407E-A947-70E740481C1C}">
                          <a14:useLocalDpi xmlns:a14="http://schemas.microsoft.com/office/drawing/2010/main" val="0"/>
                        </a:ext>
                      </a:extLst>
                    </a:blip>
                    <a:stretch>
                      <a:fillRect/>
                    </a:stretch>
                  </pic:blipFill>
                  <pic:spPr>
                    <a:xfrm>
                      <a:off x="0" y="0"/>
                      <a:ext cx="5731510" cy="1670050"/>
                    </a:xfrm>
                    <a:prstGeom prst="rect">
                      <a:avLst/>
                    </a:prstGeom>
                  </pic:spPr>
                </pic:pic>
              </a:graphicData>
            </a:graphic>
          </wp:anchor>
        </w:drawing>
      </w:r>
      <w:r w:rsidR="009406BA" w:rsidRPr="00CA42CE">
        <w:rPr>
          <w:b/>
          <w:bCs/>
        </w:rPr>
        <w:t>run_gemini_benchmark.py</w:t>
      </w:r>
    </w:p>
    <w:p w14:paraId="271C6EC8" w14:textId="44F88F72" w:rsidR="00C7482E" w:rsidRDefault="00C7482E" w:rsidP="00C7482E">
      <w:pPr>
        <w:pStyle w:val="ListParagraph"/>
        <w:ind w:left="1440"/>
        <w:rPr>
          <w:b/>
          <w:bCs/>
          <w:lang w:val="en-US"/>
        </w:rPr>
      </w:pPr>
    </w:p>
    <w:p w14:paraId="405969EA" w14:textId="1CB0F55B" w:rsidR="009406BA" w:rsidRDefault="00C7482E" w:rsidP="009406BA">
      <w:pPr>
        <w:pStyle w:val="ListParagraph"/>
        <w:numPr>
          <w:ilvl w:val="1"/>
          <w:numId w:val="5"/>
        </w:numPr>
        <w:rPr>
          <w:b/>
          <w:bCs/>
          <w:lang w:val="en-US"/>
        </w:rPr>
      </w:pPr>
      <w:r w:rsidRPr="00C7482E">
        <w:rPr>
          <w:b/>
          <w:bCs/>
          <w:lang w:val="en-US"/>
        </w:rPr>
        <w:lastRenderedPageBreak/>
        <w:drawing>
          <wp:anchor distT="0" distB="0" distL="114300" distR="114300" simplePos="0" relativeHeight="251662336" behindDoc="1" locked="0" layoutInCell="1" allowOverlap="1" wp14:anchorId="00697907" wp14:editId="7A45780F">
            <wp:simplePos x="0" y="0"/>
            <wp:positionH relativeFrom="column">
              <wp:posOffset>416560</wp:posOffset>
            </wp:positionH>
            <wp:positionV relativeFrom="paragraph">
              <wp:posOffset>326390</wp:posOffset>
            </wp:positionV>
            <wp:extent cx="5731510" cy="1622425"/>
            <wp:effectExtent l="0" t="0" r="2540" b="0"/>
            <wp:wrapTight wrapText="bothSides">
              <wp:wrapPolygon edited="0">
                <wp:start x="0" y="0"/>
                <wp:lineTo x="0" y="21304"/>
                <wp:lineTo x="21538" y="21304"/>
                <wp:lineTo x="21538" y="0"/>
                <wp:lineTo x="0" y="0"/>
              </wp:wrapPolygon>
            </wp:wrapTight>
            <wp:docPr id="2036088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088417" name=""/>
                    <pic:cNvPicPr/>
                  </pic:nvPicPr>
                  <pic:blipFill>
                    <a:blip r:embed="rId9">
                      <a:extLst>
                        <a:ext uri="{28A0092B-C50C-407E-A947-70E740481C1C}">
                          <a14:useLocalDpi xmlns:a14="http://schemas.microsoft.com/office/drawing/2010/main" val="0"/>
                        </a:ext>
                      </a:extLst>
                    </a:blip>
                    <a:stretch>
                      <a:fillRect/>
                    </a:stretch>
                  </pic:blipFill>
                  <pic:spPr>
                    <a:xfrm>
                      <a:off x="0" y="0"/>
                      <a:ext cx="5731510" cy="1622425"/>
                    </a:xfrm>
                    <a:prstGeom prst="rect">
                      <a:avLst/>
                    </a:prstGeom>
                  </pic:spPr>
                </pic:pic>
              </a:graphicData>
            </a:graphic>
          </wp:anchor>
        </w:drawing>
      </w:r>
      <w:r w:rsidR="009406BA" w:rsidRPr="00E22281">
        <w:rPr>
          <w:b/>
          <w:bCs/>
        </w:rPr>
        <w:t>run_openai_benchmark.py</w:t>
      </w:r>
    </w:p>
    <w:p w14:paraId="5DB27A75" w14:textId="19616DCD" w:rsidR="00C7482E" w:rsidRPr="00C7482E" w:rsidRDefault="00C7482E" w:rsidP="00C7482E">
      <w:pPr>
        <w:pStyle w:val="ListParagraph"/>
        <w:rPr>
          <w:b/>
          <w:bCs/>
          <w:lang w:val="en-US"/>
        </w:rPr>
      </w:pPr>
    </w:p>
    <w:p w14:paraId="17DB9366" w14:textId="064B9572" w:rsidR="00C7482E" w:rsidRPr="00E22281" w:rsidRDefault="00C7482E" w:rsidP="00C7482E">
      <w:pPr>
        <w:pStyle w:val="ListParagraph"/>
        <w:ind w:left="1440"/>
        <w:rPr>
          <w:b/>
          <w:bCs/>
          <w:lang w:val="en-US"/>
        </w:rPr>
      </w:pPr>
    </w:p>
    <w:p w14:paraId="0D955AFF" w14:textId="549393E0" w:rsidR="009406BA" w:rsidRDefault="009406BA" w:rsidP="009406BA">
      <w:pPr>
        <w:pStyle w:val="ListParagraph"/>
        <w:numPr>
          <w:ilvl w:val="1"/>
          <w:numId w:val="5"/>
        </w:numPr>
        <w:rPr>
          <w:b/>
          <w:bCs/>
          <w:lang w:val="en-US"/>
        </w:rPr>
      </w:pPr>
      <w:r w:rsidRPr="00E22281">
        <w:rPr>
          <w:b/>
          <w:bCs/>
        </w:rPr>
        <w:t>run_groq_benchmark.py</w:t>
      </w:r>
    </w:p>
    <w:p w14:paraId="35AD7221" w14:textId="3C9CEC5D" w:rsidR="00C7482E" w:rsidRPr="00E22281" w:rsidRDefault="00C7482E" w:rsidP="00C7482E">
      <w:pPr>
        <w:pStyle w:val="ListParagraph"/>
        <w:ind w:left="1440"/>
        <w:rPr>
          <w:b/>
          <w:bCs/>
          <w:lang w:val="en-US"/>
        </w:rPr>
      </w:pPr>
      <w:r w:rsidRPr="00C7482E">
        <w:rPr>
          <w:b/>
          <w:bCs/>
          <w:lang w:val="en-US"/>
        </w:rPr>
        <w:drawing>
          <wp:anchor distT="0" distB="0" distL="114300" distR="114300" simplePos="0" relativeHeight="251664384" behindDoc="1" locked="0" layoutInCell="1" allowOverlap="1" wp14:anchorId="0530EE21" wp14:editId="1D314465">
            <wp:simplePos x="0" y="0"/>
            <wp:positionH relativeFrom="column">
              <wp:posOffset>311785</wp:posOffset>
            </wp:positionH>
            <wp:positionV relativeFrom="paragraph">
              <wp:posOffset>254317</wp:posOffset>
            </wp:positionV>
            <wp:extent cx="5731510" cy="1343660"/>
            <wp:effectExtent l="0" t="0" r="2540" b="8890"/>
            <wp:wrapTight wrapText="bothSides">
              <wp:wrapPolygon edited="0">
                <wp:start x="0" y="0"/>
                <wp:lineTo x="0" y="21437"/>
                <wp:lineTo x="21538" y="21437"/>
                <wp:lineTo x="21538" y="0"/>
                <wp:lineTo x="0" y="0"/>
              </wp:wrapPolygon>
            </wp:wrapTight>
            <wp:docPr id="2041158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158083" name=""/>
                    <pic:cNvPicPr/>
                  </pic:nvPicPr>
                  <pic:blipFill>
                    <a:blip r:embed="rId10">
                      <a:extLst>
                        <a:ext uri="{28A0092B-C50C-407E-A947-70E740481C1C}">
                          <a14:useLocalDpi xmlns:a14="http://schemas.microsoft.com/office/drawing/2010/main" val="0"/>
                        </a:ext>
                      </a:extLst>
                    </a:blip>
                    <a:stretch>
                      <a:fillRect/>
                    </a:stretch>
                  </pic:blipFill>
                  <pic:spPr>
                    <a:xfrm>
                      <a:off x="0" y="0"/>
                      <a:ext cx="5731510" cy="1343660"/>
                    </a:xfrm>
                    <a:prstGeom prst="rect">
                      <a:avLst/>
                    </a:prstGeom>
                  </pic:spPr>
                </pic:pic>
              </a:graphicData>
            </a:graphic>
          </wp:anchor>
        </w:drawing>
      </w:r>
    </w:p>
    <w:p w14:paraId="605F3AA3" w14:textId="77777777" w:rsidR="009406BA" w:rsidRDefault="009406BA" w:rsidP="009406BA">
      <w:pPr>
        <w:pStyle w:val="ListParagraph"/>
        <w:ind w:left="1440"/>
        <w:rPr>
          <w:b/>
          <w:bCs/>
          <w:lang w:val="en-US"/>
        </w:rPr>
      </w:pPr>
    </w:p>
    <w:p w14:paraId="6F98DC9D" w14:textId="77777777" w:rsidR="009406BA" w:rsidRPr="009406BA" w:rsidRDefault="009406BA" w:rsidP="009406BA">
      <w:pPr>
        <w:ind w:left="720"/>
      </w:pPr>
    </w:p>
    <w:p w14:paraId="34F4929F" w14:textId="77777777" w:rsidR="00455285" w:rsidRPr="00455285" w:rsidRDefault="00455285" w:rsidP="00455285">
      <w:pPr>
        <w:rPr>
          <w:b/>
          <w:bCs/>
        </w:rPr>
      </w:pPr>
      <w:r w:rsidRPr="00455285">
        <w:rPr>
          <w:b/>
          <w:bCs/>
        </w:rPr>
        <w:t>4. Results</w:t>
      </w:r>
    </w:p>
    <w:p w14:paraId="25A9B5E1" w14:textId="77777777" w:rsidR="00455285" w:rsidRPr="00455285" w:rsidRDefault="00455285" w:rsidP="00455285">
      <w:pPr>
        <w:numPr>
          <w:ilvl w:val="0"/>
          <w:numId w:val="6"/>
        </w:numPr>
      </w:pPr>
      <w:r w:rsidRPr="00455285">
        <w:t xml:space="preserve">Successfully deployed </w:t>
      </w:r>
      <w:r w:rsidRPr="00455285">
        <w:rPr>
          <w:b/>
          <w:bCs/>
        </w:rPr>
        <w:t>three independent, fault-tolerant benchmark runner scripts</w:t>
      </w:r>
      <w:r w:rsidRPr="00455285">
        <w:t xml:space="preserve"> with isolated logging partitions.</w:t>
      </w:r>
    </w:p>
    <w:p w14:paraId="7AB34397" w14:textId="77777777" w:rsidR="00455285" w:rsidRPr="00455285" w:rsidRDefault="00455285" w:rsidP="00455285">
      <w:pPr>
        <w:numPr>
          <w:ilvl w:val="0"/>
          <w:numId w:val="6"/>
        </w:numPr>
      </w:pPr>
      <w:r w:rsidRPr="00455285">
        <w:t xml:space="preserve">Confirmed that </w:t>
      </w:r>
      <w:r w:rsidRPr="00455285">
        <w:rPr>
          <w:b/>
          <w:bCs/>
        </w:rPr>
        <w:t>session resumption works seamlessly</w:t>
      </w:r>
      <w:r w:rsidRPr="00455285">
        <w:t>, eliminating redundant API calls and protecting daily free-tier quotas across multi-day test runs.</w:t>
      </w:r>
    </w:p>
    <w:p w14:paraId="406C1064" w14:textId="77777777" w:rsidR="002411DF" w:rsidRPr="002411DF" w:rsidRDefault="002411DF" w:rsidP="002411DF">
      <w:pPr>
        <w:ind w:left="720"/>
      </w:pPr>
    </w:p>
    <w:p w14:paraId="4A34E34D" w14:textId="46A4EEDB" w:rsidR="00455285" w:rsidRPr="00455285" w:rsidRDefault="00455285" w:rsidP="00455285">
      <w:pPr>
        <w:numPr>
          <w:ilvl w:val="0"/>
          <w:numId w:val="6"/>
        </w:numPr>
      </w:pPr>
      <w:r w:rsidRPr="00455285">
        <w:rPr>
          <w:b/>
          <w:bCs/>
        </w:rPr>
        <w:t>Next Week Plan (Week 4):</w:t>
      </w:r>
      <w:r w:rsidRPr="00455285">
        <w:t xml:space="preserve"> Execute full-scale data collection across the 220-prompt dataset for all three models and initiate comparative log analysis.</w:t>
      </w:r>
    </w:p>
    <w:p w14:paraId="408A8F12" w14:textId="77777777" w:rsidR="00E50E2F" w:rsidRPr="00455285" w:rsidRDefault="00E50E2F" w:rsidP="00455285"/>
    <w:sectPr w:rsidR="00E50E2F" w:rsidRPr="00455285">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2361F"/>
    <w:multiLevelType w:val="multilevel"/>
    <w:tmpl w:val="29B46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F4378"/>
    <w:multiLevelType w:val="multilevel"/>
    <w:tmpl w:val="07A8F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A61ECC"/>
    <w:multiLevelType w:val="multilevel"/>
    <w:tmpl w:val="6B4A5A32"/>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Aptos" w:eastAsiaTheme="minorHAnsi" w:hAnsi="Apto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AB2B38"/>
    <w:multiLevelType w:val="multilevel"/>
    <w:tmpl w:val="78DAD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B23201"/>
    <w:multiLevelType w:val="multilevel"/>
    <w:tmpl w:val="1B504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4F2C95"/>
    <w:multiLevelType w:val="multilevel"/>
    <w:tmpl w:val="21504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3474694">
    <w:abstractNumId w:val="1"/>
  </w:num>
  <w:num w:numId="2" w16cid:durableId="350422191">
    <w:abstractNumId w:val="4"/>
  </w:num>
  <w:num w:numId="3" w16cid:durableId="377438106">
    <w:abstractNumId w:val="3"/>
  </w:num>
  <w:num w:numId="4" w16cid:durableId="1458912513">
    <w:abstractNumId w:val="5"/>
  </w:num>
  <w:num w:numId="5" w16cid:durableId="505555059">
    <w:abstractNumId w:val="2"/>
  </w:num>
  <w:num w:numId="6" w16cid:durableId="14836184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0E2F"/>
    <w:rsid w:val="00024074"/>
    <w:rsid w:val="002411DF"/>
    <w:rsid w:val="00455285"/>
    <w:rsid w:val="004A7149"/>
    <w:rsid w:val="005C00C9"/>
    <w:rsid w:val="00772C9E"/>
    <w:rsid w:val="007C531C"/>
    <w:rsid w:val="008F4CEE"/>
    <w:rsid w:val="009406BA"/>
    <w:rsid w:val="009F664D"/>
    <w:rsid w:val="00A128D8"/>
    <w:rsid w:val="00AA2DDA"/>
    <w:rsid w:val="00B56C87"/>
    <w:rsid w:val="00B5785C"/>
    <w:rsid w:val="00B77B2B"/>
    <w:rsid w:val="00BD591A"/>
    <w:rsid w:val="00C7482E"/>
    <w:rsid w:val="00CA11B1"/>
    <w:rsid w:val="00CA42CE"/>
    <w:rsid w:val="00D565EC"/>
    <w:rsid w:val="00E22281"/>
    <w:rsid w:val="00E50E2F"/>
    <w:rsid w:val="00EA31EA"/>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BEFB5"/>
  <w15:chartTrackingRefBased/>
  <w15:docId w15:val="{A2E29A6A-5554-4857-8232-B9248C61A9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0E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0E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0E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0E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0E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0E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0E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0E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0E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0E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0E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0E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0E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0E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0E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0E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0E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0E2F"/>
    <w:rPr>
      <w:rFonts w:eastAsiaTheme="majorEastAsia" w:cstheme="majorBidi"/>
      <w:color w:val="272727" w:themeColor="text1" w:themeTint="D8"/>
    </w:rPr>
  </w:style>
  <w:style w:type="paragraph" w:styleId="Title">
    <w:name w:val="Title"/>
    <w:basedOn w:val="Normal"/>
    <w:next w:val="Normal"/>
    <w:link w:val="TitleChar"/>
    <w:uiPriority w:val="10"/>
    <w:qFormat/>
    <w:rsid w:val="00E50E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0E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0E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0E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0E2F"/>
    <w:pPr>
      <w:spacing w:before="160"/>
      <w:jc w:val="center"/>
    </w:pPr>
    <w:rPr>
      <w:i/>
      <w:iCs/>
      <w:color w:val="404040" w:themeColor="text1" w:themeTint="BF"/>
    </w:rPr>
  </w:style>
  <w:style w:type="character" w:customStyle="1" w:styleId="QuoteChar">
    <w:name w:val="Quote Char"/>
    <w:basedOn w:val="DefaultParagraphFont"/>
    <w:link w:val="Quote"/>
    <w:uiPriority w:val="29"/>
    <w:rsid w:val="00E50E2F"/>
    <w:rPr>
      <w:i/>
      <w:iCs/>
      <w:color w:val="404040" w:themeColor="text1" w:themeTint="BF"/>
    </w:rPr>
  </w:style>
  <w:style w:type="paragraph" w:styleId="ListParagraph">
    <w:name w:val="List Paragraph"/>
    <w:basedOn w:val="Normal"/>
    <w:uiPriority w:val="34"/>
    <w:qFormat/>
    <w:rsid w:val="00E50E2F"/>
    <w:pPr>
      <w:ind w:left="720"/>
      <w:contextualSpacing/>
    </w:pPr>
  </w:style>
  <w:style w:type="character" w:styleId="IntenseEmphasis">
    <w:name w:val="Intense Emphasis"/>
    <w:basedOn w:val="DefaultParagraphFont"/>
    <w:uiPriority w:val="21"/>
    <w:qFormat/>
    <w:rsid w:val="00E50E2F"/>
    <w:rPr>
      <w:i/>
      <w:iCs/>
      <w:color w:val="0F4761" w:themeColor="accent1" w:themeShade="BF"/>
    </w:rPr>
  </w:style>
  <w:style w:type="paragraph" w:styleId="IntenseQuote">
    <w:name w:val="Intense Quote"/>
    <w:basedOn w:val="Normal"/>
    <w:next w:val="Normal"/>
    <w:link w:val="IntenseQuoteChar"/>
    <w:uiPriority w:val="30"/>
    <w:qFormat/>
    <w:rsid w:val="00E50E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0E2F"/>
    <w:rPr>
      <w:i/>
      <w:iCs/>
      <w:color w:val="0F4761" w:themeColor="accent1" w:themeShade="BF"/>
    </w:rPr>
  </w:style>
  <w:style w:type="character" w:styleId="IntenseReference">
    <w:name w:val="Intense Reference"/>
    <w:basedOn w:val="DefaultParagraphFont"/>
    <w:uiPriority w:val="32"/>
    <w:qFormat/>
    <w:rsid w:val="00E50E2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79</TotalTime>
  <Pages>4</Pages>
  <Words>479</Words>
  <Characters>2732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Jazib Asad</dc:creator>
  <cp:keywords/>
  <dc:description/>
  <cp:lastModifiedBy>Jazib Asad</cp:lastModifiedBy>
  <cp:revision>19</cp:revision>
  <dcterms:created xsi:type="dcterms:W3CDTF">2026-07-21T11:17:00Z</dcterms:created>
  <dcterms:modified xsi:type="dcterms:W3CDTF">2026-07-27T12:33:00Z</dcterms:modified>
</cp:coreProperties>
</file>