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Strep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Streptomycin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 Condition,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 Temperature (F),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98-98.9F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100-100.9F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99-99.9F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100F+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 Erythrocyte Sedimentation Rate (mmph),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 Cavitation of the Lungs on chest X-ray,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Resistance to Streptomycin at 6 months,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sens_0-8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mod_8-99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resist_100+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Radiologic outcome at 6 months,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Considerable_improvement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Moderate_improvement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No_change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Moderate_deterioration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Considerable_deterioration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Improvement at 6 months?,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7280" w:w="1152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2023-02-14T22:37:12Z</dcterms:modified>
  <cp:category/>
</cp:coreProperties>
</file>