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pacing w:val="120"/>
          <w:sz w:val="18"/>
          <w:szCs w:val="18"/>
        </w:rPr>
        <w:t xml:space="preserve">VENUE SPONSORSHIP PROSPECTUS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Dublin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FA6"/>
          <w:sz w:val="72"/>
          <w:szCs w:val="72"/>
        </w:rPr>
        <w:t xml:space="preserve">HacX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 free 12-hour hackathon for high schoolers in the Tri-Valley — built by students, for students.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5FA6"/>
                <w:sz w:val="20"/>
                <w:szCs w:val="20"/>
              </w:rPr>
              <w:t xml:space="preserve">Late September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5FA6"/>
                <w:sz w:val="20"/>
                <w:szCs w:val="20"/>
              </w:rPr>
              <w:t xml:space="preserve">Dublin, CA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5FA6"/>
                <w:sz w:val="20"/>
                <w:szCs w:val="20"/>
              </w:rPr>
              <w:t xml:space="preserve">~170 attendees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5FA6"/>
                <w:sz w:val="20"/>
                <w:szCs w:val="20"/>
              </w:rPr>
              <w:t xml:space="preserve">10 AM – 10 PM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Fiscally sponsored by Hack Club Bank · 501(c)(3) · Every dollar donated is tax-deductible</w:t>
      </w:r>
    </w:p>
    <w:p>
      <w:pPr>
        <w:pBdr>
          <w:bottom w:val="single" w:color="2E75B6" w:sz="12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WHO WE ARE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Democratizing builder culture for pre-college students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Dublin HacX is a single-day, high-intensity hackathon where students arrive with an idea and leave with a working demo. Our mission: give every high schooler in the Bay Area the tools, mentorship, and environment to build something they're proud of — entirely free of charge.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 have a long-term vision of becoming one of the premier student-run hackathons in Northern California, hosted in partnership with technology companies in the Tri-Valley corridor.</w:t>
      </w:r>
    </w:p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BY 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48"/>
                <w:szCs w:val="48"/>
              </w:rPr>
              <w:t xml:space="preserve">170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Max attendees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48"/>
                <w:szCs w:val="48"/>
              </w:rPr>
              <w:t xml:space="preserve">110+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High school students (grades 9–12)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48"/>
                <w:szCs w:val="48"/>
              </w:rPr>
              <w:t xml:space="preserve">30+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College students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48"/>
                <w:szCs w:val="48"/>
              </w:rPr>
              <w:t xml:space="preserve">15–20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Industry mentors &amp; volunteers</w:t>
            </w:r>
          </w:p>
        </w:tc>
      </w:tr>
    </w:tbl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EVENT SCHEDULE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One day. Twelve hours. Real demos.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10:00 AM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Check-in opens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10:30 AM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Opening ceremony — sponsor intros &amp; judging criteria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11:00 AM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Hacking begins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1:00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3:00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Beginner workshops — web, AI &amp; hardware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4:30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Smash Bros tournament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6:00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Dinner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8:00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Hacking ends — submissions due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8:30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Judging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9:30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Awards ceremony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6"/>
                <w:sz w:val="20"/>
                <w:szCs w:val="20"/>
              </w:rPr>
              <w:t xml:space="preserve">10:00 PM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wraps — venue returned clean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Every project must incorporate an AI/ML component — large language models, computer vision, data pipelines, or AI-assisted developer tooling.</w:t>
      </w:r>
    </w:p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WHY SAP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The case for SAP San Ramon as our 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Minutes away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SAP's San Ramon office sits inside the same Tri-Valley corridor where our attendees live and go to school.</w:t>
            </w:r>
          </w:p>
        </w:tc>
        <w:tc>
          <w:tcPr>
            <w:tcW w:type="dxa" w:w="47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Your future pipeline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150+ sharp, technically capable students — exactly the engineers SAP's recruiting needs. Brand impressions at 16 last decades.</w:t>
            </w:r>
          </w:p>
        </w:tc>
      </w:tr>
      <w:tr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AI-first alignment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SAP is mid-transformation — Business AI, Joule, developer tools. Every team at Dublin HacX is building with exactly those technologies.</w:t>
            </w:r>
          </w:p>
        </w:tc>
        <w:tc>
          <w:tcPr>
            <w:tcW w:type="dxa" w:w="47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Mission-driven partnership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Our nonprofit structure ensures full transparency. Sponsorship attaches your name to a mission, not a profit margin.</w:t>
            </w:r>
          </w:p>
        </w:tc>
      </w:tr>
    </w:tbl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WHAT SAP RECEIVES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Venue sponsor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Prominent logo on DublinHacx.com and "Venue Sponsor: SAP" in all outbound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SAP branding on entrance banners, main stage, and hacking floor displays throughout the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Named acknowledgments during both opening and closing ceremonies in front of all 150+ attendees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Feature announcements across Instagram and LinkedIn reaching students, parents, educators, and the local tech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Optional recruiter table or information booth at no additional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Optional 5–10 minute speaking slot during the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Recognition in the post-event recap email and post-event social media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Inclusion in the official sponsorship packet and registration confirmation emails</w:t>
      </w:r>
    </w:p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WHAT WE NEED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Space requirements — not a check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 are asking for space, not funding. Dublin HacX handles all setup, breakdown, and cleaning.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Open-plan hacking area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Contiguous space for 150–170 people with breakout rooms if possible.</w:t>
            </w:r>
          </w:p>
        </w:tc>
        <w:tc>
          <w:tcPr>
            <w:tcW w:type="dxa" w:w="47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Presentation stage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Projector, microphone, and speaker system for ceremonies &amp; workshops.</w:t>
            </w:r>
          </w:p>
        </w:tc>
      </w:tr>
      <w:tr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High-bandwidth WiFi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Reliable connectivity for 150+ concurrent users actively building.</w:t>
            </w:r>
          </w:p>
        </w:tc>
        <w:tc>
          <w:tcPr>
            <w:tcW w:type="dxa" w:w="47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Power throughout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Sufficient electrical outlets across the hacking floor for all participants.</w:t>
            </w:r>
          </w:p>
        </w:tc>
      </w:tr>
      <w:tr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Catering staging area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Space for externally coordinated and fully funded meals (lunch &amp; dinner).</w:t>
            </w:r>
          </w:p>
        </w:tc>
        <w:tc>
          <w:tcPr>
            <w:tcW w:type="dxa" w:w="4760"/>
            <w:tcBorders>
              <w:top w:val="single" w:color="C0C0C0" w:sz="1"/>
              <w:left w:val="none" w:color="FFFFFF" w:sz="0"/>
              <w:bottom w:val="single" w:color="C0C0C0" w:sz="1"/>
              <w:right w:val="single" w:color="C0C0C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Access 8 AM – 11 PM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Setup at 8 AM, event runs 10 AM–10 PM, full cleanup and venue return by 11 PM.</w:t>
            </w:r>
          </w:p>
        </w:tc>
      </w:tr>
    </w:tbl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THE TEAM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Built by students, for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5FA6"/>
                <w:sz w:val="24"/>
                <w:szCs w:val="24"/>
              </w:rPr>
              <w:t xml:space="preserve">Jasraj Tulsi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Co-founder · Website, registration infrastructure &amp; technical operations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5FA6"/>
                <w:sz w:val="24"/>
                <w:szCs w:val="24"/>
              </w:rPr>
              <w:t xml:space="preserve">Rachit Panchal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Co-organizer · Event design, sponsor outreach, logistics &amp; community building</w:t>
            </w:r>
          </w:p>
        </w:tc>
      </w:tr>
    </w:tbl>
    <w:p>
      <w:pPr>
        <w:pBdr>
          <w:bottom w:val="single" w:color="2E75B6" w:sz="8" w:space="1"/>
        </w:pBdr>
        <w:spacing w:after="18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color w:val="2E75B6"/>
          <w:spacing w:val="100"/>
          <w:sz w:val="18"/>
          <w:szCs w:val="18"/>
        </w:rPr>
        <w:t xml:space="preserve">GET IN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40"/>
                <w:szCs w:val="40"/>
              </w:rPr>
              <w:t xml:space="preserve">Let's Build This Together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Bring Dublin HacX to SAP San Ramon — 150+ future engineers, 12 hours, one demo day.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dublinhacx@gmail.com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6"/>
                <w:sz w:val="22"/>
                <w:szCs w:val="22"/>
              </w:rPr>
              <w:t xml:space="preserve">DublinHacx.com</w:t>
            </w:r>
          </w:p>
        </w:tc>
      </w:tr>
    </w:tbl>
    <w:p>
      <w:pPr>
        <w:spacing w:after="100" w:before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2026-06-23T01:21:54.410Z</dcterms:created>
  <dcterms:modified xsi:type="dcterms:W3CDTF">2026-06-23T01:21:54.410Z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