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0A" w:rsidRDefault="00583222" w:rsidP="00583222">
      <w:pPr>
        <w:pStyle w:val="Ttulo"/>
      </w:pPr>
      <w:r>
        <w:t xml:space="preserve">Padrões de Desenho </w:t>
      </w:r>
    </w:p>
    <w:p w:rsidR="00583222" w:rsidRDefault="00583222" w:rsidP="00583222">
      <w:pPr>
        <w:pStyle w:val="Subttulo"/>
      </w:pPr>
      <w:r>
        <w:t>Color Ninja</w:t>
      </w:r>
    </w:p>
    <w:p w:rsidR="00583222" w:rsidRDefault="00583222" w:rsidP="00583222">
      <w:pPr>
        <w:pStyle w:val="Cabealho1"/>
        <w:rPr>
          <w:i/>
        </w:rPr>
      </w:pPr>
      <w:proofErr w:type="spellStart"/>
      <w:r>
        <w:rPr>
          <w:i/>
        </w:rPr>
        <w:t>Abstract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Factory</w:t>
      </w:r>
      <w:proofErr w:type="spellEnd"/>
    </w:p>
    <w:p w:rsidR="00583222" w:rsidRDefault="00583222" w:rsidP="00583222">
      <w:r>
        <w:tab/>
        <w:t>Com o nosso jogo a basear-se no lançamento de formas para o ecrã do dispositivo, decidimos usar este padrão para a criação dessas mesmas formas. Como este padrão permite usar vários “construtores” de objetos, podemos elaborar qualquer forma. Assim, podemos definir comportamentos semelhantes para todas as formas, criando-as com as propriedades que bem entendermos.</w:t>
      </w:r>
    </w:p>
    <w:p w:rsidR="00583222" w:rsidRPr="00583222" w:rsidRDefault="00583222" w:rsidP="00583222">
      <w:pPr>
        <w:pStyle w:val="Cabealho1"/>
        <w:rPr>
          <w:i/>
        </w:rPr>
      </w:pPr>
      <w:proofErr w:type="spellStart"/>
      <w:r w:rsidRPr="00583222">
        <w:rPr>
          <w:i/>
        </w:rPr>
        <w:t>Singleton</w:t>
      </w:r>
      <w:proofErr w:type="spellEnd"/>
    </w:p>
    <w:p w:rsidR="00583222" w:rsidRDefault="00583222" w:rsidP="00583222">
      <w:r>
        <w:tab/>
        <w:t>Este padrão de desenho será usado especificamente para a classe do nosso jogo que reunirá todas as informações da instância de jogo que está a decorrer. Como só decorre um jogo de cada vez, não haverá mais do que um objeto deste tipo.</w:t>
      </w:r>
    </w:p>
    <w:p w:rsidR="00583222" w:rsidRDefault="00583222" w:rsidP="00583222">
      <w:pPr>
        <w:pStyle w:val="Cabealho1"/>
        <w:rPr>
          <w:i/>
        </w:rPr>
      </w:pPr>
      <w:proofErr w:type="spellStart"/>
      <w:r>
        <w:rPr>
          <w:i/>
        </w:rPr>
        <w:t>Null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</w:p>
    <w:p w:rsidR="00583222" w:rsidRDefault="00583222" w:rsidP="00583222">
      <w:r>
        <w:tab/>
        <w:t xml:space="preserve">Para evitar que algo no nosso programa seja completamente vazio, faremos com que um objeto que seria equivalente a </w:t>
      </w:r>
      <w:proofErr w:type="spellStart"/>
      <w:r>
        <w:rPr>
          <w:i/>
        </w:rPr>
        <w:t>null</w:t>
      </w:r>
      <w:proofErr w:type="spellEnd"/>
      <w:r>
        <w:t xml:space="preserve"> tenha certas propriedades predefinidas, para que ainda possa ser utilizado como instância do programa.</w:t>
      </w:r>
    </w:p>
    <w:p w:rsidR="00583222" w:rsidRPr="00583222" w:rsidRDefault="00583222" w:rsidP="00583222">
      <w:pPr>
        <w:pStyle w:val="Cabealho1"/>
        <w:rPr>
          <w:i/>
        </w:rPr>
      </w:pPr>
      <w:proofErr w:type="spellStart"/>
      <w:r w:rsidRPr="00583222">
        <w:rPr>
          <w:i/>
        </w:rPr>
        <w:t>Iterator</w:t>
      </w:r>
      <w:proofErr w:type="spellEnd"/>
    </w:p>
    <w:p w:rsidR="00583222" w:rsidRDefault="00583222" w:rsidP="00583222">
      <w:r>
        <w:tab/>
      </w:r>
      <w:r w:rsidR="00837E92">
        <w:t>Para o caso de implementarmos a funcionalidade de o nosso jogo lidar com mais do que uma forma ao mesmo tempo (atirar duas formas simultaneamente, por exemplo), usaremos este padrão de desenho para percorrer a coleção onde as formas estarão armazenadas.</w:t>
      </w:r>
    </w:p>
    <w:p w:rsidR="00837E92" w:rsidRPr="00837E92" w:rsidRDefault="00837E92" w:rsidP="00837E92">
      <w:pPr>
        <w:pStyle w:val="Cabealho1"/>
        <w:rPr>
          <w:i/>
        </w:rPr>
      </w:pPr>
      <w:proofErr w:type="spellStart"/>
      <w:r w:rsidRPr="00837E92">
        <w:rPr>
          <w:i/>
        </w:rPr>
        <w:t>State</w:t>
      </w:r>
      <w:proofErr w:type="spellEnd"/>
    </w:p>
    <w:p w:rsidR="00583222" w:rsidRDefault="00837E92" w:rsidP="00837E92">
      <w:r>
        <w:tab/>
        <w:t xml:space="preserve">Sendo o nosso programa efetivamente um jogo, este padrão será importantíssimo para as transições de estado que se vão efetuar dentro do </w:t>
      </w:r>
      <w:r>
        <w:rPr>
          <w:i/>
        </w:rPr>
        <w:t xml:space="preserve">Game </w:t>
      </w:r>
      <w:proofErr w:type="spellStart"/>
      <w:r>
        <w:rPr>
          <w:i/>
        </w:rPr>
        <w:t>Loop</w:t>
      </w:r>
      <w:proofErr w:type="spellEnd"/>
      <w:r>
        <w:t xml:space="preserve">, que será o </w:t>
      </w:r>
      <w:proofErr w:type="spellStart"/>
      <w:r>
        <w:rPr>
          <w:i/>
        </w:rPr>
        <w:t>singleton</w:t>
      </w:r>
      <w:proofErr w:type="spellEnd"/>
      <w:r>
        <w:t xml:space="preserve"> que representará o estado atual do jogo.</w:t>
      </w:r>
    </w:p>
    <w:p w:rsidR="00B47C74" w:rsidRDefault="00B47C74" w:rsidP="00B47C74">
      <w:pPr>
        <w:pStyle w:val="Ttulo"/>
        <w:rPr>
          <w:i/>
        </w:rPr>
      </w:pPr>
      <w:proofErr w:type="spellStart"/>
      <w:r w:rsidRPr="00B47C74">
        <w:rPr>
          <w:i/>
        </w:rPr>
        <w:t>Frameworks</w:t>
      </w:r>
      <w:proofErr w:type="spellEnd"/>
    </w:p>
    <w:p w:rsidR="00B47C74" w:rsidRDefault="00B47C74" w:rsidP="00B47C74">
      <w:pPr>
        <w:pStyle w:val="Subttulo"/>
      </w:pPr>
      <w:r>
        <w:t>Color Ninja</w:t>
      </w:r>
    </w:p>
    <w:p w:rsidR="00B47C74" w:rsidRDefault="00B47C74" w:rsidP="00B47C74">
      <w:pPr>
        <w:pStyle w:val="Cabealho1"/>
      </w:pPr>
      <w:proofErr w:type="spellStart"/>
      <w:r>
        <w:t>LibGDX</w:t>
      </w:r>
      <w:proofErr w:type="spellEnd"/>
    </w:p>
    <w:p w:rsidR="00B47C74" w:rsidRPr="00B47C74" w:rsidRDefault="00B47C74" w:rsidP="00B47C74">
      <w:r>
        <w:tab/>
        <w:t xml:space="preserve">Com base nos exemplos dados, em relação a projetos de estudantes do ano passado, decidimos usar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LibGDX</w:t>
      </w:r>
      <w:proofErr w:type="spellEnd"/>
      <w:r>
        <w:t xml:space="preserve"> para a criação do nosso jogo. Esta </w:t>
      </w:r>
      <w:proofErr w:type="spellStart"/>
      <w:r>
        <w:t>framework</w:t>
      </w:r>
      <w:proofErr w:type="spellEnd"/>
      <w:r>
        <w:t xml:space="preserve"> tem características que a tornam apropriada para a programação de jogos que utilizem tanto a plataforma </w:t>
      </w:r>
      <w:proofErr w:type="spellStart"/>
      <w:r>
        <w:t>Android</w:t>
      </w:r>
      <w:proofErr w:type="spellEnd"/>
      <w:r>
        <w:t xml:space="preserve"> como desktop. Além disso, permite incluir bibliotecas (como a Box2D), que facilitam a implementação de um “motor” de jogo à medida do que queremos.</w:t>
      </w:r>
      <w:bookmarkStart w:id="0" w:name="_GoBack"/>
      <w:bookmarkEnd w:id="0"/>
    </w:p>
    <w:sectPr w:rsidR="00B47C74" w:rsidRPr="00B4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E"/>
    <w:rsid w:val="00583222"/>
    <w:rsid w:val="00837E92"/>
    <w:rsid w:val="00B47C74"/>
    <w:rsid w:val="00D44FFE"/>
    <w:rsid w:val="00E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F7397-B2F2-42A3-A122-0BF2B13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83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83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83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83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32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3</cp:revision>
  <dcterms:created xsi:type="dcterms:W3CDTF">2016-05-10T17:00:00Z</dcterms:created>
  <dcterms:modified xsi:type="dcterms:W3CDTF">2016-05-10T23:43:00Z</dcterms:modified>
</cp:coreProperties>
</file>