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4F" w:rsidRPr="00482907" w:rsidRDefault="00BD454F" w:rsidP="00BD454F">
      <w:pPr>
        <w:jc w:val="center"/>
        <w:rPr>
          <w:b/>
        </w:rPr>
      </w:pPr>
      <w:r w:rsidRPr="007855EE">
        <w:rPr>
          <w:b/>
        </w:rPr>
        <w:t>ТЕХНИЧЕСКОЕ   ЗАДАНИЕ</w:t>
      </w:r>
      <w:r w:rsidRPr="00F759CD">
        <w:rPr>
          <w:b/>
        </w:rPr>
        <w:t xml:space="preserve"> </w:t>
      </w:r>
    </w:p>
    <w:p w:rsidR="00BD454F" w:rsidRPr="007855EE" w:rsidRDefault="00BD454F" w:rsidP="00BD454F">
      <w:pPr>
        <w:jc w:val="center"/>
        <w:rPr>
          <w:b/>
        </w:rPr>
      </w:pPr>
    </w:p>
    <w:p w:rsidR="00BD454F" w:rsidRDefault="00BD454F" w:rsidP="00BD454F">
      <w:pPr>
        <w:jc w:val="center"/>
        <w:rPr>
          <w:b/>
        </w:rPr>
      </w:pPr>
      <w:r w:rsidRPr="007855EE">
        <w:rPr>
          <w:b/>
        </w:rPr>
        <w:t xml:space="preserve">На автоматизацию </w:t>
      </w:r>
      <w:r w:rsidRPr="00BD454F">
        <w:rPr>
          <w:b/>
        </w:rPr>
        <w:t>статистик</w:t>
      </w:r>
      <w:r>
        <w:rPr>
          <w:b/>
        </w:rPr>
        <w:t xml:space="preserve">и </w:t>
      </w:r>
      <w:r w:rsidRPr="00BD454F">
        <w:rPr>
          <w:b/>
        </w:rPr>
        <w:t>по работе Call-центра</w:t>
      </w:r>
      <w:r w:rsidRPr="007855EE">
        <w:rPr>
          <w:b/>
        </w:rPr>
        <w:t>.</w:t>
      </w:r>
    </w:p>
    <w:p w:rsidR="00A01C5F" w:rsidRDefault="00A01C5F" w:rsidP="005B3DE6">
      <w:pPr>
        <w:ind w:firstLine="0"/>
        <w:rPr>
          <w:b/>
        </w:rPr>
      </w:pPr>
    </w:p>
    <w:p w:rsidR="00405819" w:rsidRPr="008070CD" w:rsidRDefault="00405819" w:rsidP="005B3DE6">
      <w:pPr>
        <w:ind w:firstLine="0"/>
        <w:rPr>
          <w:rStyle w:val="FontStyle19"/>
        </w:rPr>
      </w:pPr>
    </w:p>
    <w:p w:rsidR="005B3DE6" w:rsidRDefault="005B3DE6" w:rsidP="005B3DE6">
      <w:pPr>
        <w:ind w:firstLine="0"/>
        <w:rPr>
          <w:rStyle w:val="FontStyle19"/>
        </w:rPr>
      </w:pPr>
      <w:r w:rsidRPr="00BD454F">
        <w:rPr>
          <w:rStyle w:val="FontStyle19"/>
          <w:b/>
          <w:sz w:val="24"/>
          <w:szCs w:val="24"/>
        </w:rPr>
        <w:t>1) Статистика по часам</w:t>
      </w:r>
      <w:r w:rsidRPr="008070CD">
        <w:rPr>
          <w:rStyle w:val="FontStyle19"/>
        </w:rPr>
        <w:t>.</w:t>
      </w:r>
    </w:p>
    <w:p w:rsidR="00BD454F" w:rsidRPr="008070CD" w:rsidRDefault="00BD454F" w:rsidP="005B3DE6">
      <w:pPr>
        <w:ind w:firstLine="0"/>
        <w:rPr>
          <w:rStyle w:val="FontStyle19"/>
        </w:rPr>
      </w:pPr>
    </w:p>
    <w:p w:rsidR="005B3DE6" w:rsidRPr="008070CD" w:rsidRDefault="005B3DE6" w:rsidP="005B3DE6">
      <w:pPr>
        <w:ind w:firstLine="0"/>
        <w:rPr>
          <w:rStyle w:val="FontStyle19"/>
        </w:rPr>
      </w:pPr>
      <w:r w:rsidRPr="008070CD">
        <w:rPr>
          <w:rStyle w:val="FontStyle19"/>
        </w:rPr>
        <w:t>Статистика по часам в разрезе дня, должна отражать пиковую нагрузку на Контакт-центр в течени</w:t>
      </w:r>
      <w:proofErr w:type="gramStart"/>
      <w:r w:rsidRPr="008070CD">
        <w:rPr>
          <w:rStyle w:val="FontStyle19"/>
        </w:rPr>
        <w:t>и</w:t>
      </w:r>
      <w:proofErr w:type="gramEnd"/>
      <w:r w:rsidRPr="008070CD">
        <w:rPr>
          <w:rStyle w:val="FontStyle19"/>
        </w:rPr>
        <w:t xml:space="preserve"> дня по часам</w:t>
      </w:r>
      <w:r w:rsidR="00A01C5F" w:rsidRPr="008070CD">
        <w:rPr>
          <w:rStyle w:val="FontStyle19"/>
        </w:rPr>
        <w:t xml:space="preserve"> и формируется</w:t>
      </w:r>
      <w:r w:rsidRPr="008070CD">
        <w:rPr>
          <w:rStyle w:val="FontStyle19"/>
        </w:rPr>
        <w:t xml:space="preserve"> за неделю</w:t>
      </w:r>
      <w:r w:rsidR="00A01C5F" w:rsidRPr="008070CD">
        <w:rPr>
          <w:rStyle w:val="FontStyle19"/>
        </w:rPr>
        <w:t xml:space="preserve"> в разрезе каждого дня</w:t>
      </w:r>
      <w:r w:rsidRPr="008070CD">
        <w:rPr>
          <w:rStyle w:val="FontStyle19"/>
        </w:rPr>
        <w:t>.</w:t>
      </w:r>
    </w:p>
    <w:p w:rsidR="005B3DE6" w:rsidRPr="008070CD" w:rsidRDefault="005B3DE6" w:rsidP="005B3DE6">
      <w:pPr>
        <w:ind w:firstLine="0"/>
        <w:rPr>
          <w:rStyle w:val="FontStyle19"/>
        </w:rPr>
      </w:pPr>
    </w:p>
    <w:p w:rsidR="005B3DE6" w:rsidRPr="008070CD" w:rsidRDefault="00A01C5F" w:rsidP="005B3DE6">
      <w:pPr>
        <w:ind w:firstLine="0"/>
        <w:rPr>
          <w:rStyle w:val="FontStyle19"/>
        </w:rPr>
      </w:pPr>
      <w:r w:rsidRPr="008070CD">
        <w:rPr>
          <w:rStyle w:val="FontStyle19"/>
        </w:rPr>
        <w:t>Содержать информацию:</w:t>
      </w:r>
    </w:p>
    <w:p w:rsidR="00A01C5F" w:rsidRPr="008070CD" w:rsidRDefault="00A01C5F" w:rsidP="005B3DE6">
      <w:pPr>
        <w:ind w:firstLine="0"/>
        <w:rPr>
          <w:rStyle w:val="FontStyle19"/>
        </w:rPr>
      </w:pPr>
      <w:r w:rsidRPr="008070CD">
        <w:rPr>
          <w:rStyle w:val="FontStyle19"/>
        </w:rPr>
        <w:t>- Количество исходящих звонков в час</w:t>
      </w:r>
    </w:p>
    <w:p w:rsidR="00A01C5F" w:rsidRPr="008070CD" w:rsidRDefault="00A01C5F" w:rsidP="005B3DE6">
      <w:pPr>
        <w:ind w:firstLine="0"/>
        <w:rPr>
          <w:rStyle w:val="FontStyle19"/>
        </w:rPr>
      </w:pPr>
      <w:r w:rsidRPr="008070CD">
        <w:rPr>
          <w:rStyle w:val="FontStyle19"/>
        </w:rPr>
        <w:t xml:space="preserve">- Количество </w:t>
      </w:r>
      <w:r w:rsidR="00BD454F">
        <w:rPr>
          <w:rStyle w:val="FontStyle19"/>
        </w:rPr>
        <w:t>в</w:t>
      </w:r>
      <w:r w:rsidRPr="008070CD">
        <w:rPr>
          <w:rStyle w:val="FontStyle19"/>
        </w:rPr>
        <w:t>ходящих звонков в час</w:t>
      </w:r>
    </w:p>
    <w:p w:rsidR="00723DB5" w:rsidRDefault="00A01C5F" w:rsidP="005B3DE6">
      <w:pPr>
        <w:ind w:firstLine="0"/>
        <w:rPr>
          <w:rStyle w:val="FontStyle19"/>
        </w:rPr>
      </w:pPr>
      <w:r w:rsidRPr="008070CD">
        <w:rPr>
          <w:rStyle w:val="FontStyle19"/>
        </w:rPr>
        <w:t>- Общее количество звонков</w:t>
      </w:r>
    </w:p>
    <w:p w:rsidR="00BD454F" w:rsidRDefault="00BD454F" w:rsidP="005B3DE6">
      <w:pPr>
        <w:ind w:firstLine="0"/>
        <w:rPr>
          <w:rStyle w:val="FontStyle19"/>
        </w:rPr>
      </w:pPr>
    </w:p>
    <w:p w:rsidR="00723DB5" w:rsidRPr="008070CD" w:rsidRDefault="00723DB5" w:rsidP="005B3DE6">
      <w:pPr>
        <w:ind w:firstLine="0"/>
        <w:rPr>
          <w:rStyle w:val="FontStyle19"/>
        </w:rPr>
      </w:pPr>
      <w:r>
        <w:rPr>
          <w:noProof/>
          <w:sz w:val="20"/>
          <w:szCs w:val="20"/>
        </w:rPr>
        <w:drawing>
          <wp:inline distT="0" distB="0" distL="0" distR="0">
            <wp:extent cx="5936615" cy="307784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5F" w:rsidRPr="008070CD" w:rsidRDefault="00A01C5F" w:rsidP="005B3DE6">
      <w:pPr>
        <w:ind w:firstLine="0"/>
        <w:rPr>
          <w:rStyle w:val="FontStyle19"/>
        </w:rPr>
      </w:pPr>
    </w:p>
    <w:p w:rsidR="00A01C5F" w:rsidRDefault="00A01C5F" w:rsidP="005B3DE6">
      <w:pPr>
        <w:ind w:firstLine="0"/>
        <w:rPr>
          <w:rStyle w:val="FontStyle19"/>
          <w:b/>
          <w:sz w:val="24"/>
          <w:szCs w:val="24"/>
        </w:rPr>
      </w:pPr>
      <w:r w:rsidRPr="00BD454F">
        <w:rPr>
          <w:rStyle w:val="FontStyle19"/>
          <w:b/>
          <w:sz w:val="24"/>
          <w:szCs w:val="24"/>
        </w:rPr>
        <w:t>2) Статистика по дням.</w:t>
      </w:r>
    </w:p>
    <w:p w:rsidR="00BD454F" w:rsidRPr="00BD454F" w:rsidRDefault="00BD454F" w:rsidP="005B3DE6">
      <w:pPr>
        <w:ind w:firstLine="0"/>
        <w:rPr>
          <w:rStyle w:val="FontStyle19"/>
          <w:b/>
          <w:sz w:val="24"/>
          <w:szCs w:val="24"/>
        </w:rPr>
      </w:pPr>
    </w:p>
    <w:p w:rsidR="00A01C5F" w:rsidRPr="008070CD" w:rsidRDefault="00A01C5F" w:rsidP="005B3DE6">
      <w:pPr>
        <w:ind w:firstLine="0"/>
        <w:rPr>
          <w:rStyle w:val="FontStyle19"/>
        </w:rPr>
      </w:pPr>
      <w:r w:rsidRPr="008070CD">
        <w:rPr>
          <w:rStyle w:val="FontStyle19"/>
        </w:rPr>
        <w:t>Отражает количество звонков в день и формируется за неделю в разрезе каждого дня.</w:t>
      </w:r>
    </w:p>
    <w:p w:rsidR="00A01C5F" w:rsidRPr="008070CD" w:rsidRDefault="00A01C5F" w:rsidP="005B3DE6">
      <w:pPr>
        <w:ind w:firstLine="0"/>
        <w:rPr>
          <w:rStyle w:val="FontStyle19"/>
        </w:rPr>
      </w:pPr>
    </w:p>
    <w:p w:rsidR="00A01C5F" w:rsidRPr="008070CD" w:rsidRDefault="00723DB5" w:rsidP="005B3DE6">
      <w:pPr>
        <w:ind w:firstLine="0"/>
        <w:rPr>
          <w:rStyle w:val="FontStyle19"/>
        </w:rPr>
      </w:pPr>
      <w:r>
        <w:rPr>
          <w:noProof/>
          <w:sz w:val="20"/>
          <w:szCs w:val="20"/>
        </w:rPr>
        <w:drawing>
          <wp:inline distT="0" distB="0" distL="0" distR="0">
            <wp:extent cx="2389780" cy="170174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61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0CD" w:rsidRPr="008070CD" w:rsidRDefault="008070CD" w:rsidP="005B3DE6">
      <w:pPr>
        <w:ind w:firstLine="0"/>
        <w:rPr>
          <w:sz w:val="20"/>
          <w:szCs w:val="20"/>
        </w:rPr>
      </w:pPr>
    </w:p>
    <w:p w:rsidR="00BD454F" w:rsidRDefault="00BD454F" w:rsidP="005B3DE6">
      <w:pPr>
        <w:ind w:firstLine="0"/>
        <w:rPr>
          <w:b/>
        </w:rPr>
      </w:pPr>
    </w:p>
    <w:p w:rsidR="00BD454F" w:rsidRDefault="00BD454F" w:rsidP="005B3DE6">
      <w:pPr>
        <w:ind w:firstLine="0"/>
        <w:rPr>
          <w:b/>
        </w:rPr>
      </w:pPr>
    </w:p>
    <w:p w:rsidR="00A01C5F" w:rsidRPr="00BD454F" w:rsidRDefault="00723DB5" w:rsidP="005B3DE6">
      <w:pPr>
        <w:ind w:firstLine="0"/>
        <w:rPr>
          <w:b/>
        </w:rPr>
      </w:pPr>
      <w:r w:rsidRPr="00BD454F">
        <w:rPr>
          <w:b/>
        </w:rPr>
        <w:t xml:space="preserve">3) </w:t>
      </w:r>
      <w:r w:rsidR="00A01C5F" w:rsidRPr="00BD454F">
        <w:rPr>
          <w:b/>
        </w:rPr>
        <w:t>Статистика поступивших обращений в разрезе регионов.</w:t>
      </w:r>
    </w:p>
    <w:p w:rsidR="00A01C5F" w:rsidRPr="008070CD" w:rsidRDefault="00A01C5F" w:rsidP="005B3DE6">
      <w:pPr>
        <w:ind w:firstLine="0"/>
        <w:rPr>
          <w:sz w:val="20"/>
          <w:szCs w:val="20"/>
        </w:rPr>
      </w:pPr>
    </w:p>
    <w:p w:rsidR="00206380" w:rsidRPr="008070CD" w:rsidRDefault="00A01C5F" w:rsidP="005B3DE6">
      <w:pPr>
        <w:ind w:firstLine="0"/>
        <w:rPr>
          <w:sz w:val="20"/>
          <w:szCs w:val="20"/>
        </w:rPr>
      </w:pPr>
      <w:r w:rsidRPr="008070CD">
        <w:rPr>
          <w:sz w:val="20"/>
          <w:szCs w:val="20"/>
        </w:rPr>
        <w:t>Статистика должна отражать количество поступивших обращений в разрезе региона присутствия терминальной сети Банка</w:t>
      </w:r>
      <w:r w:rsidR="00BE6369" w:rsidRPr="008070CD">
        <w:rPr>
          <w:sz w:val="20"/>
          <w:szCs w:val="20"/>
        </w:rPr>
        <w:t xml:space="preserve"> </w:t>
      </w:r>
      <w:r w:rsidR="00B56E55" w:rsidRPr="008070CD">
        <w:rPr>
          <w:rStyle w:val="FontStyle19"/>
        </w:rPr>
        <w:t>формируется за неделю</w:t>
      </w:r>
    </w:p>
    <w:p w:rsidR="00206380" w:rsidRPr="008070CD" w:rsidRDefault="00206380" w:rsidP="005B3DE6">
      <w:pPr>
        <w:ind w:firstLine="0"/>
        <w:rPr>
          <w:sz w:val="20"/>
          <w:szCs w:val="20"/>
        </w:rPr>
      </w:pPr>
    </w:p>
    <w:tbl>
      <w:tblPr>
        <w:tblStyle w:val="a6"/>
        <w:tblW w:w="6491" w:type="dxa"/>
        <w:tblLook w:val="04A0"/>
      </w:tblPr>
      <w:tblGrid>
        <w:gridCol w:w="2251"/>
        <w:gridCol w:w="1339"/>
        <w:gridCol w:w="1217"/>
        <w:gridCol w:w="1684"/>
      </w:tblGrid>
      <w:tr w:rsidR="008070CD" w:rsidRPr="008070CD" w:rsidTr="008070CD">
        <w:tc>
          <w:tcPr>
            <w:tcW w:w="2251" w:type="dxa"/>
          </w:tcPr>
          <w:p w:rsidR="008070CD" w:rsidRPr="008070CD" w:rsidRDefault="008070CD" w:rsidP="005B3DE6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Регион</w:t>
            </w:r>
          </w:p>
        </w:tc>
        <w:tc>
          <w:tcPr>
            <w:tcW w:w="1339" w:type="dxa"/>
          </w:tcPr>
          <w:p w:rsidR="008070CD" w:rsidRPr="008070CD" w:rsidRDefault="008070CD" w:rsidP="00BE6369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Количество терминалов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Количество обращений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left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 xml:space="preserve">% отношение в разрезе всей сети </w:t>
            </w:r>
          </w:p>
        </w:tc>
      </w:tr>
      <w:tr w:rsidR="008070CD" w:rsidRPr="008070CD" w:rsidTr="008070CD">
        <w:tc>
          <w:tcPr>
            <w:tcW w:w="2251" w:type="dxa"/>
          </w:tcPr>
          <w:p w:rsidR="008070CD" w:rsidRPr="008070CD" w:rsidRDefault="008070CD" w:rsidP="005B3DE6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Москва</w:t>
            </w:r>
          </w:p>
        </w:tc>
        <w:tc>
          <w:tcPr>
            <w:tcW w:w="1339" w:type="dxa"/>
          </w:tcPr>
          <w:p w:rsidR="008070CD" w:rsidRPr="008070CD" w:rsidRDefault="008070CD" w:rsidP="00B56E55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3000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300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17</w:t>
            </w:r>
          </w:p>
        </w:tc>
      </w:tr>
      <w:tr w:rsidR="008070CD" w:rsidRPr="008070CD" w:rsidTr="008070CD">
        <w:tc>
          <w:tcPr>
            <w:tcW w:w="2251" w:type="dxa"/>
          </w:tcPr>
          <w:p w:rsidR="008070CD" w:rsidRPr="008070CD" w:rsidRDefault="008070CD" w:rsidP="005B3DE6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Санкт-Петербург</w:t>
            </w:r>
          </w:p>
        </w:tc>
        <w:tc>
          <w:tcPr>
            <w:tcW w:w="1339" w:type="dxa"/>
          </w:tcPr>
          <w:p w:rsidR="008070CD" w:rsidRPr="008070CD" w:rsidRDefault="008070CD" w:rsidP="00B56E55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1500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500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28</w:t>
            </w:r>
          </w:p>
        </w:tc>
      </w:tr>
      <w:tr w:rsidR="008070CD" w:rsidRPr="008070CD" w:rsidTr="008070CD">
        <w:tc>
          <w:tcPr>
            <w:tcW w:w="2251" w:type="dxa"/>
          </w:tcPr>
          <w:p w:rsidR="008070CD" w:rsidRPr="008070CD" w:rsidRDefault="008070CD" w:rsidP="005B3DE6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Ярославль</w:t>
            </w:r>
          </w:p>
        </w:tc>
        <w:tc>
          <w:tcPr>
            <w:tcW w:w="1339" w:type="dxa"/>
          </w:tcPr>
          <w:p w:rsidR="008070CD" w:rsidRPr="008070CD" w:rsidRDefault="008070CD" w:rsidP="00B56E55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1100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400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22</w:t>
            </w:r>
          </w:p>
        </w:tc>
      </w:tr>
      <w:tr w:rsidR="008070CD" w:rsidRPr="008070CD" w:rsidTr="008070CD">
        <w:tc>
          <w:tcPr>
            <w:tcW w:w="2251" w:type="dxa"/>
          </w:tcPr>
          <w:p w:rsidR="008070CD" w:rsidRPr="008070CD" w:rsidRDefault="008070CD" w:rsidP="005B3DE6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Саратов</w:t>
            </w:r>
          </w:p>
        </w:tc>
        <w:tc>
          <w:tcPr>
            <w:tcW w:w="1339" w:type="dxa"/>
          </w:tcPr>
          <w:p w:rsidR="008070CD" w:rsidRPr="008070CD" w:rsidRDefault="008070CD" w:rsidP="00B56E55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900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600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33</w:t>
            </w:r>
          </w:p>
        </w:tc>
      </w:tr>
      <w:tr w:rsidR="008070CD" w:rsidRPr="008070CD" w:rsidTr="008070CD">
        <w:tc>
          <w:tcPr>
            <w:tcW w:w="2251" w:type="dxa"/>
          </w:tcPr>
          <w:p w:rsidR="008070CD" w:rsidRPr="008070CD" w:rsidRDefault="008070CD" w:rsidP="00B56E55">
            <w:pPr>
              <w:ind w:firstLine="0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 xml:space="preserve">Всего  </w:t>
            </w:r>
          </w:p>
        </w:tc>
        <w:tc>
          <w:tcPr>
            <w:tcW w:w="1339" w:type="dxa"/>
          </w:tcPr>
          <w:p w:rsidR="008070CD" w:rsidRPr="008070CD" w:rsidRDefault="008070CD" w:rsidP="008070CD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6500</w:t>
            </w:r>
          </w:p>
        </w:tc>
        <w:tc>
          <w:tcPr>
            <w:tcW w:w="1217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1800</w:t>
            </w:r>
          </w:p>
        </w:tc>
        <w:tc>
          <w:tcPr>
            <w:tcW w:w="1684" w:type="dxa"/>
          </w:tcPr>
          <w:p w:rsidR="008070CD" w:rsidRPr="008070CD" w:rsidRDefault="008070CD" w:rsidP="0025381F">
            <w:pPr>
              <w:ind w:firstLine="0"/>
              <w:jc w:val="center"/>
              <w:rPr>
                <w:sz w:val="20"/>
                <w:szCs w:val="20"/>
              </w:rPr>
            </w:pPr>
            <w:r w:rsidRPr="008070CD">
              <w:rPr>
                <w:sz w:val="20"/>
                <w:szCs w:val="20"/>
              </w:rPr>
              <w:t>100%</w:t>
            </w:r>
          </w:p>
        </w:tc>
      </w:tr>
    </w:tbl>
    <w:p w:rsidR="00EA4E1A" w:rsidRPr="008070CD" w:rsidRDefault="00EA4E1A" w:rsidP="005B3DE6">
      <w:pPr>
        <w:ind w:firstLine="0"/>
        <w:rPr>
          <w:sz w:val="20"/>
          <w:szCs w:val="20"/>
        </w:rPr>
      </w:pPr>
    </w:p>
    <w:p w:rsidR="00EA4E1A" w:rsidRPr="008070CD" w:rsidRDefault="00B56E55" w:rsidP="005B3DE6">
      <w:pPr>
        <w:ind w:firstLine="0"/>
        <w:rPr>
          <w:sz w:val="20"/>
          <w:szCs w:val="20"/>
        </w:rPr>
      </w:pPr>
      <w:r w:rsidRPr="008070CD">
        <w:rPr>
          <w:sz w:val="20"/>
          <w:szCs w:val="20"/>
        </w:rPr>
        <w:t>Расчет</w:t>
      </w:r>
      <w:r w:rsidRPr="008070CD">
        <w:rPr>
          <w:sz w:val="20"/>
          <w:szCs w:val="20"/>
        </w:rPr>
        <w:tab/>
        <w:t xml:space="preserve"> по Москве: </w:t>
      </w:r>
    </w:p>
    <w:p w:rsidR="00206380" w:rsidRPr="008070CD" w:rsidRDefault="00B56E55" w:rsidP="005B3DE6">
      <w:pPr>
        <w:ind w:firstLine="0"/>
        <w:rPr>
          <w:sz w:val="20"/>
          <w:szCs w:val="20"/>
        </w:rPr>
      </w:pPr>
      <w:r w:rsidRPr="008070CD">
        <w:rPr>
          <w:sz w:val="20"/>
          <w:szCs w:val="20"/>
        </w:rPr>
        <w:t>% отношение в разрезе всей сети =  (всего обращений (</w:t>
      </w:r>
      <w:r w:rsidR="00EA4E1A" w:rsidRPr="008070CD">
        <w:rPr>
          <w:sz w:val="20"/>
          <w:szCs w:val="20"/>
        </w:rPr>
        <w:t>300</w:t>
      </w:r>
      <w:r w:rsidRPr="008070CD">
        <w:rPr>
          <w:sz w:val="20"/>
          <w:szCs w:val="20"/>
        </w:rPr>
        <w:t>)*100)/количество обращений в разрезе региона (</w:t>
      </w:r>
      <w:r w:rsidR="00EA4E1A" w:rsidRPr="008070CD">
        <w:rPr>
          <w:sz w:val="20"/>
          <w:szCs w:val="20"/>
        </w:rPr>
        <w:t>18</w:t>
      </w:r>
      <w:r w:rsidRPr="008070CD">
        <w:rPr>
          <w:sz w:val="20"/>
          <w:szCs w:val="20"/>
        </w:rPr>
        <w:t>00)</w:t>
      </w:r>
      <w:r w:rsidR="00EA4E1A" w:rsidRPr="008070CD">
        <w:rPr>
          <w:sz w:val="20"/>
          <w:szCs w:val="20"/>
        </w:rPr>
        <w:t xml:space="preserve"> = 17% (округляется до целого числа в большую сторону)</w:t>
      </w:r>
    </w:p>
    <w:p w:rsidR="00206380" w:rsidRPr="008070CD" w:rsidRDefault="00206380" w:rsidP="005B3DE6">
      <w:pPr>
        <w:ind w:firstLine="0"/>
        <w:rPr>
          <w:sz w:val="20"/>
          <w:szCs w:val="20"/>
        </w:rPr>
      </w:pPr>
    </w:p>
    <w:p w:rsidR="00A01C5F" w:rsidRDefault="00A01C5F" w:rsidP="005B3DE6">
      <w:pPr>
        <w:ind w:firstLine="0"/>
        <w:rPr>
          <w:sz w:val="20"/>
          <w:szCs w:val="20"/>
        </w:rPr>
      </w:pPr>
    </w:p>
    <w:p w:rsidR="008070CD" w:rsidRPr="00BD454F" w:rsidRDefault="00723DB5" w:rsidP="005B3DE6">
      <w:pPr>
        <w:ind w:firstLine="0"/>
        <w:rPr>
          <w:b/>
        </w:rPr>
      </w:pPr>
      <w:r w:rsidRPr="00BD454F">
        <w:rPr>
          <w:b/>
        </w:rPr>
        <w:t xml:space="preserve">4) </w:t>
      </w:r>
      <w:r w:rsidR="00311A8E" w:rsidRPr="00BD454F">
        <w:rPr>
          <w:b/>
        </w:rPr>
        <w:t>Статистика по к</w:t>
      </w:r>
      <w:r w:rsidR="008070CD" w:rsidRPr="00BD454F">
        <w:rPr>
          <w:b/>
        </w:rPr>
        <w:t>оличеств</w:t>
      </w:r>
      <w:r w:rsidR="00311A8E" w:rsidRPr="00BD454F">
        <w:rPr>
          <w:b/>
        </w:rPr>
        <w:t>у поступивших обращений.</w:t>
      </w:r>
      <w:r w:rsidR="008070CD" w:rsidRPr="00BD454F">
        <w:rPr>
          <w:b/>
        </w:rPr>
        <w:t xml:space="preserve">   </w:t>
      </w:r>
    </w:p>
    <w:p w:rsidR="008070CD" w:rsidRDefault="008070CD" w:rsidP="005B3DE6">
      <w:pPr>
        <w:ind w:firstLine="0"/>
        <w:rPr>
          <w:sz w:val="20"/>
          <w:szCs w:val="20"/>
        </w:rPr>
      </w:pPr>
    </w:p>
    <w:p w:rsidR="00311A8E" w:rsidRPr="008070CD" w:rsidRDefault="00311A8E" w:rsidP="00311A8E">
      <w:pPr>
        <w:ind w:firstLine="0"/>
        <w:rPr>
          <w:sz w:val="20"/>
          <w:szCs w:val="20"/>
        </w:rPr>
      </w:pPr>
      <w:r w:rsidRPr="008070CD">
        <w:rPr>
          <w:sz w:val="20"/>
          <w:szCs w:val="20"/>
        </w:rPr>
        <w:t xml:space="preserve">Статистика должна отражать количество поступивших обращений </w:t>
      </w:r>
      <w:r>
        <w:rPr>
          <w:sz w:val="20"/>
          <w:szCs w:val="20"/>
        </w:rPr>
        <w:t xml:space="preserve">по </w:t>
      </w:r>
      <w:r w:rsidRPr="008070CD">
        <w:rPr>
          <w:sz w:val="20"/>
          <w:szCs w:val="20"/>
        </w:rPr>
        <w:t>терминальной сети Банка</w:t>
      </w:r>
      <w:r>
        <w:rPr>
          <w:sz w:val="20"/>
          <w:szCs w:val="20"/>
        </w:rPr>
        <w:t xml:space="preserve"> за день</w:t>
      </w:r>
      <w:r w:rsidRPr="008070CD">
        <w:rPr>
          <w:sz w:val="20"/>
          <w:szCs w:val="20"/>
        </w:rPr>
        <w:t xml:space="preserve"> </w:t>
      </w:r>
      <w:r w:rsidRPr="008070CD">
        <w:rPr>
          <w:rStyle w:val="FontStyle19"/>
        </w:rPr>
        <w:t>формируется за неделю</w:t>
      </w:r>
    </w:p>
    <w:p w:rsidR="00311A8E" w:rsidRPr="008070CD" w:rsidRDefault="00311A8E" w:rsidP="00311A8E">
      <w:pPr>
        <w:ind w:firstLine="0"/>
        <w:rPr>
          <w:sz w:val="20"/>
          <w:szCs w:val="20"/>
        </w:rPr>
      </w:pPr>
    </w:p>
    <w:tbl>
      <w:tblPr>
        <w:tblStyle w:val="a6"/>
        <w:tblW w:w="7196" w:type="dxa"/>
        <w:tblLook w:val="04A0"/>
      </w:tblPr>
      <w:tblGrid>
        <w:gridCol w:w="3510"/>
        <w:gridCol w:w="1339"/>
        <w:gridCol w:w="1217"/>
        <w:gridCol w:w="1130"/>
      </w:tblGrid>
      <w:tr w:rsidR="00311A8E" w:rsidRPr="008070CD" w:rsidTr="00723DB5">
        <w:tc>
          <w:tcPr>
            <w:tcW w:w="3510" w:type="dxa"/>
          </w:tcPr>
          <w:p w:rsidR="00311A8E" w:rsidRPr="008070CD" w:rsidRDefault="00311A8E" w:rsidP="0025381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39" w:type="dxa"/>
          </w:tcPr>
          <w:p w:rsidR="00311A8E" w:rsidRPr="008070CD" w:rsidRDefault="00311A8E" w:rsidP="00723D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дата </w:t>
            </w:r>
            <w:r w:rsidR="00723DB5">
              <w:rPr>
                <w:sz w:val="20"/>
                <w:szCs w:val="20"/>
              </w:rPr>
              <w:t>25.03.18</w:t>
            </w:r>
          </w:p>
        </w:tc>
        <w:tc>
          <w:tcPr>
            <w:tcW w:w="1217" w:type="dxa"/>
          </w:tcPr>
          <w:p w:rsidR="00311A8E" w:rsidRPr="008070CD" w:rsidRDefault="00723DB5" w:rsidP="0025381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дата 25.03.18</w:t>
            </w:r>
          </w:p>
        </w:tc>
        <w:tc>
          <w:tcPr>
            <w:tcW w:w="1130" w:type="dxa"/>
          </w:tcPr>
          <w:p w:rsidR="00311A8E" w:rsidRPr="008070CD" w:rsidRDefault="00723DB5" w:rsidP="00723DB5">
            <w:pPr>
              <w:ind w:right="-12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дата 25.03.18</w:t>
            </w:r>
          </w:p>
        </w:tc>
      </w:tr>
      <w:tr w:rsidR="00311A8E" w:rsidRPr="008070CD" w:rsidTr="00723DB5">
        <w:tc>
          <w:tcPr>
            <w:tcW w:w="3510" w:type="dxa"/>
          </w:tcPr>
          <w:p w:rsidR="00311A8E" w:rsidRPr="00311A8E" w:rsidRDefault="00723DB5" w:rsidP="00311A8E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9"/>
              </w:rPr>
              <w:t>Р</w:t>
            </w:r>
            <w:r w:rsidR="00311A8E" w:rsidRPr="008070CD">
              <w:rPr>
                <w:rStyle w:val="FontStyle19"/>
              </w:rPr>
              <w:t>ешенных сразу</w:t>
            </w:r>
            <w:r>
              <w:rPr>
                <w:rStyle w:val="FontStyle19"/>
              </w:rPr>
              <w:t xml:space="preserve"> обращений</w:t>
            </w:r>
          </w:p>
        </w:tc>
        <w:tc>
          <w:tcPr>
            <w:tcW w:w="1339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217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130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311A8E" w:rsidRPr="008070CD" w:rsidTr="00723DB5">
        <w:tc>
          <w:tcPr>
            <w:tcW w:w="3510" w:type="dxa"/>
          </w:tcPr>
          <w:p w:rsidR="00311A8E" w:rsidRPr="00311A8E" w:rsidRDefault="00311A8E" w:rsidP="0025381F">
            <w:pPr>
              <w:ind w:firstLine="0"/>
              <w:rPr>
                <w:sz w:val="20"/>
                <w:szCs w:val="20"/>
              </w:rPr>
            </w:pPr>
            <w:r>
              <w:rPr>
                <w:rStyle w:val="FontStyle19"/>
              </w:rPr>
              <w:t>Открыто заявок</w:t>
            </w:r>
          </w:p>
        </w:tc>
        <w:tc>
          <w:tcPr>
            <w:tcW w:w="1339" w:type="dxa"/>
          </w:tcPr>
          <w:p w:rsidR="00311A8E" w:rsidRPr="008070CD" w:rsidRDefault="00723DB5" w:rsidP="00311A8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17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130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11A8E" w:rsidRPr="008070CD" w:rsidTr="00723DB5">
        <w:tc>
          <w:tcPr>
            <w:tcW w:w="3510" w:type="dxa"/>
          </w:tcPr>
          <w:p w:rsidR="00311A8E" w:rsidRPr="008070CD" w:rsidRDefault="00311A8E" w:rsidP="0025381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Закрытых заявок</w:t>
            </w:r>
          </w:p>
        </w:tc>
        <w:tc>
          <w:tcPr>
            <w:tcW w:w="1339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17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0" w:type="dxa"/>
          </w:tcPr>
          <w:p w:rsidR="00311A8E" w:rsidRPr="008070CD" w:rsidRDefault="00723DB5" w:rsidP="0025381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</w:tbl>
    <w:p w:rsidR="008070CD" w:rsidRDefault="008070CD" w:rsidP="00311A8E">
      <w:pPr>
        <w:pStyle w:val="a3"/>
        <w:jc w:val="both"/>
        <w:rPr>
          <w:sz w:val="20"/>
          <w:szCs w:val="20"/>
        </w:rPr>
      </w:pPr>
    </w:p>
    <w:p w:rsidR="00BD454F" w:rsidRDefault="00BD454F" w:rsidP="00311A8E">
      <w:pPr>
        <w:pStyle w:val="a3"/>
        <w:jc w:val="both"/>
        <w:rPr>
          <w:sz w:val="20"/>
          <w:szCs w:val="20"/>
        </w:rPr>
      </w:pPr>
    </w:p>
    <w:p w:rsidR="00BD454F" w:rsidRDefault="00BD454F" w:rsidP="00311A8E">
      <w:pPr>
        <w:pStyle w:val="a3"/>
        <w:jc w:val="both"/>
        <w:rPr>
          <w:sz w:val="20"/>
          <w:szCs w:val="20"/>
        </w:rPr>
      </w:pPr>
    </w:p>
    <w:p w:rsidR="00BD454F" w:rsidRDefault="00BD454F" w:rsidP="00311A8E">
      <w:pPr>
        <w:pStyle w:val="a3"/>
        <w:jc w:val="both"/>
        <w:rPr>
          <w:sz w:val="20"/>
          <w:szCs w:val="20"/>
        </w:rPr>
      </w:pPr>
    </w:p>
    <w:p w:rsidR="00BD454F" w:rsidRPr="00BD454F" w:rsidRDefault="00BD454F" w:rsidP="00311A8E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BD454F">
        <w:rPr>
          <w:rFonts w:ascii="Times New Roman" w:hAnsi="Times New Roman"/>
          <w:sz w:val="20"/>
          <w:szCs w:val="20"/>
        </w:rPr>
        <w:t xml:space="preserve">Заместитель </w:t>
      </w:r>
    </w:p>
    <w:p w:rsidR="00BD454F" w:rsidRDefault="00BD454F" w:rsidP="00311A8E">
      <w:pPr>
        <w:pStyle w:val="a3"/>
        <w:jc w:val="both"/>
        <w:rPr>
          <w:rFonts w:ascii="Times New Roman" w:hAnsi="Times New Roman"/>
          <w:sz w:val="20"/>
          <w:szCs w:val="20"/>
        </w:rPr>
      </w:pPr>
      <w:r w:rsidRPr="00BD454F">
        <w:rPr>
          <w:rFonts w:ascii="Times New Roman" w:hAnsi="Times New Roman"/>
          <w:sz w:val="20"/>
          <w:szCs w:val="20"/>
        </w:rPr>
        <w:t>Председателя Правления                                                                                                                      А.К. Суворов</w:t>
      </w:r>
    </w:p>
    <w:p w:rsidR="00405819" w:rsidRPr="00BD454F" w:rsidRDefault="00405819" w:rsidP="00405819">
      <w:pPr>
        <w:pStyle w:val="a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16.03.2018 г.</w:t>
      </w:r>
    </w:p>
    <w:sectPr w:rsidR="00405819" w:rsidRPr="00BD454F" w:rsidSect="00BC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0304C"/>
    <w:multiLevelType w:val="hybridMultilevel"/>
    <w:tmpl w:val="4C14082A"/>
    <w:lvl w:ilvl="0" w:tplc="FD44A0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B3DE6"/>
    <w:rsid w:val="00206380"/>
    <w:rsid w:val="00311A8E"/>
    <w:rsid w:val="00405819"/>
    <w:rsid w:val="005B3DE6"/>
    <w:rsid w:val="00723DB5"/>
    <w:rsid w:val="008070CD"/>
    <w:rsid w:val="00A01C5F"/>
    <w:rsid w:val="00B56E55"/>
    <w:rsid w:val="00BC1965"/>
    <w:rsid w:val="00BD454F"/>
    <w:rsid w:val="00BE6369"/>
    <w:rsid w:val="00EA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E6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5B3DE6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5B3DE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B3D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DE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0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asuvorov</dc:creator>
  <cp:keywords/>
  <dc:description/>
  <cp:lastModifiedBy>asuvorov</cp:lastModifiedBy>
  <cp:revision>2</cp:revision>
  <dcterms:created xsi:type="dcterms:W3CDTF">2018-03-16T13:10:00Z</dcterms:created>
  <dcterms:modified xsi:type="dcterms:W3CDTF">2018-03-16T14:51:00Z</dcterms:modified>
</cp:coreProperties>
</file>