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LLM 대화 기반 hwpx 문서 생성·편집 도구</w:t>
        <w:br/>
        <w:t>시스템 구조 문서</w:t>
      </w:r>
    </w:p>
    <w:p>
      <w:pPr>
        <w:jc w:val="center"/>
      </w:pPr>
      <w:r>
        <w:rPr>
          <w:sz w:val="21"/>
        </w:rPr>
        <w:t>개발팀 인계용 · 기준일 2026-07-21 · 기준 브랜치 feature/t3q-report-generator</w:t>
      </w:r>
    </w:p>
    <w:p/>
    <w:p>
      <w:pPr>
        <w:pStyle w:val="Heading1"/>
      </w:pPr>
      <w:r>
        <w:t>1. 문서 개요</w:t>
      </w:r>
    </w:p>
    <w:p>
      <w:pPr>
        <w:pStyle w:val="ListBullet"/>
      </w:pPr>
      <w:r>
        <w:t>목적: 개발팀이 시스템 전체 구조(아키텍처·모듈·API·데이터·흐름·운영)를 한 문서로 파악할 수 있게 한다.</w:t>
      </w:r>
    </w:p>
    <w:p>
      <w:pPr>
        <w:pStyle w:val="ListBullet"/>
      </w:pPr>
      <w:r>
        <w:t>대상: 본 시스템을 인수·유지보수·확장할 개발자.</w:t>
      </w:r>
    </w:p>
    <w:p>
      <w:pPr>
        <w:pStyle w:val="ListBullet"/>
      </w:pPr>
      <w:r>
        <w:t>기준: 2026-07-21 코드 실측. 기존 문서 중 DESIGN.md·CLAUDE.md·docs/analysis.md는 구(UNI RAG) 설계이므로 현행 구조는 본 문서와 README.md·docs/t3q_upgrade_design.md·PROGRESS.md를 근거로 삼는다 (§14 참조).</w:t>
      </w:r>
    </w:p>
    <w:p>
      <w:pPr>
        <w:pStyle w:val="Heading1"/>
      </w:pPr>
      <w:r>
        <w:t>2. 시스템 개요</w:t>
      </w:r>
    </w:p>
    <w:p>
      <w:r>
        <w:rPr>
          <w:b w:val="0"/>
        </w:rPr>
        <w:t>재난 계획서 생성도구 고도화를 위한 사전 검증용 독립형 도구. LLM과의 대화로 hwpx 문서를 생성·편집하고 결과물(hwpx·docx)을 즉시 출력한다. 로그인 없는 단일 사용자 로컬 도구다.</w:t>
      </w:r>
    </w:p>
    <w:p>
      <w:pPr>
        <w:pStyle w:val="Heading2"/>
      </w:pPr>
      <w:r>
        <w:t>2.1 두 가지 모드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모드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흐름</w:t>
            </w:r>
          </w:p>
        </w:tc>
        <w:tc>
          <w:tcPr>
            <w:tcW w:type="dxa" w:w="2551"/>
          </w:tcPr>
          <w:p>
            <w:r>
              <w:rPr>
                <w:b/>
                <w:sz w:val="18"/>
              </w:rPr>
              <w:t>외부 API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보고서 생성 도구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기준정보 입력 → 목차 생성 → 본문 스트리밍 생성 → 템플릿 서식 적용 hwpx/docx 내보내기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T3Q RPT-001(목차)·RPT-002(본문)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hwpx 편집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hwpx 업로드 → 미리보기에서 요소 선택 → LLM 대화로 부분 편집(버전 관리) → hwpx/docx 다운로드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T3Q LLM-001(채팅)</w:t>
            </w:r>
          </w:p>
        </w:tc>
      </w:tr>
    </w:tbl>
    <w:p/>
    <w:p>
      <w:pPr>
        <w:pStyle w:val="Heading2"/>
      </w:pPr>
      <w:r>
        <w:t>2.2 전환 이력 (UNI RAG → T3Q)</w:t>
      </w:r>
    </w:p>
    <w:p>
      <w:pPr>
        <w:pStyle w:val="ListBullet"/>
      </w:pPr>
      <w:r>
        <w:t>초기 설계(DESIGN.md)는 UNI RAG System API 기반이었으나, 행안부 재난 플랫폼 T3Q API로 전환 완료.</w:t>
      </w:r>
    </w:p>
    <w:p>
      <w:pPr>
        <w:pStyle w:val="ListBullet"/>
      </w:pPr>
      <w:r>
        <w:t>LLM 연동은 LLMBackend 추상화(app/llm/base.py) 덕에 오케스트레이터 수정 없이 백엔드만 교체됨.</w:t>
      </w:r>
    </w:p>
    <w:p>
      <w:pPr>
        <w:pStyle w:val="ListBullet"/>
      </w:pPr>
      <w:r>
        <w:t>로그인·UNI RAG 클라이언트 코드는 삭제. DB의 users/auth_tokens/app_tokens 테이블은 마이그레이션 없이 잔존(미사용).</w:t>
      </w:r>
    </w:p>
    <w:p>
      <w:pPr>
        <w:pStyle w:val="Heading1"/>
      </w:pPr>
      <w:r>
        <w:t>3. 전체 아키텍처</w:t>
      </w:r>
    </w:p>
    <w:p>
      <w:pPr>
        <w:spacing w:after="120"/>
      </w:pPr>
      <w:r>
        <w:rPr>
          <w:rFonts w:ascii="Consolas" w:hAnsi="Consolas"/>
          <w:sz w:val="17"/>
          <w:rFonts w:ascii="Consolas" w:hAnsi="Consolas" w:eastAsia="맑은 고딕"/>
        </w:rPr>
        <w:t>┌──────────────────────────── 브라우저 ────────────────────────────┐</w:t>
        <w:br/>
        <w:t>│  Vue 3 SPA (web/dist, 백엔드가 정적 서빙)                        │</w:t>
        <w:br/>
        <w:t>│  ├─ 생성 도구: CriteriaPanel │ ChatPanel │ TocView ⇄ ReportView  │</w:t>
        <w:br/>
        <w:t>│  └─ hwpx 편집: ChatPanel │ PreviewPanel(data-id 선택·하이라이트) │</w:t>
        <w:br/>
        <w:t>└───────────────┬──────────────────────────────────────────────────┘</w:t>
        <w:br/>
        <w:t xml:space="preserve">                │ REST + SSE (/api/*)</w:t>
        <w:br/>
        <w:t>┌───────────────▼──────────────────────────────────────────────────┐</w:t>
        <w:br/>
        <w:t>│  FastAPI (app/main.py, 8080)                                     │</w:t>
        <w:br/>
        <w:t>│  api/ 라우터 → services/ 오케스트레이션 → core/hwpx·docx 변환    │</w:t>
        <w:br/>
        <w:t>│                └─ llm/ T3Q 클라이언트 (httpx)                    │</w:t>
        <w:br/>
        <w:t>│  저장: SQLite(data/app.db) + 파일(data/files/)                   │</w:t>
        <w:br/>
        <w:t>└───────────────┬──────────────────────────────────────────────────┘</w:t>
        <w:br/>
        <w:t xml:space="preserve">                │ HTTPS (사설 CA — 현재 TLS 검증 우회 운용)</w:t>
        <w:br/>
        <w:t>┌───────────────▼──────────────────────────────────────────────────┐</w:t>
        <w:br/>
        <w:t>│  T3Q 재난 플랫폼  https://plf.mois-disaster.t3q.ai               │</w:t>
        <w:br/>
        <w:t>│  RPT-001 목차 │ RPT-002 본문(SSE) │ LLM-001 채팅(OpenAI 호환)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3.1 기술 스택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685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백엔드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Python 3.11+, FastAPI, uvicorn, httpx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SSE 스트리밍 중계 포함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hwpx 처리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표준 라이브러리 zipfile/ElementTree + python-hwpx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OCF(zip) 직접 조작, 신규 문서 생성만 python-hwpx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docx 처리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편집 문서 근사 변환·보고서 조립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프론트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Vue 3.4, Vite 5, dompurify, marked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UI 프레임워크 없음(자체 CSS), 라우터 없음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저장소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SQLite + 로컬 파일(data/files/)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스키마 app/db/schema.sql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테스트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pytest (292개, 네트워크 0회)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integration 마커는 기본 제외</w:t>
            </w:r>
          </w:p>
        </w:tc>
      </w:tr>
    </w:tbl>
    <w:p/>
    <w:p>
      <w:pPr>
        <w:pStyle w:val="Heading1"/>
      </w:pPr>
      <w:r>
        <w:t>4. 백엔드 구조 (app/)</w:t>
      </w:r>
    </w:p>
    <w:p>
      <w:pPr>
        <w:pStyle w:val="Heading2"/>
      </w:pPr>
      <w:r>
        <w:t>4.1 패키지 트리</w:t>
      </w:r>
    </w:p>
    <w:p>
      <w:pPr>
        <w:spacing w:after="120"/>
      </w:pPr>
      <w:r>
        <w:rPr>
          <w:rFonts w:ascii="Consolas" w:hAnsi="Consolas"/>
          <w:sz w:val="17"/>
          <w:rFonts w:ascii="Consolas" w:hAnsi="Consolas" w:eastAsia="맑은 고딕"/>
        </w:rPr>
        <w:t>app/</w:t>
        <w:br/>
        <w:t>├─ main.py            FastAPI 조립·lifespan(DB init)·라우터 등록·web/dist 정적 서빙</w:t>
        <w:br/>
        <w:t>├─ config.py          .env 로딩 (T3Q_*, LLM_MAX_TOKENS, 경로 상수)</w:t>
        <w:br/>
        <w:t>├─ api/               (M5) REST/SSE 라우터</w:t>
        <w:br/>
        <w:t>│   ├─ deps.py            get_db, get_current_user(익명 local 사용자 자동 생성)</w:t>
        <w:br/>
        <w:t>│   ├─ routes_health.py   GET /api/health</w:t>
        <w:br/>
        <w:t>│   ├─ routes_report.py   생성 도구 (toc/content SSE/templates/export)</w:t>
        <w:br/>
        <w:t>│   ├─ routes_documents.py 편집 문서 (업로드/미리보기/버전/내보내기)</w:t>
        <w:br/>
        <w:t>│   ├─ routes_chat.py     POST /api/chat (편집 대화 SSE)</w:t>
        <w:br/>
        <w:t>│   └─ routes_sessions.py 세션 메시지 조회</w:t>
        <w:br/>
        <w:t>├─ core/</w:t>
        <w:br/>
        <w:t>│   ├─ hwpx/          (M1) hwpx 코어</w:t>
        <w:br/>
        <w:t>│   │   ├─ package.py     OCF 해제/재압축·구조 검증 (순서·압축방식 보존)</w:t>
        <w:br/>
        <w:t>│   │   ├─ parser.py      section XML → TextNode 추출</w:t>
        <w:br/>
        <w:t>│   │   ├─ html.py        hwpx → HTML 변환 (&lt;p/td data-id="N"&gt; 앵커)</w:t>
        <w:br/>
        <w:t>│   │   ├─ edits.py       edits[{id,new_text}] → XML 부분 교체·재패키징</w:t>
        <w:br/>
        <w:t>│   │   ├─ placeholder.py 미채움 표식 탐지·잔존 검증</w:t>
        <w:br/>
        <w:t>│   │   ├─ chunker.py     LLM 배치용 노드 청킹 (표 불분할)</w:t>
        <w:br/>
        <w:t>│   │   ├─ builder.py     무템플릿 신규 hwpx 생성 (python-hwpx)</w:t>
        <w:br/>
        <w:t>│   │   ├─ styles.py      가이드 문구(파란 기울임) charPr 감지</w:t>
        <w:br/>
        <w:t>│   │   └─ models.py / xml_utils.py  공용 모델·네임스페이스 헬퍼</w:t>
        <w:br/>
        <w:t>│   └─ docx/exporter.py (M2) hwpx → docx 근사 변환</w:t>
        <w:br/>
        <w:t>├─ db/                database.py(connect/init_db) + schema.sql</w:t>
        <w:br/>
        <w:t>├─ llm/               (M3) LLM 계층</w:t>
        <w:br/>
        <w:t>│   ├─ base.py            LLMBackend 추상 + LlmError 예외 계층</w:t>
        <w:br/>
        <w:t>│   ├─ t3q_client.py      T3qReportClient(RPT-001/002)·T3qChatBackend(LLM-001)</w:t>
        <w:br/>
        <w:t>│   ├─ json_parser.py     깨진 LLM JSON 복구 파서</w:t>
        <w:br/>
        <w:t>│   └─ jsonl_stream.py    JSONL 스트림 잘림 내성 수집기</w:t>
        <w:br/>
        <w:t>└─ services/          (M4) 오케스트레이션·조립</w:t>
        <w:br/>
        <w:t xml:space="preserve">    ├─ orchestrator.py    run_turn — 의도분류(edit/fill/query)·편집·채움 파이프라인</w:t>
        <w:br/>
        <w:t xml:space="preserve">    ├─ document_store.py  업로드·버전·미리보기 캐시·내보내기 (파일+DB)</w:t>
        <w:br/>
        <w:t xml:space="preserve">    ├─ report_builder.py  T3Q 마크다운 → hwpx/docx 조립 (markdown_blocks)</w:t>
        <w:br/>
        <w:t xml:space="preserve">    ├─ report_template.py 표준 템플릿 표본 인식·서식 조립 (assemble_hwpx)</w:t>
        <w:br/>
        <w:t xml:space="preserve">    ├─ numbering.py       공문서 개요기호 감지·분할·프롬프트 규칙</w:t>
        <w:br/>
        <w:t xml:space="preserve">    └─ prompts.py         의도분류·편집·채움 프롬프트 빌더</w:t>
      </w:r>
    </w:p>
    <w:p>
      <w:pPr>
        <w:pStyle w:val="Heading2"/>
      </w:pPr>
      <w:r>
        <w:t>4.2 M1~M6 모듈 매핑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모듈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책임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M1 hwpx 코어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app/core/hwpx/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hwpx 해석·HTML 변환·부분 편집·재패키징·검증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M2 docx 변환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app/core/docx/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hwpx→docx 근사(텍스트·표 격자), 보고서 docx 조립은 services/report_builder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M3 LLM 연동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app/llm/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T3Q 클라이언트, JSON/JSONL 복구 파서, 백엔드 추상화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M4 오케스트레이션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app/services/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의도 분류→프롬프트→edits 검증→적용, 보고서 조립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M5 API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app/api/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REST/SSE 엔드포인트, 오류 규약(400/404, SSE error 이벤트)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M6 UI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web/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Vue3 SPA (생성·편집 두 모드)</w:t>
            </w:r>
          </w:p>
        </w:tc>
      </w:tr>
    </w:tbl>
    <w:p/>
    <w:p>
      <w:pPr>
        <w:pStyle w:val="Heading1"/>
      </w:pPr>
      <w:r>
        <w:t>5. API 명세</w:t>
      </w:r>
    </w:p>
    <w:p>
      <w:r>
        <w:rPr>
          <w:b w:val="0"/>
        </w:rPr>
        <w:t>모든 경로는 /api 프리픽스. 인증 없음(익명 로컬 사용자). 오류 규약: 입력 오류 400, 없는 리소스 404, SSE 시작 후 오류는 error 이벤트로 전달.</w:t>
      </w:r>
    </w:p>
    <w:p>
      <w:pPr>
        <w:pStyle w:val="Heading2"/>
      </w:pPr>
      <w:r>
        <w:t>5.1 엔드포인트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</w:tcPr>
          <w:p>
            <w:r>
              <w:rPr>
                <w:b/>
                <w:sz w:val="18"/>
              </w:rPr>
              <w:t>메서드·경로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4025"/>
          </w:tcPr>
          <w:p>
            <w:r>
              <w:rPr>
                <w:b/>
                <w:sz w:val="18"/>
              </w:rPr>
              <w:t>요청·응답 요점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POST /api/report/toc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기준정보→목차 (T3Q RPT-001 프록시)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필수 기준정보 누락 시 400. 응답 {title, sections[]}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POST /api/report/content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본문 생성 SSE 중계 (RPT-002)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status → section(리프별) / section_error → done, 치명 오류 error{t3q_timeout|t3q_error}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GET /api/report/templates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표준 템플릿 목록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{templates:[{id,name,has_table}]}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POST /api/report/export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목차 트리→hwpx/docx 파일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template 지정 시 서식 조립. 규약 위반 TemplateError→400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GET /api/documents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편집 문서 목록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[{document_id,title,updated_at}]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POST /api/documents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hwpx 업로드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multipart(file). 검증→HTML 변환→v0 저장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GET /api/documents/{id}/preview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미리보기 HTML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?version= 지정 가능. {html, page_count, version}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GET /api/documents/{id}/versions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버전 이력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[{version,summary,created_at}]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POST /api/documents/{id}/export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편집 문서 내보내기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{format: hwpx|docx, version?}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POST /api/chat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편집 대화 SSE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{session_id?, document_id?, message, selection?, base_version?}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GET /api/sessions/{id}/messages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대화 이력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[{role,content,intent,created_at}]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GET /api/health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헬스 체크</w:t>
            </w:r>
          </w:p>
        </w:tc>
        <w:tc>
          <w:tcPr>
            <w:tcW w:type="dxa" w:w="4025"/>
          </w:tcPr>
          <w:p>
            <w:r>
              <w:rPr>
                <w:sz w:val="18"/>
              </w:rPr>
              <w:t>{status, t3q: up|down}</w:t>
            </w:r>
          </w:p>
        </w:tc>
      </w:tr>
    </w:tbl>
    <w:p/>
    <w:p>
      <w:pPr>
        <w:pStyle w:val="Heading2"/>
      </w:pPr>
      <w:r>
        <w:t>5.2 SSE 이벤트 계약 (변경 금지 — web/src/api.js가 소비)</w:t>
      </w:r>
    </w:p>
    <w:p>
      <w:r>
        <w:rPr>
          <w:b/>
        </w:rPr>
        <w:t>POST /api/chat:</w:t>
      </w:r>
    </w:p>
    <w:p>
      <w:pPr>
        <w:spacing w:after="120"/>
      </w:pPr>
      <w:r>
        <w:rPr>
          <w:rFonts w:ascii="Consolas" w:hAnsi="Consolas"/>
          <w:sz w:val="17"/>
          <w:rFonts w:ascii="Consolas" w:hAnsi="Consolas" w:eastAsia="맑은 고딕"/>
        </w:rPr>
        <w:t>status*(진행 통지) → status{intent} → token{text}</w:t>
        <w:br/>
        <w:t xml:space="preserve">  → [document_updated {document_id, version, html, changed_ids}] → done{session_id}</w:t>
        <w:br/>
        <w:t>실패: error {code: auth|llm_timeout|llm_unavailable|version_conflict|bad_request, message}</w:t>
        <w:br/>
        <w:t>와이어 포맷: event: &lt;name&gt;\ndata: &lt;json&gt;\n\n</w:t>
      </w:r>
    </w:p>
    <w:p>
      <w:r>
        <w:rPr>
          <w:b/>
        </w:rPr>
        <w:t>POST /api/report/content:</w:t>
      </w:r>
    </w:p>
    <w:p>
      <w:pPr>
        <w:spacing w:after="120"/>
      </w:pPr>
      <w:r>
        <w:rPr>
          <w:rFonts w:ascii="Consolas" w:hAnsi="Consolas"/>
          <w:sz w:val="17"/>
          <w:rFonts w:ascii="Consolas" w:hAnsi="Consolas" w:eastAsia="맑은 고딕"/>
        </w:rPr>
        <w:t>status{detail,total} → section{name,content,references,seq,total}(리프 도착마다)</w:t>
        <w:br/>
        <w:t xml:space="preserve">  / section_error{name,error,requestId}(해당 섹션만 실패) → done{received,errors,total}</w:t>
        <w:br/>
        <w:t>치명 오류: error {code: t3q_timeout|t3q_error, message, received}</w:t>
      </w:r>
    </w:p>
    <w:p>
      <w:pPr>
        <w:pStyle w:val="Heading1"/>
      </w:pPr>
      <w:r>
        <w:t>6. 데이터 저장</w:t>
      </w:r>
    </w:p>
    <w:p>
      <w:pPr>
        <w:pStyle w:val="Heading2"/>
      </w:pPr>
      <w:r>
        <w:t>6.1 SQLite (data/app.db, 스키마 app/db/schema.sql)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</w:tcPr>
          <w:p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4082"/>
          </w:tcPr>
          <w:p>
            <w:r>
              <w:rPr>
                <w:b/>
                <w:sz w:val="18"/>
              </w:rPr>
              <w:t>핵심 컬럼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id, account UNIQUE, user_name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익명 'local' 1행만 사용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id(TEXT PK), user_id, document_id, title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대화 세션 (문서와 느슨히 연결)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session_id, role(user/assistant/system), content, intent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대화 이력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id(TEXT PK), title, source_type(template/upload/generated), current_version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편집 문서 메타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document_versions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document_id, version, xml_path, html_path, edit_summary, edits_json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UNIQUE(document_id,version). 파일 실체는 디스크</w:t>
            </w:r>
          </w:p>
        </w:tc>
      </w:tr>
      <w:tr>
        <w:tc>
          <w:tcPr>
            <w:tcW w:type="dxa" w:w="2154"/>
          </w:tcPr>
          <w:p>
            <w:r>
              <w:rPr>
                <w:sz w:val="18"/>
              </w:rPr>
              <w:t>auth_tokens / app_tokens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구 로그인 잔재. 현행 미사용 (무마이그레이션 유지)</w:t>
            </w:r>
          </w:p>
        </w:tc>
      </w:tr>
    </w:tbl>
    <w:p/>
    <w:p>
      <w:pPr>
        <w:pStyle w:val="Heading2"/>
      </w:pPr>
      <w:r>
        <w:t>6.2 파일 저장소 (data/files/)</w:t>
      </w:r>
    </w:p>
    <w:p>
      <w:pPr>
        <w:spacing w:after="120"/>
      </w:pPr>
      <w:r>
        <w:rPr>
          <w:rFonts w:ascii="Consolas" w:hAnsi="Consolas"/>
          <w:sz w:val="17"/>
          <w:rFonts w:ascii="Consolas" w:hAnsi="Consolas" w:eastAsia="맑은 고딕"/>
        </w:rPr>
        <w:t>data/files/{document_id}/          편집 문서 (DocumentStore)</w:t>
        <w:br/>
        <w:t xml:space="preserve">  ├─ original.hwpx                 업로드 원본 (v0)</w:t>
        <w:br/>
        <w:t xml:space="preserve">  ├─ v{N}.hwpx                     편집 버전</w:t>
        <w:br/>
        <w:t xml:space="preserve">  ├─ v{N}.html                     미리보기 캐시</w:t>
        <w:br/>
        <w:t xml:space="preserve">  └─ v{N}_sections/                편집 섹션 XML 스냅샷</w:t>
        <w:br/>
        <w:t>data/files/reports/{uuid}/         생성 보고서 내보내기 산출물 (서버는 트리를 저장하지 않음 — 프론트 보관)</w:t>
      </w:r>
    </w:p>
    <w:p>
      <w:pPr>
        <w:pStyle w:val="Heading1"/>
      </w:pPr>
      <w:r>
        <w:t>7. 프론트엔드 구조 (web/)</w:t>
      </w:r>
    </w:p>
    <w:p>
      <w:r>
        <w:rPr>
          <w:b w:val="0"/>
        </w:rPr>
        <w:t>정식 라우터 없음 — App.vue의 모드 탭(생성 도구/hwpx 편집)이 두 페이지를 v-show로 전환(상태 보존, sessionStorage cadm_mode). dev 서버 5173은 /api를 8080으로 프록시, 빌드 산출물 web/dist는 백엔드가 서빙.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948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6406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pages/GeneratorPage.vue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생성 도구 3분할(기준정보|채팅|목차⇄본문). phase 상태기계(idle/toc/generating)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pages/EditorPage.vue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편집 화면. 업로드/다운로드 툴바 + 채팅|미리보기, SSE 수신·버전 핀·충돌 복구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components/CriteriaPanel.vue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기준정보 폼 (subject·backgroundInfo·purposeOfDocument 등, 빈 값 생략)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components/TocView.vue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목차 편집(수정·추가·삭제·순서), 재생성·본문 생성 트리거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components/ReportView.vue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본문 스트리밍 뷰(마크다운 렌더러 marked+DOMPurify), 섹션 상태, 템플릿 선택, 내보내기. 개요기호 줄바꿈·표 전폭 등분 표시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components/ChatPanel.vue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채팅 UI (두 모드 공용)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components/PreviewPanel.vue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hwpx→HTML 뷰어(DOMPurify). data-id 클릭 선택, 편집 반영분 빨간 글자(.changed)·노란 플래시(.highlight)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api.js</w:t>
            </w:r>
          </w:p>
        </w:tc>
        <w:tc>
          <w:tcPr>
            <w:tcW w:type="dxa" w:w="6406"/>
          </w:tcPr>
          <w:p>
            <w:r>
              <w:rPr>
                <w:sz w:val="18"/>
              </w:rPr>
              <w:t>REST 래퍼 + SSE 수동 파서(fetch+ReadableStream): streamChat, streamReportContent, generateToc, exportReport, uploadDocument, getPreview, exportDocument 등</w:t>
            </w:r>
          </w:p>
        </w:tc>
      </w:tr>
    </w:tbl>
    <w:p/>
    <w:p>
      <w:pPr>
        <w:pStyle w:val="Heading1"/>
      </w:pPr>
      <w:r>
        <w:t>8. 외부 연동 (T3Q 재난 플랫폼)</w:t>
      </w:r>
    </w:p>
    <w:p>
      <w:r>
        <w:rPr>
          <w:b w:val="0"/>
        </w:rPr>
        <w:t>Base URL: https://plf.mois-disaster.t3q.ai (config.T3Q_BASE_URL). 명세 원본: upgrade/(251124)MOIS_API_명세서_v0.8.5.xlsx. 인증 헤더 없이 응답(실측). 래퍼: app/llm/t3q_client.py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2381"/>
          </w:tcPr>
          <w:p>
            <w:r>
              <w:rPr>
                <w:b/>
                <w:sz w:val="18"/>
              </w:rPr>
              <w:t>래퍼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계약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RPT-001 목차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POST /model-api/ae894/reports/plan/toc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T3qReportClient.generate_toc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{data: criteria} → {title, sections[]}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RPT-002 본문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POST /model-api/ae894/reports/plan/content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T3qReportClient.generate_content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SSE: data 라인 리프별 {name,content,references} → [DONE]. [DONE] 누락 시 T3qError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LLM-001 채팅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POST /llms/v1/chat/completions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T3qChatBackend (LLMBackend 구현)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 Chat Completions 호환, model=mois 고정. finish_reason=length는 잘림 신호로 보관</w:t>
            </w:r>
          </w:p>
        </w:tc>
      </w:tr>
    </w:tbl>
    <w:p/>
    <w:p>
      <w:pPr>
        <w:pStyle w:val="Heading2"/>
      </w:pPr>
      <w:r>
        <w:t>8.1 TLS 이슈 (운용 중 우회)</w:t>
      </w:r>
    </w:p>
    <w:p>
      <w:pPr>
        <w:pStyle w:val="ListBullet"/>
      </w:pPr>
      <w:r>
        <w:t>사내 제공 CA(certs/cadm-ca.crt)가 UNE 자체 CA라 *.t3q.ai 체인과 불일치 → 현재 .env에서 T3Q_TLS_VERIFY=false로 우회 운용.</w:t>
      </w:r>
    </w:p>
    <w:p>
      <w:pPr>
        <w:pStyle w:val="ListBullet"/>
      </w:pPr>
      <w:r>
        <w:t>올바른 CA 확보 시 T3Q_CA_PATH 지정으로 복구 (담당: swpark@unes.co.kr).</w:t>
      </w:r>
    </w:p>
    <w:p>
      <w:pPr>
        <w:pStyle w:val="ListBullet"/>
      </w:pPr>
      <w:r>
        <w:t>스모크 테스트: .venv/Scripts/python scripts/probe_t3q.py {toc|content|llm}</w:t>
      </w:r>
    </w:p>
    <w:p>
      <w:pPr>
        <w:pStyle w:val="Heading1"/>
      </w:pPr>
      <w:r>
        <w:t>9. 핵심 데이터 흐름</w:t>
      </w:r>
    </w:p>
    <w:p>
      <w:pPr>
        <w:pStyle w:val="Heading2"/>
      </w:pPr>
      <w:r>
        <w:t>9.1 hwpx 업로드 → 편집 → 다운로드 (편집 모드)</w:t>
      </w:r>
    </w:p>
    <w:p>
      <w:pPr>
        <w:pStyle w:val="ListNumber"/>
      </w:pPr>
      <w:r>
        <w:t>업로드: EditorPage → POST /api/documents → DocumentStore.create_document → validate_hwpx(package.py) → hwpx_to_html(html.py, data-id 앵커 주입) → v0 hwpx·HTML 캐시 저장.</w:t>
      </w:r>
    </w:p>
    <w:p>
      <w:pPr>
        <w:pStyle w:val="ListNumber"/>
      </w:pPr>
      <w:r>
        <w:t>미리보기·선택: GET preview → PreviewPanel이 DOMPurify 후 렌더. 문단/셀 클릭으로 selection(id 목록) 구성.</w:t>
      </w:r>
    </w:p>
    <w:p>
      <w:pPr>
        <w:pStyle w:val="ListNumber"/>
      </w:pPr>
      <w:r>
        <w:t>편집 대화: POST /api/chat → Orchestrator.run_turn — 의도분류(edit/fill/query) → prompts.build_* → T3qChatBackend.chat_stream → JSONL/JSON 복구 파서 → edits[{id,new_text}] 검증(normalize_edit_id).</w:t>
      </w:r>
    </w:p>
    <w:p>
      <w:pPr>
        <w:pStyle w:val="ListNumber"/>
      </w:pPr>
      <w:r>
        <w:t>적용: DocumentStore.apply_document_edits — base_version 핀 검사(불일치 시 version_conflict) → edits.apply_edits(XML 부분 교체 + linesegarray 제거) → 버전+1·HTML 재캐시 → SSE document_updated{html, changed_ids} → 프론트가 교체 내용을 빨간 글자로 표시.</w:t>
      </w:r>
    </w:p>
    <w:p>
      <w:pPr>
        <w:pStyle w:val="ListNumber"/>
      </w:pPr>
      <w:r>
        <w:t>다운로드: POST export → hwpx는 버전 파일 그대로, docx는 core/docx/exporter.hwpx_to_docx 근사 변환.</w:t>
      </w:r>
    </w:p>
    <w:p>
      <w:pPr>
        <w:pStyle w:val="Heading2"/>
      </w:pPr>
      <w:r>
        <w:t>9.2 보고서 생성 (생성 도구)</w:t>
      </w:r>
    </w:p>
    <w:p>
      <w:pPr>
        <w:pStyle w:val="ListNumber"/>
      </w:pPr>
      <w:r>
        <w:t>기준정보: CriteriaPanel에서 subject·backgroundInfo(disasterType/controlPhase)·purposeOfDocument(goalOfBusiness/role/targetAudiences) 등 구성.</w:t>
      </w:r>
    </w:p>
    <w:p>
      <w:pPr>
        <w:pStyle w:val="ListNumber"/>
      </w:pPr>
      <w:r>
        <w:t>목차: 채팅 트리거 → POST /api/report/toc → 필수 항목 검증 → T3Q RPT-001 → TocView에서 수정·순서 변경.</w:t>
      </w:r>
    </w:p>
    <w:p>
      <w:pPr>
        <w:pStyle w:val="ListNumber"/>
      </w:pPr>
      <w:r>
        <w:t>본문: TocView [본문 생성] → POST /api/report/content(SSE) → T3Q RPT-002 → 리프 섹션 도착마다 section 이벤트 → ReportView가 상태(대기/생성중/완료/오류)와 함께 스트리밍 표시.</w:t>
      </w:r>
    </w:p>
    <w:p>
      <w:pPr>
        <w:pStyle w:val="ListNumber"/>
      </w:pPr>
      <w:r>
        <w:t>내보내기: POST /api/report/export → hwpx: report_builder.build_report_hwpx(템플릿 지정 시 report_template.assemble_hwpx) / docx: build_report_docx(+load_template_styles 서식 근사). 마크다운 분해 markdown_blocks(문단·|표), 개요기호 문장 분할 numbering.split_outline_runs, 표 폭 160mm 균등·가운데 정렬.</w:t>
      </w:r>
    </w:p>
    <w:p>
      <w:pPr>
        <w:pStyle w:val="Heading1"/>
      </w:pPr>
      <w:r>
        <w:t>10. 표준 템플릿 규약 (templates/)</w:t>
      </w:r>
    </w:p>
    <w:p>
      <w:r>
        <w:rPr>
          <w:b w:val="0"/>
        </w:rPr>
        <w:t>templates/*.hwpx는 서식 표본 문서다. 조립 시 템플릿 패키지를 통째 복사한 뒤 본문만 표본 복제 문단으로 재구성해 글꼴·정렬·표 테두리 서식을 보존한다. 근거 코드: app/services/report_template.py (모듈 docstring이 규약 원문).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규칙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제목 인식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일반 문단형: p0=제목, p1=부제 / 표 제목형: p0이 표(hp:tbl)면 제목 상자로 보고 텍스트가 가장 긴 셀에 제목·부제 기입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헤딩1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'1.' 또는 '□' 로 시작하는 첫 문단 (없으면 오류)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헤딩2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'가.' 시작 (없으면 헤딩1로 폴백)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개조식1 / 개조식2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'○'·'ㅇ' / '-' 시작 (서로 폴백)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출처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'*'·'※' 시작 (없으면 개조식2로 폴백). 참고 표기 줄에 사용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표 표본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행 2개 이상·셀 수 최대인 표 채택(제목·헤딩 상자 표 배제). 없으면 텍스트 행 폴백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표 출력 규칙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폭 160mm 열 균등 분배 + 표·셀 내용 가운데 정렬 (CENTER paraPr 변형을 header.xml에 추가)</w:t>
            </w:r>
          </w:p>
        </w:tc>
      </w:tr>
    </w:tbl>
    <w:p/>
    <w:p>
      <w:r>
        <w:rPr>
          <w:b w:val="0"/>
        </w:rPr>
        <w:t>현재 템플릿 4종 모두 조립 지원 (2026-07-21 검증): AI 행정문서 템플릿, 기본 템플릿_01, 기본 템플릿_02, 태풍 상황보고 템플릿.</w:t>
      </w:r>
    </w:p>
    <w:p>
      <w:pPr>
        <w:pStyle w:val="Heading1"/>
      </w:pPr>
      <w:r>
        <w:t>11. 빌드·실행·배포</w:t>
      </w:r>
    </w:p>
    <w:p>
      <w:pPr>
        <w:pStyle w:val="Heading2"/>
      </w:pPr>
      <w:r>
        <w:t>11.1 로컬 (Windows, 저장소 루트 기준)</w:t>
      </w:r>
    </w:p>
    <w:p>
      <w:pPr>
        <w:spacing w:after="120"/>
      </w:pPr>
      <w:r>
        <w:rPr>
          <w:rFonts w:ascii="Consolas" w:hAnsi="Consolas"/>
          <w:sz w:val="17"/>
          <w:rFonts w:ascii="Consolas" w:hAnsi="Consolas" w:eastAsia="맑은 고딕"/>
        </w:rPr>
        <w:t>python -m venv .venv</w:t>
        <w:br/>
        <w:t>.venv/Scripts/python -m pip install -r requirements.txt</w:t>
        <w:br/>
        <w:t>copy .env.example .env                      # 환경 설정</w:t>
        <w:br/>
        <w:t>cd web &amp;&amp; npm install &amp;&amp; npm run build      # 프론트 → web/dist</w:t>
        <w:br/>
        <w:t>.venv/Scripts/python -m uvicorn app.main:app --port 8080</w:t>
        <w:br/>
        <w:t># 사내망 공유 시: --host 0.0.0.0 + Windows 방화벽 인바운드 TCP 8080 허용</w:t>
        <w:br/>
        <w:t>.venv/Scripts/python -m pytest              # 테스트</w:t>
      </w:r>
    </w:p>
    <w:p>
      <w:pPr>
        <w:pStyle w:val="Heading2"/>
      </w:pPr>
      <w:r>
        <w:t>11.2 환경 변수 (.env)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변수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기본값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T3Q_BASE_URL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https://plf.mois-disaster.t3q.ai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T3Q 플랫폼 주소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T3Q_TLS_VERIFY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false (현행 우회)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TLS 검증. CA 확보 시 true+T3Q_CA_PATH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T3Q_TIMEOUT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본문 생성 장시간 스트림 대비(초)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T3Q_LLM_MODEL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mois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LLM-001 모델명 (고정)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LLM_MAX_TOKENS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4096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편집 대화 응답 상한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HOST / PORT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127.0.0.1 / 8080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바인드 주소·포트</w:t>
            </w:r>
          </w:p>
        </w:tc>
      </w:tr>
    </w:tbl>
    <w:p/>
    <w:p>
      <w:r>
        <w:rPr>
          <w:b w:val="0"/>
        </w:rPr>
        <w:t>Dockerfile: node:22 프론트 빌드 → python:3.11-slim 런타임, DATA_DIR=/srv/data, EXPOSE 8080.</w:t>
      </w:r>
    </w:p>
    <w:p>
      <w:pPr>
        <w:pStyle w:val="Heading1"/>
      </w:pPr>
      <w:r>
        <w:t>12. 테스트 구성 (tests/)</w:t>
      </w:r>
    </w:p>
    <w:p>
      <w:r>
        <w:rPr>
          <w:b w:val="0"/>
        </w:rPr>
        <w:t>pytest 292개 전부 통과 (2026-07-21). 전 테스트 Mock/Fake 기반 네트워크 0회. 실 API 호출 테스트는 integration 마커로 분리되어 기본 실행에서 제외(pytest.ini addopts).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5386"/>
          </w:tcPr>
          <w:p>
            <w:r>
              <w:rPr>
                <w:b/>
                <w:sz w:val="18"/>
              </w:rPr>
              <w:t>대상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test_hwpx_package / parser_html / edits / placeholder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M1 코어: OCF 왕복, data-id 불변식, 부분 편집, 표식 탐지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test_llm_json_parser / jsonl_stream / t3q_client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M3: JSON 복구, JSONL 잘림 내성, T3Q 계약(httpx.MockTransport)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test_orchestrator / chat_api / version_pin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M4·M5: 의도분류 파이프라인, SSE 계약, 버전 충돌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test_documents_api / sessions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문서 API + 저장소 통합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test_report_api / report_builder / report_template / numbering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생성 도구: API 계약, 마크다운 조립, 템플릿 4종 서식·정렬, 개요기호 분할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test_e2e_scenarios(_cd) / e2e_rewrite / real_form_regression / guide_detection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시나리오 A~D e2e, 실양식 회귀 하드게이트</w:t>
            </w:r>
          </w:p>
        </w:tc>
      </w:tr>
    </w:tbl>
    <w:p/>
    <w:p>
      <w:pPr>
        <w:pStyle w:val="Heading1"/>
      </w:pPr>
      <w:r>
        <w:t>13. 알려진 제약·미해결 과제</w:t>
      </w:r>
    </w:p>
    <w:p>
      <w:pPr>
        <w:pStyle w:val="ListBullet"/>
      </w:pPr>
      <w:r>
        <w:t>TLS 검증 우회 운용 중 (§8.1) — 올바른 CA 확보가 선결 과제.</w:t>
      </w:r>
    </w:p>
    <w:p>
      <w:pPr>
        <w:pStyle w:val="ListBullet"/>
      </w:pPr>
      <w:r>
        <w:t>DB에 구 로그인 테이블 잔존 (users/auth_tokens/app_tokens) — 동작 영향 없음, 정리는 마이그레이션 도입 시.</w:t>
      </w:r>
    </w:p>
    <w:p>
      <w:pPr>
        <w:pStyle w:val="ListBullet"/>
      </w:pPr>
      <w:r>
        <w:t>docx 산출물은 근사 변환 — hwpx 원본 서식(복잡한 표 병합·개체)의 완전 재현은 범위 외 (docs/limitations.md).</w:t>
      </w:r>
    </w:p>
    <w:p>
      <w:pPr>
        <w:pStyle w:val="ListBullet"/>
      </w:pPr>
      <w:r>
        <w:t>요구사항 잔여: 기준정보 템플릿 관리, 문서보관함, 초안 생성 취소 UI, 보고서 이미지 다운로드(RPT-004).</w:t>
      </w:r>
    </w:p>
    <w:p>
      <w:pPr>
        <w:pStyle w:val="ListBullet"/>
      </w:pPr>
      <w:r>
        <w:t>해결됨(2026-07-21): 표준 템플릿 3종(기본 템플릿_01·02, 태풍 상황보고) 내보내기 실패 → 표본 인식 일반화로 4종 전부 지원.</w:t>
      </w:r>
    </w:p>
    <w:p>
      <w:pPr>
        <w:pStyle w:val="Heading1"/>
      </w:pPr>
      <w:r>
        <w:t>14. 참고 문서 지도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3855"/>
          </w:tcPr>
          <w:p>
            <w:r>
              <w:rPr>
                <w:b/>
                <w:sz w:val="18"/>
              </w:rPr>
              <w:t>문서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현행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설치·실행·사용법·아키텍처 표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현행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docs/t3q_upgrade_design.md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T3Q 전환 설계·API 실측·템플릿 규약 부록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현행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PROGRESS.md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진행 상태·다음 단계·블로커 (세션 인계)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현행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docs/limitations.md / hwpx_validation.md / demo_scenarios.md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제약·검증 절차·데모 시나리오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히스토리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DESIGN.md / CLAUDE.md / docs/analysis.md / docs/uni_rag_chat_schema.md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구(UNI RAG) 설계·조사 — 현행 구조 근거로 사용 금지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원본 요구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개발 배경 및 목적.txt / upgrade/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요구사항 원문·MOIS API 명세서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