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CD743D" w14:paraId="297D0500" w14:textId="77777777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CD743D" w14:paraId="5A2E8A22" w14:textId="77777777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14:paraId="60C2375D" w14:textId="77777777" w:rsidR="0057287C" w:rsidRDefault="0057287C" w:rsidP="0057287C">
                  <w:pPr>
                    <w:rPr>
                      <w:noProof/>
                      <w:lang w:eastAsia="en-US"/>
                    </w:rPr>
                  </w:pPr>
                </w:p>
                <w:tbl>
                  <w:tblPr>
                    <w:tblStyle w:val="TableGrid"/>
                    <w:tblW w:w="955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1B7B99" w:themeColor="accent6" w:themeShade="BF"/>
                      <w:insideV w:val="single" w:sz="24" w:space="0" w:color="1B7B99" w:themeColor="accent6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20"/>
                    <w:gridCol w:w="6132"/>
                  </w:tblGrid>
                  <w:tr w:rsidR="00B51598" w14:paraId="2F892DE5" w14:textId="77777777" w:rsidTr="00B51598">
                    <w:trPr>
                      <w:trHeight w:val="1719"/>
                    </w:trPr>
                    <w:tc>
                      <w:tcPr>
                        <w:tcW w:w="3420" w:type="dxa"/>
                        <w:shd w:val="clear" w:color="auto" w:fill="auto"/>
                      </w:tcPr>
                      <w:p w14:paraId="15D2CBE5" w14:textId="77777777" w:rsidR="00B51598" w:rsidRDefault="00B51598" w:rsidP="00B51598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1F19FB3E" wp14:editId="42C84F2B">
                              <wp:extent cx="2101755" cy="1083223"/>
                              <wp:effectExtent l="0" t="0" r="0" b="3175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002D9594.jpg"/>
                                      <pic:cNvPicPr/>
                                    </pic:nvPicPr>
                                    <pic:blipFill rotWithShape="1"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607" t="9628" r="12685" b="1267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128160" cy="109683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132" w:type="dxa"/>
                      </w:tcPr>
                      <w:p w14:paraId="52E4D340" w14:textId="77777777" w:rsidR="00B51598" w:rsidRDefault="00B51598" w:rsidP="00B51598">
                        <w:pPr>
                          <w:rPr>
                            <w:noProof/>
                            <w:lang w:eastAsia="en-US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1991EFB4" wp14:editId="0EA58005">
                              <wp:extent cx="2337090" cy="1201003"/>
                              <wp:effectExtent l="0" t="0" r="635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2015-12-09_1916.png"/>
                                      <pic:cNvPicPr/>
                                    </pic:nvPicPr>
                                    <pic:blipFill rotWithShape="1"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5281" t="5697" r="2560" b="5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386777" cy="12265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51598" w14:paraId="0D60D70F" w14:textId="77777777" w:rsidTr="000B1398">
                    <w:trPr>
                      <w:trHeight w:val="1119"/>
                    </w:trPr>
                    <w:tc>
                      <w:tcPr>
                        <w:tcW w:w="3420" w:type="dxa"/>
                        <w:shd w:val="clear" w:color="auto" w:fill="auto"/>
                      </w:tcPr>
                      <w:p w14:paraId="3CB27665" w14:textId="77777777" w:rsidR="00B51598" w:rsidRDefault="000B1398" w:rsidP="00B51598"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3DE0CB6B" wp14:editId="73E8938C">
                              <wp:extent cx="2059321" cy="395785"/>
                              <wp:effectExtent l="0" t="0" r="0" b="4445"/>
                              <wp:docPr id="7" name="Picture 7" descr="FindNextApp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indNextApp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29431" cy="4284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132" w:type="dxa"/>
                      </w:tcPr>
                      <w:p w14:paraId="2574D01E" w14:textId="77777777" w:rsidR="00B51598" w:rsidRDefault="000B1398" w:rsidP="00B51598">
                        <w:pPr>
                          <w:rPr>
                            <w:noProof/>
                            <w:lang w:eastAsia="en-US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3C714D3B" wp14:editId="61ACB583">
                              <wp:extent cx="1842447" cy="684169"/>
                              <wp:effectExtent l="0" t="0" r="5715" b="1905"/>
                              <wp:docPr id="8" name="Picture 8" descr="Confir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onfir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163" cy="7048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B1398" w14:paraId="74527F70" w14:textId="77777777" w:rsidTr="00B51598">
                    <w:trPr>
                      <w:trHeight w:val="2732"/>
                    </w:trPr>
                    <w:tc>
                      <w:tcPr>
                        <w:tcW w:w="3420" w:type="dxa"/>
                        <w:shd w:val="clear" w:color="auto" w:fill="auto"/>
                      </w:tcPr>
                      <w:p w14:paraId="57270ADA" w14:textId="77777777" w:rsidR="000B1398" w:rsidRDefault="003138D4" w:rsidP="00B51598">
                        <w:pPr>
                          <w:rPr>
                            <w:noProof/>
                            <w:lang w:eastAsia="en-US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798341C3" wp14:editId="3B7EC436">
                              <wp:extent cx="2034540" cy="2185670"/>
                              <wp:effectExtent l="0" t="0" r="3810" b="508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2015-12-09_2029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4540" cy="21856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132" w:type="dxa"/>
                      </w:tcPr>
                      <w:p w14:paraId="0FD83413" w14:textId="77777777" w:rsidR="000B1398" w:rsidRDefault="003138D4" w:rsidP="00B51598">
                        <w:pPr>
                          <w:rPr>
                            <w:noProof/>
                            <w:lang w:eastAsia="en-US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093A1487" wp14:editId="14322868">
                              <wp:extent cx="2092299" cy="2524835"/>
                              <wp:effectExtent l="0" t="0" r="381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2015-12-09_2030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3322" cy="25502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EFD0EB" w14:textId="77777777" w:rsidR="00CD743D" w:rsidRDefault="00CD743D" w:rsidP="0057287C"/>
              </w:tc>
            </w:tr>
            <w:tr w:rsidR="00CD743D" w14:paraId="46965CE3" w14:textId="77777777">
              <w:trPr>
                <w:trHeight w:hRule="exact" w:val="5760"/>
              </w:trPr>
              <w:tc>
                <w:tcPr>
                  <w:tcW w:w="7200" w:type="dxa"/>
                </w:tcPr>
                <w:p w14:paraId="46760E1F" w14:textId="77777777" w:rsidR="00CD743D" w:rsidRDefault="00204749">
                  <w:pPr>
                    <w:pStyle w:val="Subtitle"/>
                  </w:pPr>
                  <w:r w:rsidRPr="00CA744F">
                    <w:rPr>
                      <w:color w:val="1B7B99" w:themeColor="accent6" w:themeShade="BF"/>
                    </w:rPr>
                    <w:t>COEIT</w:t>
                  </w:r>
                </w:p>
                <w:p w14:paraId="3A0897F3" w14:textId="77777777" w:rsidR="00CD743D" w:rsidRDefault="00204749">
                  <w:pPr>
                    <w:pStyle w:val="Title"/>
                  </w:pPr>
                  <w:r>
                    <w:t>Student advising</w:t>
                  </w:r>
                </w:p>
                <w:p w14:paraId="76BA1333" w14:textId="77777777" w:rsidR="00CD743D" w:rsidRDefault="00204749">
                  <w:pPr>
                    <w:pStyle w:val="Heading1"/>
                  </w:pPr>
                  <w:r>
                    <w:t>Enhanced User Accessibility</w:t>
                  </w:r>
                </w:p>
                <w:p w14:paraId="5B7F8822" w14:textId="77777777" w:rsidR="00CD743D" w:rsidRDefault="00E50095" w:rsidP="00E50095">
                  <w:r>
                    <w:t>Our main goals for this project were to improve user-friendliness for client (student) and administrator (advisor) alike.</w:t>
                  </w:r>
                  <w:r w:rsidR="00FE52DC">
                    <w:t xml:space="preserve"> Our improvements streamline the appointment scheduling process and can be adapted to whatever</w:t>
                  </w:r>
                  <w:r w:rsidR="00637D2E">
                    <w:t xml:space="preserve"> field required.</w:t>
                  </w:r>
                </w:p>
              </w:tc>
            </w:tr>
            <w:tr w:rsidR="00CD743D" w14:paraId="03ED6E6A" w14:textId="7777777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117656D2" w14:textId="77777777" w:rsidR="00CD743D" w:rsidRDefault="003138D4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99615D5" wp14:editId="7DD050C9">
                        <wp:extent cx="3816430" cy="682388"/>
                        <wp:effectExtent l="0" t="0" r="0" b="381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491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04413" cy="716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bg1"/>
                                    </a:gs>
                                    <a:gs pos="74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83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B18DDB" w14:textId="77777777" w:rsidR="00CD743D" w:rsidRDefault="00CD743D"/>
        </w:tc>
        <w:tc>
          <w:tcPr>
            <w:tcW w:w="144" w:type="dxa"/>
          </w:tcPr>
          <w:p w14:paraId="249BF0FD" w14:textId="77777777" w:rsidR="00CD743D" w:rsidRDefault="00CD743D"/>
        </w:tc>
        <w:tc>
          <w:tcPr>
            <w:tcW w:w="3456" w:type="dxa"/>
          </w:tcPr>
          <w:tbl>
            <w:tblPr>
              <w:tblW w:w="4052" w:type="dxa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  <w:gridCol w:w="596"/>
            </w:tblGrid>
            <w:tr w:rsidR="00CD743D" w14:paraId="575887B5" w14:textId="77777777" w:rsidTr="00334C46">
              <w:trPr>
                <w:gridAfter w:val="1"/>
                <w:wAfter w:w="596" w:type="dxa"/>
                <w:trHeight w:hRule="exact" w:val="12321"/>
              </w:trPr>
              <w:tc>
                <w:tcPr>
                  <w:tcW w:w="3456" w:type="dxa"/>
                  <w:shd w:val="clear" w:color="auto" w:fill="1B7B99" w:themeFill="accent6" w:themeFillShade="BF"/>
                  <w:vAlign w:val="center"/>
                </w:tcPr>
                <w:p w14:paraId="0D78D901" w14:textId="77777777" w:rsidR="00CD743D" w:rsidRPr="00B51598" w:rsidRDefault="00B51598">
                  <w:pPr>
                    <w:pStyle w:val="Heading2"/>
                  </w:pPr>
                  <w:r w:rsidRPr="00B51598">
                    <w:t>A clean, professional interface</w:t>
                  </w:r>
                </w:p>
                <w:p w14:paraId="7029AC97" w14:textId="77777777" w:rsidR="00CD743D" w:rsidRPr="00B51598" w:rsidRDefault="00CD743D">
                  <w:pPr>
                    <w:pStyle w:val="Line"/>
                    <w:rPr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14:paraId="09CF03A9" w14:textId="77777777" w:rsidR="00CD743D" w:rsidRPr="00B51598" w:rsidRDefault="0057287C">
                  <w:pPr>
                    <w:pStyle w:val="Heading2"/>
                  </w:pPr>
                  <w:r w:rsidRPr="00B51598">
                    <w:t>Improved security</w:t>
                  </w:r>
                  <w:r w:rsidR="00B51598" w:rsidRPr="00B51598">
                    <w:t xml:space="preserve"> through encryption</w:t>
                  </w:r>
                </w:p>
                <w:p w14:paraId="65CC25F6" w14:textId="77777777" w:rsidR="00CD743D" w:rsidRPr="00B51598" w:rsidRDefault="00CD743D">
                  <w:pPr>
                    <w:pStyle w:val="Line"/>
                    <w:rPr>
                      <w:sz w:val="28"/>
                      <w:szCs w:val="28"/>
                    </w:rPr>
                  </w:pPr>
                </w:p>
                <w:p w14:paraId="63D937B7" w14:textId="77777777" w:rsidR="00CD743D" w:rsidRPr="00B51598" w:rsidRDefault="00FE52DC">
                  <w:pPr>
                    <w:pStyle w:val="Heading2"/>
                  </w:pPr>
                  <w:r w:rsidRPr="00B51598">
                    <w:t>Reduced quer</w:t>
                  </w:r>
                  <w:r w:rsidR="00B51598" w:rsidRPr="00B51598">
                    <w:t>y time and session variable use</w:t>
                  </w:r>
                </w:p>
                <w:p w14:paraId="1F3B5028" w14:textId="77777777" w:rsidR="00CD743D" w:rsidRPr="00B51598" w:rsidRDefault="00CD743D">
                  <w:pPr>
                    <w:pStyle w:val="Line"/>
                    <w:rPr>
                      <w:sz w:val="28"/>
                      <w:szCs w:val="28"/>
                    </w:rPr>
                  </w:pPr>
                </w:p>
                <w:p w14:paraId="417EDEDB" w14:textId="77777777" w:rsidR="00CD743D" w:rsidRPr="00B51598" w:rsidRDefault="00FE52DC">
                  <w:pPr>
                    <w:pStyle w:val="Heading2"/>
                  </w:pPr>
                  <w:r w:rsidRPr="00B51598">
                    <w:t xml:space="preserve">Separate office and </w:t>
                  </w:r>
                  <w:r w:rsidR="00B51598" w:rsidRPr="00B51598">
                    <w:t xml:space="preserve">default </w:t>
                  </w:r>
                  <w:r w:rsidRPr="00B51598">
                    <w:t>meeting locations</w:t>
                  </w:r>
                  <w:r w:rsidR="00637D2E" w:rsidRPr="00B51598">
                    <w:t xml:space="preserve"> </w:t>
                  </w:r>
                </w:p>
                <w:p w14:paraId="3B38469C" w14:textId="77777777" w:rsidR="00B51598" w:rsidRPr="00B51598" w:rsidRDefault="00B51598" w:rsidP="00B51598">
                  <w:pPr>
                    <w:pStyle w:val="Line"/>
                    <w:rPr>
                      <w:sz w:val="28"/>
                      <w:szCs w:val="28"/>
                    </w:rPr>
                  </w:pPr>
                </w:p>
                <w:p w14:paraId="78F99A59" w14:textId="77777777" w:rsidR="00B51598" w:rsidRPr="00B51598" w:rsidRDefault="00B51598" w:rsidP="00B51598">
                  <w:pPr>
                    <w:pStyle w:val="Heading2"/>
                  </w:pPr>
                  <w:r w:rsidRPr="00B51598">
                    <w:t>Meeting locations can be modified from defaults</w:t>
                  </w:r>
                </w:p>
                <w:p w14:paraId="1AA333B5" w14:textId="77777777" w:rsidR="00CD743D" w:rsidRPr="00B51598" w:rsidRDefault="00CD743D">
                  <w:pPr>
                    <w:pStyle w:val="Line"/>
                    <w:rPr>
                      <w:sz w:val="28"/>
                      <w:szCs w:val="28"/>
                    </w:rPr>
                  </w:pPr>
                </w:p>
                <w:p w14:paraId="02036579" w14:textId="77777777" w:rsidR="00CD743D" w:rsidRPr="00B51598" w:rsidRDefault="00E50095" w:rsidP="0057287C">
                  <w:pPr>
                    <w:pStyle w:val="Heading2"/>
                  </w:pPr>
                  <w:r w:rsidRPr="00B51598">
                    <w:t xml:space="preserve">Administrators can easily print their </w:t>
                  </w:r>
                  <w:r w:rsidR="0057287C" w:rsidRPr="00B51598">
                    <w:t>schedule for today…</w:t>
                  </w:r>
                  <w:r w:rsidR="00B51598" w:rsidRPr="00B51598">
                    <w:t xml:space="preserve"> or any day</w:t>
                  </w:r>
                </w:p>
              </w:tc>
            </w:tr>
            <w:tr w:rsidR="00CD743D" w14:paraId="10142C2C" w14:textId="77777777" w:rsidTr="00334C46">
              <w:trPr>
                <w:gridAfter w:val="1"/>
                <w:wAfter w:w="596" w:type="dxa"/>
                <w:trHeight w:hRule="exact" w:val="144"/>
              </w:trPr>
              <w:tc>
                <w:tcPr>
                  <w:tcW w:w="3456" w:type="dxa"/>
                </w:tcPr>
                <w:p w14:paraId="7A5AFFCC" w14:textId="77777777" w:rsidR="00CD743D" w:rsidRDefault="00CD743D"/>
              </w:tc>
            </w:tr>
            <w:tr w:rsidR="00CD743D" w14:paraId="0D4B0D79" w14:textId="77777777" w:rsidTr="00334C46">
              <w:trPr>
                <w:trHeight w:hRule="exact" w:val="1728"/>
              </w:trPr>
              <w:tc>
                <w:tcPr>
                  <w:tcW w:w="3456" w:type="dxa"/>
                  <w:shd w:val="clear" w:color="auto" w:fill="75CBE6" w:themeFill="accent6" w:themeFillTint="99"/>
                  <w:vAlign w:val="center"/>
                </w:tcPr>
                <w:p w14:paraId="70EF5F96" w14:textId="77777777" w:rsidR="00CD743D" w:rsidRDefault="00204749" w:rsidP="00204749">
                  <w:pPr>
                    <w:pStyle w:val="Heading3"/>
                  </w:pPr>
                  <w:r>
                    <w:t>CMSC 331</w:t>
                  </w:r>
                </w:p>
                <w:p w14:paraId="2A32E1E6" w14:textId="77777777" w:rsidR="00CD743D" w:rsidRPr="00204749" w:rsidRDefault="00334C46" w:rsidP="00204749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EB19438789714D13A3406B0B6DF8B54E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204749">
                        <w:t>James Bilbrey</w:t>
                      </w:r>
                      <w:r w:rsidR="00204749">
                        <w:br/>
                        <w:t xml:space="preserve">Luke </w:t>
                      </w:r>
                      <w:proofErr w:type="spellStart"/>
                      <w:r w:rsidR="00204749">
                        <w:t>Carrico</w:t>
                      </w:r>
                      <w:proofErr w:type="spellEnd"/>
                      <w:r w:rsidR="00204749">
                        <w:br/>
                        <w:t xml:space="preserve">Benjamin </w:t>
                      </w:r>
                      <w:proofErr w:type="spellStart"/>
                      <w:r w:rsidR="00204749">
                        <w:t>Nace</w:t>
                      </w:r>
                      <w:proofErr w:type="spellEnd"/>
                    </w:sdtContent>
                  </w:sdt>
                </w:p>
              </w:tc>
              <w:tc>
                <w:tcPr>
                  <w:tcW w:w="596" w:type="dxa"/>
                </w:tcPr>
                <w:p w14:paraId="7D10F750" w14:textId="77777777" w:rsidR="00CD743D" w:rsidRDefault="00204749">
                  <w:r>
                    <w:tab/>
                  </w:r>
                  <w:r>
                    <w:tab/>
                  </w:r>
                </w:p>
              </w:tc>
            </w:tr>
          </w:tbl>
          <w:p w14:paraId="0EECB233" w14:textId="77777777" w:rsidR="00CD743D" w:rsidRDefault="00CD743D"/>
        </w:tc>
      </w:tr>
    </w:tbl>
    <w:p w14:paraId="3C35ACDD" w14:textId="77777777" w:rsidR="00637D2E" w:rsidRDefault="00637D2E" w:rsidP="00637D2E"/>
    <w:sectPr w:rsidR="00637D2E" w:rsidSect="00637D2E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49"/>
    <w:rsid w:val="000B1398"/>
    <w:rsid w:val="00204749"/>
    <w:rsid w:val="003138D4"/>
    <w:rsid w:val="00334C46"/>
    <w:rsid w:val="0057287C"/>
    <w:rsid w:val="00637D2E"/>
    <w:rsid w:val="0083119B"/>
    <w:rsid w:val="00B51598"/>
    <w:rsid w:val="00CA744F"/>
    <w:rsid w:val="00CD743D"/>
    <w:rsid w:val="00E50095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7F770"/>
  <w15:chartTrackingRefBased/>
  <w15:docId w15:val="{AEE2BBFB-1BCE-48CF-8C8C-1D153BE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rsid w:val="000B1398"/>
    <w:pPr>
      <w:pBdr>
        <w:top w:val="single" w:sz="12" w:space="1" w:color="FFFFFF" w:themeColor="background1"/>
      </w:pBdr>
      <w:spacing w:before="280" w:after="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9438789714D13A3406B0B6DF8B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85DB-F533-48DE-9627-C6B1C6808CF5}"/>
      </w:docPartPr>
      <w:docPartBody>
        <w:p w:rsidR="00BF6F3D" w:rsidRDefault="00BF6F3D">
          <w:pPr>
            <w:pStyle w:val="EB19438789714D13A3406B0B6DF8B54E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3D"/>
    <w:rsid w:val="00B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34FFD42F04B698D034A00CFC26C2B">
    <w:name w:val="9C934FFD42F04B698D034A00CFC26C2B"/>
  </w:style>
  <w:style w:type="paragraph" w:customStyle="1" w:styleId="0A979C72E1564DD7B59BE1F16C0E9716">
    <w:name w:val="0A979C72E1564DD7B59BE1F16C0E9716"/>
  </w:style>
  <w:style w:type="paragraph" w:customStyle="1" w:styleId="D3D47818204047E19F2BF45B3D268141">
    <w:name w:val="D3D47818204047E19F2BF45B3D268141"/>
  </w:style>
  <w:style w:type="paragraph" w:customStyle="1" w:styleId="24BAAFBF15974327BBE4FD2A7E231FE0">
    <w:name w:val="24BAAFBF15974327BBE4FD2A7E231FE0"/>
  </w:style>
  <w:style w:type="paragraph" w:customStyle="1" w:styleId="1C4FA8D2A8DC45E188FF222C20F53144">
    <w:name w:val="1C4FA8D2A8DC45E188FF222C20F53144"/>
  </w:style>
  <w:style w:type="paragraph" w:customStyle="1" w:styleId="EE2205E7873946A299F2B0A4EED9CA4A">
    <w:name w:val="EE2205E7873946A299F2B0A4EED9CA4A"/>
  </w:style>
  <w:style w:type="paragraph" w:customStyle="1" w:styleId="74E3907A46D5472397E8F879D4B1F4EC">
    <w:name w:val="74E3907A46D5472397E8F879D4B1F4EC"/>
  </w:style>
  <w:style w:type="paragraph" w:customStyle="1" w:styleId="E0D63CA959DD49E58C94E86E7EBE672B">
    <w:name w:val="E0D63CA959DD49E58C94E86E7EBE672B"/>
  </w:style>
  <w:style w:type="paragraph" w:customStyle="1" w:styleId="CAD10F466FBE4A87AB1636618FD09712">
    <w:name w:val="CAD10F466FBE4A87AB1636618FD09712"/>
  </w:style>
  <w:style w:type="paragraph" w:customStyle="1" w:styleId="A489C890067446828EA4E3CC2E541890">
    <w:name w:val="A489C890067446828EA4E3CC2E541890"/>
  </w:style>
  <w:style w:type="paragraph" w:customStyle="1" w:styleId="EB19438789714D13A3406B0B6DF8B54E">
    <w:name w:val="EB19438789714D13A3406B0B6DF8B54E"/>
  </w:style>
  <w:style w:type="paragraph" w:customStyle="1" w:styleId="C24D628727F942629739F52D3548AAA6">
    <w:name w:val="C24D628727F942629739F52D3548AAA6"/>
  </w:style>
  <w:style w:type="paragraph" w:customStyle="1" w:styleId="E1E85CE364944EDEAEAF9FF50215FF10">
    <w:name w:val="E1E85CE364944EDEAEAF9FF50215F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259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Bilbrey</dc:creator>
  <cp:keywords/>
  <dc:description/>
  <cp:lastModifiedBy>Jim Bilbrey</cp:lastModifiedBy>
  <cp:revision>2</cp:revision>
  <cp:lastPrinted>2012-12-25T21:02:00Z</cp:lastPrinted>
  <dcterms:created xsi:type="dcterms:W3CDTF">2015-12-09T21:16:00Z</dcterms:created>
  <dcterms:modified xsi:type="dcterms:W3CDTF">2015-12-10T01:43:00Z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