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52C709B8" w:rsidR="00C94AA5" w:rsidRDefault="009C1DB4" w:rsidP="00AF2D3E">
      <w:pPr>
        <w:pStyle w:val="Title"/>
      </w:pPr>
      <w:r>
        <w:t>Drying, R</w:t>
      </w:r>
      <w:r w:rsidR="0066463A">
        <w:t xml:space="preserve">ewetting, </w:t>
      </w:r>
      <w:r>
        <w:t>and S</w:t>
      </w:r>
      <w:r w:rsidR="0066463A" w:rsidRPr="0066463A">
        <w:t xml:space="preserve">torage </w:t>
      </w:r>
      <w:r w:rsidR="00AF2D3E">
        <w:t xml:space="preserve">Effects </w:t>
      </w:r>
      <w:r w:rsidR="0066463A" w:rsidRPr="0066463A">
        <w:t>o</w:t>
      </w:r>
      <w:r>
        <w:t>n the Radiocarbon Signature of Heterotrophic Respiration in Laboratory Soil I</w:t>
      </w:r>
      <w:r w:rsidR="0066463A" w:rsidRPr="0066463A">
        <w:t>ncubations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1,2</w:t>
      </w:r>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Institute of Soil Science, Leibniz Universität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r>
        <w:t>Key Points:</w:t>
      </w:r>
    </w:p>
    <w:p w14:paraId="33B30EA1" w14:textId="02E446D4" w:rsidR="00C4197B" w:rsidRDefault="0060736A" w:rsidP="00C4197B">
      <w:pPr>
        <w:pStyle w:val="KeyPoints"/>
        <w:numPr>
          <w:ilvl w:val="0"/>
          <w:numId w:val="9"/>
        </w:numPr>
      </w:pPr>
      <w:r>
        <w:t>∆</w:t>
      </w:r>
      <w:r w:rsidR="00C4197B" w:rsidRPr="00A13A71">
        <w:rPr>
          <w:vertAlign w:val="superscript"/>
        </w:rPr>
        <w:t>14</w:t>
      </w:r>
      <w:r w:rsidR="00C4197B">
        <w:t>C of CO</w:t>
      </w:r>
      <w:r w:rsidR="00C4197B" w:rsidRPr="00A13A71">
        <w:rPr>
          <w:vertAlign w:val="subscript"/>
        </w:rPr>
        <w:t>2</w:t>
      </w:r>
      <w:r w:rsidR="00C4197B">
        <w:t xml:space="preserve"> measured in incubations of archived soils provides an additional time point for constraining soil carbon models</w:t>
      </w:r>
    </w:p>
    <w:p w14:paraId="7F495163" w14:textId="77621A68" w:rsidR="008A4974" w:rsidRDefault="00C4197B" w:rsidP="00C4197B">
      <w:pPr>
        <w:pStyle w:val="KeyPoints"/>
        <w:numPr>
          <w:ilvl w:val="0"/>
          <w:numId w:val="9"/>
        </w:numPr>
      </w:pPr>
      <w:r>
        <w:t xml:space="preserve">Air-drying and rewetting soils </w:t>
      </w:r>
      <w:r w:rsidR="008A4974">
        <w:t xml:space="preserve">shifted the </w:t>
      </w:r>
      <w:r w:rsidR="0060736A">
        <w:t>∆</w:t>
      </w:r>
      <w:r w:rsidRPr="00711480">
        <w:rPr>
          <w:vertAlign w:val="superscript"/>
        </w:rPr>
        <w:t>14</w:t>
      </w:r>
      <w:r>
        <w:t>C of respired CO</w:t>
      </w:r>
      <w:r w:rsidRPr="00711480">
        <w:rPr>
          <w:vertAlign w:val="subscript"/>
        </w:rPr>
        <w:t>2</w:t>
      </w:r>
      <w:r w:rsidR="008A4974">
        <w:t xml:space="preserve"> by 10</w:t>
      </w:r>
      <w:r>
        <w:t xml:space="preserve"> to</w:t>
      </w:r>
      <w:r w:rsidR="008A4974">
        <w:t xml:space="preserve"> 20‰, but storage duration did not have a significant effect</w:t>
      </w:r>
    </w:p>
    <w:p w14:paraId="19FC1B64" w14:textId="306D04F1" w:rsidR="00C4197B" w:rsidRDefault="008A4974" w:rsidP="004B4031">
      <w:pPr>
        <w:pStyle w:val="KeyPoints"/>
        <w:numPr>
          <w:ilvl w:val="0"/>
          <w:numId w:val="9"/>
        </w:numPr>
      </w:pPr>
      <w:r>
        <w:t>The direction of the shift in ∆</w:t>
      </w:r>
      <w:r w:rsidRPr="00711480">
        <w:rPr>
          <w:vertAlign w:val="superscript"/>
        </w:rPr>
        <w:t>14</w:t>
      </w:r>
      <w:r>
        <w:t>C of CO</w:t>
      </w:r>
      <w:r w:rsidRPr="00A13A71">
        <w:rPr>
          <w:vertAlign w:val="subscript"/>
        </w:rPr>
        <w:t>2</w:t>
      </w:r>
      <w:r>
        <w:t xml:space="preserve"> depended on sampling year</w:t>
      </w:r>
      <w:r w:rsidR="004B4031">
        <w:t xml:space="preserve"> and the </w:t>
      </w:r>
      <w:r>
        <w:t xml:space="preserve">magnitude of change </w:t>
      </w:r>
      <w:r w:rsidR="004B4031">
        <w:t>on ecosystem type</w:t>
      </w:r>
      <w:r>
        <w:t xml:space="preserve"> </w:t>
      </w:r>
      <w:r w:rsidR="004B4031">
        <w:t>(forest &lt; grassland)</w:t>
      </w:r>
    </w:p>
    <w:p w14:paraId="5C03B4CB" w14:textId="774516B1" w:rsidR="00B719C8" w:rsidRPr="00711480" w:rsidRDefault="00B719C8" w:rsidP="00C4197B">
      <w:pPr>
        <w:pStyle w:val="KeyPoints"/>
        <w:numPr>
          <w:ilvl w:val="0"/>
          <w:numId w:val="9"/>
        </w:numPr>
      </w:pPr>
      <w:r>
        <w:br w:type="page"/>
      </w:r>
    </w:p>
    <w:p w14:paraId="2659CCE1" w14:textId="77777777" w:rsidR="002F3B11" w:rsidRDefault="008A6077" w:rsidP="00C81368">
      <w:pPr>
        <w:pStyle w:val="Heading-Main"/>
      </w:pPr>
      <w:r w:rsidRPr="00987EE5">
        <w:lastRenderedPageBreak/>
        <w:t>Abstract</w:t>
      </w:r>
    </w:p>
    <w:p w14:paraId="40D93379" w14:textId="64BBB490" w:rsidR="0063072A" w:rsidRPr="00770A8A" w:rsidRDefault="0063072A" w:rsidP="007D6CB6">
      <w:pPr>
        <w:pStyle w:val="Abstract"/>
      </w:pPr>
      <w:r>
        <w:tab/>
      </w:r>
      <w:commentRangeStart w:id="0"/>
      <w:r w:rsidR="0080345D">
        <w:t xml:space="preserve">Laboratory incubations are a useful technique for quantifying soil carbon </w:t>
      </w:r>
      <w:r w:rsidR="00A13A71">
        <w:t xml:space="preserve">pools </w:t>
      </w:r>
      <w:r w:rsidR="0080345D">
        <w:t xml:space="preserve">are </w:t>
      </w:r>
      <w:r w:rsidR="00A13A71">
        <w:t xml:space="preserve">accessible and </w:t>
      </w:r>
      <w:r w:rsidR="0080345D">
        <w:t>available to microorganisms</w:t>
      </w:r>
      <w:r>
        <w:t xml:space="preserve">. </w:t>
      </w:r>
      <w:r w:rsidR="007C2F20">
        <w:t>Measuring the r</w:t>
      </w:r>
      <w:r>
        <w:t>adiocarbon</w:t>
      </w:r>
      <w:r w:rsidR="007C2F20">
        <w:t xml:space="preserve"> </w:t>
      </w:r>
      <w:r w:rsidR="0080345D">
        <w:t xml:space="preserve">signature </w:t>
      </w:r>
      <w:r w:rsidR="007C2F20">
        <w:t>of the CO</w:t>
      </w:r>
      <w:r w:rsidR="007C2F20" w:rsidRPr="007C2F20">
        <w:rPr>
          <w:vertAlign w:val="subscript"/>
        </w:rPr>
        <w:t>2</w:t>
      </w:r>
      <w:r w:rsidR="007C2F20">
        <w:t xml:space="preserve"> released in incubations (</w:t>
      </w:r>
      <w:r w:rsidR="007C2F20" w:rsidRPr="007C2F20">
        <w:rPr>
          <w:vertAlign w:val="superscript"/>
        </w:rPr>
        <w:t>14</w:t>
      </w:r>
      <w:r w:rsidR="007C2F20">
        <w:t>C-CO</w:t>
      </w:r>
      <w:r w:rsidR="007C2F20" w:rsidRPr="007C2F20">
        <w:rPr>
          <w:vertAlign w:val="subscript"/>
        </w:rPr>
        <w:t>2</w:t>
      </w:r>
      <w:r w:rsidR="007C2F20">
        <w:t xml:space="preserve">) provides an integrative signal of the age of </w:t>
      </w:r>
      <w:r w:rsidR="0080345D">
        <w:t xml:space="preserve">carbon </w:t>
      </w:r>
      <w:r w:rsidR="007C2F20">
        <w:t>leaving the soil</w:t>
      </w:r>
      <w:r w:rsidR="00C203C0">
        <w:t xml:space="preserve"> (transit time)</w:t>
      </w:r>
      <w:r w:rsidR="007C2F20">
        <w:t xml:space="preserve">, </w:t>
      </w:r>
      <w:r>
        <w:t xml:space="preserve">but </w:t>
      </w:r>
      <w:r w:rsidR="007C2F20">
        <w:t>in order to convert</w:t>
      </w:r>
      <w:r>
        <w:t xml:space="preserve"> radiocarbon </w:t>
      </w:r>
      <w:r w:rsidR="007C2F20">
        <w:t xml:space="preserve">values to </w:t>
      </w:r>
      <w:r>
        <w:t xml:space="preserve">age </w:t>
      </w:r>
      <w:r w:rsidR="007C2F20">
        <w:t>a model is needed</w:t>
      </w:r>
      <w:r>
        <w:t xml:space="preserve">. Soil archives have </w:t>
      </w:r>
      <w:r w:rsidR="00C203C0">
        <w:t>the</w:t>
      </w:r>
      <w:r>
        <w:t xml:space="preserve"> potential </w:t>
      </w:r>
      <w:r w:rsidR="00C203C0">
        <w:t>to provide</w:t>
      </w:r>
      <w:r>
        <w:t xml:space="preserve"> multiple observations of respired CO</w:t>
      </w:r>
      <w:r w:rsidRPr="007C2F20">
        <w:rPr>
          <w:vertAlign w:val="subscript"/>
        </w:rPr>
        <w:t>2</w:t>
      </w:r>
      <w:r>
        <w:t xml:space="preserve"> </w:t>
      </w:r>
      <w:r w:rsidR="007A7578">
        <w:t>at the same location</w:t>
      </w:r>
      <w:r w:rsidR="0080345D">
        <w:t xml:space="preserve"> over time</w:t>
      </w:r>
      <w:r>
        <w:t xml:space="preserve">, which could greatly reduce model uncertainty by providing additional constraints </w:t>
      </w:r>
      <w:r w:rsidR="00C203C0">
        <w:t>for model parameterization. However,</w:t>
      </w:r>
      <w:r w:rsidR="007C2F20">
        <w:t xml:space="preserve"> air-drying, </w:t>
      </w:r>
      <w:r w:rsidR="00595BD5">
        <w:t>storage</w:t>
      </w:r>
      <w:r w:rsidR="007C2F20">
        <w:t xml:space="preserve">, and </w:t>
      </w:r>
      <w:r w:rsidR="0005072E">
        <w:t xml:space="preserve">subsequent </w:t>
      </w:r>
      <w:r w:rsidR="00595BD5">
        <w:t>rewetting</w:t>
      </w:r>
      <w:r w:rsidR="00595BD5" w:rsidDel="00595BD5">
        <w:t xml:space="preserve"> </w:t>
      </w:r>
      <w:r w:rsidR="007C2F20">
        <w:t xml:space="preserve">may lead to changes in the contribution of slower and faster cycling soil carbon pools to </w:t>
      </w:r>
      <w:r w:rsidR="007A7578">
        <w:t xml:space="preserve">microbial </w:t>
      </w:r>
      <w:r w:rsidR="007C2F20">
        <w:t>respiration. We assessed the effect</w:t>
      </w:r>
      <w:r w:rsidR="006E7F38">
        <w:t>s</w:t>
      </w:r>
      <w:r w:rsidR="007C2F20">
        <w:t xml:space="preserve"> of air-drying, rewetting, and </w:t>
      </w:r>
      <w:r w:rsidR="0080345D">
        <w:t xml:space="preserve">storage </w:t>
      </w:r>
      <w:r w:rsidR="007C2F20">
        <w:t xml:space="preserve">duration on </w:t>
      </w:r>
      <w:r w:rsidR="00431FD2" w:rsidRPr="007C2F20">
        <w:rPr>
          <w:vertAlign w:val="superscript"/>
        </w:rPr>
        <w:t>14</w:t>
      </w:r>
      <w:r w:rsidR="00431FD2">
        <w:t>C-CO</w:t>
      </w:r>
      <w:r w:rsidR="00431FD2" w:rsidRPr="007C2F20">
        <w:rPr>
          <w:vertAlign w:val="subscript"/>
        </w:rPr>
        <w:t>2</w:t>
      </w:r>
      <w:r w:rsidR="00431FD2">
        <w:t xml:space="preserve"> </w:t>
      </w:r>
      <w:r w:rsidR="0080345D">
        <w:t>observed in incubations of</w:t>
      </w:r>
      <w:r w:rsidR="00431FD2">
        <w:t xml:space="preserve"> </w:t>
      </w:r>
      <w:r w:rsidR="00595BD5">
        <w:t xml:space="preserve">soil </w:t>
      </w:r>
      <w:r w:rsidR="00431FD2">
        <w:t>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changes </w:t>
      </w:r>
      <w:r w:rsidR="0080345D">
        <w:t xml:space="preserve">smaller </w:t>
      </w:r>
      <w:r w:rsidR="00C73BB6">
        <w:t>in forests (12.1‰)</w:t>
      </w:r>
      <w:r w:rsidR="0080345D">
        <w:t xml:space="preserve"> than in grasslands (21.4‰). These changes are equivalent to the difference in atmospheric radiocarbon over </w:t>
      </w:r>
      <w:r w:rsidR="00020FF3">
        <w:t>three</w:t>
      </w:r>
      <w:r w:rsidR="0080345D">
        <w:t xml:space="preserve"> to </w:t>
      </w:r>
      <w:r w:rsidR="00020FF3">
        <w:t>six</w:t>
      </w:r>
      <w:r w:rsidR="0080345D">
        <w:t xml:space="preserve"> years</w:t>
      </w:r>
      <w:r w:rsidR="00020FF3">
        <w:t xml:space="preserve"> during the period 2000 to 2020. </w:t>
      </w:r>
      <w:r w:rsidR="00595BD5">
        <w:t>In contrast, t</w:t>
      </w:r>
      <w:r w:rsidR="00C73BB6">
        <w:t>he duration of storage did not appear to affect the difference between control samples and samples undergoing air-drying and rewetting. ∆</w:t>
      </w:r>
      <w:r w:rsidR="00C73BB6" w:rsidRPr="007C2F20">
        <w:rPr>
          <w:vertAlign w:val="superscript"/>
        </w:rPr>
        <w:t>14</w:t>
      </w:r>
      <w:r w:rsidR="00C73BB6">
        <w:t>C-CO</w:t>
      </w:r>
      <w:r w:rsidR="00C73BB6" w:rsidRPr="007C2F20">
        <w:rPr>
          <w:vertAlign w:val="subscript"/>
        </w:rPr>
        <w:t>2</w:t>
      </w:r>
      <w:r w:rsidR="00C73BB6">
        <w:t xml:space="preserve"> measured immediately following rewetting </w:t>
      </w:r>
      <w:r w:rsidR="00113D43">
        <w:t xml:space="preserve">of soils </w:t>
      </w:r>
      <w:r w:rsidR="00C73BB6">
        <w:t xml:space="preserve">was not significantly different than that measured during equilibrium respiration, suggesting that air-drying and rewetting induces lasting effects on substrate availability in laboratory incubations. </w:t>
      </w:r>
      <w:r w:rsidR="00020FF3">
        <w:t>While t</w:t>
      </w:r>
      <w:r w:rsidR="00C73BB6">
        <w:t xml:space="preserve">he </w:t>
      </w:r>
      <w:r w:rsidR="00770A8A">
        <w:t>shift in ∆</w:t>
      </w:r>
      <w:r w:rsidR="00770A8A" w:rsidRPr="007C2F20">
        <w:rPr>
          <w:vertAlign w:val="superscript"/>
        </w:rPr>
        <w:t>14</w:t>
      </w:r>
      <w:r w:rsidR="00770A8A">
        <w:t>C-CO</w:t>
      </w:r>
      <w:r w:rsidR="00770A8A" w:rsidRPr="007C2F20">
        <w:rPr>
          <w:vertAlign w:val="subscript"/>
        </w:rPr>
        <w:t>2</w:t>
      </w:r>
      <w:r w:rsidR="00770A8A">
        <w:t xml:space="preserve"> induced by air-drying and rewetting </w:t>
      </w:r>
      <w:r w:rsidR="00020FF3">
        <w:t xml:space="preserve">is </w:t>
      </w:r>
      <w:r w:rsidR="00770A8A">
        <w:t xml:space="preserve">significant, </w:t>
      </w:r>
      <w:r w:rsidR="00020FF3">
        <w:t xml:space="preserve">it is </w:t>
      </w:r>
      <w:r w:rsidR="00770A8A">
        <w:t>small enough</w:t>
      </w:r>
      <w:r w:rsidR="00C203C0">
        <w:t xml:space="preserve"> that </w:t>
      </w:r>
      <w:proofErr w:type="spellStart"/>
      <w:r w:rsidR="00113D43">
        <w:t>achived</w:t>
      </w:r>
      <w:proofErr w:type="spellEnd"/>
      <w:r w:rsidR="00113D43">
        <w:t xml:space="preserve"> soil incubation</w:t>
      </w:r>
      <w:r w:rsidR="00C203C0">
        <w:t xml:space="preserve"> deserves to be a valuable tool for</w:t>
      </w:r>
      <w:r w:rsidR="00770A8A">
        <w:t xml:space="preserve"> improving</w:t>
      </w:r>
      <w:r w:rsidR="00B55CF9">
        <w:t xml:space="preserve"> soil carbon</w:t>
      </w:r>
      <w:r w:rsidR="00770A8A">
        <w:t xml:space="preserve"> model uncertainty in the future.</w:t>
      </w:r>
      <w:commentRangeEnd w:id="0"/>
      <w:r w:rsidR="00642654">
        <w:rPr>
          <w:rStyle w:val="CommentReference"/>
          <w:rFonts w:eastAsia="Calibri"/>
        </w:rPr>
        <w:commentReference w:id="0"/>
      </w:r>
    </w:p>
    <w:p w14:paraId="69A5DBFD" w14:textId="6798705D" w:rsidR="00FC3EAC" w:rsidRPr="00FC3EAC" w:rsidRDefault="00FC3EAC" w:rsidP="00DE3F91">
      <w:pPr>
        <w:pStyle w:val="Abstract"/>
        <w:rPr>
          <w:b/>
        </w:rPr>
      </w:pPr>
      <w:r w:rsidRPr="00FC3EAC">
        <w:rPr>
          <w:b/>
        </w:rPr>
        <w:t>Plain Language Summary</w:t>
      </w:r>
    </w:p>
    <w:p w14:paraId="61FF6F57" w14:textId="53D22CD7" w:rsidR="00745573" w:rsidRDefault="002044C9" w:rsidP="00C435F8">
      <w:pPr>
        <w:pStyle w:val="Text"/>
      </w:pPr>
      <w:r>
        <w:t>Soil</w:t>
      </w:r>
      <w:r w:rsidR="00E260CA">
        <w:t>s play</w:t>
      </w:r>
      <w:r>
        <w:t xml:space="preserve"> a key role </w:t>
      </w:r>
      <w:r w:rsidR="00E260CA">
        <w:t>in the global carbon cycle by</w:t>
      </w:r>
      <w:r>
        <w:t xml:space="preserve"> </w:t>
      </w:r>
      <w:r w:rsidR="00E260CA">
        <w:t xml:space="preserve">storing it </w:t>
      </w:r>
      <w:r w:rsidR="00140EA8">
        <w:t xml:space="preserve">as organic matter </w:t>
      </w:r>
      <w:r w:rsidR="00E260CA">
        <w:t>for decades to millennia</w:t>
      </w:r>
      <w:r w:rsidR="00140EA8">
        <w:t xml:space="preserve"> and thus acting as efficient carbon sink in the past</w:t>
      </w:r>
      <w:r w:rsidR="00E260CA">
        <w:t xml:space="preserve">, but it is unclear if they </w:t>
      </w:r>
      <w:r>
        <w:t xml:space="preserve">will continue to provide this ecosystem service as the climate changes. </w:t>
      </w:r>
      <w:r w:rsidR="005A2376">
        <w:t>Microbial d</w:t>
      </w:r>
      <w:r w:rsidR="002A235F">
        <w:t xml:space="preserve">ecomposition of soil organic matter returns </w:t>
      </w:r>
      <w:r w:rsidR="00C435F8">
        <w:t>CO</w:t>
      </w:r>
      <w:r w:rsidR="00C435F8" w:rsidRPr="00C435F8">
        <w:rPr>
          <w:vertAlign w:val="subscript"/>
        </w:rPr>
        <w:t>2</w:t>
      </w:r>
      <w:r w:rsidR="002A235F">
        <w:t xml:space="preserve"> back to the atmosphere, and</w:t>
      </w:r>
      <w:r w:rsidR="00C435F8">
        <w:t xml:space="preserve"> radiocarbon dating of this returning CO</w:t>
      </w:r>
      <w:r w:rsidR="00C435F8" w:rsidRPr="00C435F8">
        <w:rPr>
          <w:vertAlign w:val="subscript"/>
        </w:rPr>
        <w:t>2</w:t>
      </w:r>
      <w:r w:rsidR="00C435F8">
        <w:t xml:space="preserve"> can be used to quantify the potential for soil carbon storage. Archived soils can provide a unique insight a</w:t>
      </w:r>
      <w:r w:rsidR="00B568E1">
        <w:t xml:space="preserve">s </w:t>
      </w:r>
      <w:r w:rsidR="00C435F8">
        <w:t>the radiocarbon signature of CO</w:t>
      </w:r>
      <w:r w:rsidR="00C435F8" w:rsidRPr="00C435F8">
        <w:rPr>
          <w:vertAlign w:val="subscript"/>
        </w:rPr>
        <w:t>2</w:t>
      </w:r>
      <w:r w:rsidR="00B568E1">
        <w:t xml:space="preserve"> fixed from the atmosphere has chang</w:t>
      </w:r>
      <w:r w:rsidR="00C435F8">
        <w:t>ed markedly in the last decades. However,</w:t>
      </w:r>
      <w:r w:rsidR="00E260CA">
        <w:t xml:space="preserve"> air-drying, </w:t>
      </w:r>
      <w:r w:rsidR="005A2376">
        <w:t>time spent in archives</w:t>
      </w:r>
      <w:r w:rsidR="00C435F8">
        <w:t xml:space="preserve">, and subsequent rewetting of soils </w:t>
      </w:r>
      <w:r w:rsidR="00E260CA">
        <w:t>may affect the balance of younger versus older carbon leaving the soil</w:t>
      </w:r>
      <w:r w:rsidR="00C435F8">
        <w:t>, biasing the estimates of soil carbon storage potential</w:t>
      </w:r>
      <w:r w:rsidR="00E260CA">
        <w:t>.</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w:t>
      </w:r>
      <w:r w:rsidR="005A2376">
        <w:t>archiving</w:t>
      </w:r>
      <w:r w:rsidR="00C435F8">
        <w:t>,</w:t>
      </w:r>
      <w:r w:rsidR="002A235F">
        <w:t xml:space="preserve"> and found that </w:t>
      </w:r>
      <w:r w:rsidR="00E1472B">
        <w:t xml:space="preserve">the air-dried soils appeared to release slightly older carbon than soils that had never been air-dried. The </w:t>
      </w:r>
      <w:r w:rsidR="00C435F8">
        <w:t xml:space="preserve">amount of time </w:t>
      </w:r>
      <w:r w:rsidR="005A2376">
        <w:t>the soils were archived</w:t>
      </w:r>
      <w:r w:rsidR="00E1472B">
        <w:t xml:space="preserve"> did not appear to have an effect. However, the </w:t>
      </w:r>
      <w:r w:rsidR="005A2376">
        <w:t>effect of</w:t>
      </w:r>
      <w:r w:rsidR="00E1472B">
        <w:t xml:space="preserve"> air-drying </w:t>
      </w:r>
      <w:r w:rsidR="005A2376">
        <w:t xml:space="preserve">on the age of soil carbon decomposed by microbes </w:t>
      </w:r>
      <w:r w:rsidR="00E1472B">
        <w:t>was small</w:t>
      </w:r>
      <w:r w:rsidR="005A2376">
        <w:t>:</w:t>
      </w:r>
      <w:r w:rsidR="00E1472B">
        <w:t xml:space="preserve"> </w:t>
      </w:r>
      <w:r w:rsidR="005A2376">
        <w:t>increasing the apparent storage time of carbon in soils by 5 years in forests</w:t>
      </w:r>
      <w:r w:rsidR="00CB2FE4">
        <w:t xml:space="preserve"> and 10 years in grasslands. These results suggest that incubating archived soils is a promising technique for</w:t>
      </w:r>
      <w:r w:rsidR="00E1472B">
        <w:t xml:space="preserve"> improving </w:t>
      </w:r>
      <w:r w:rsidR="005A2376">
        <w:t>our ability to model near-term soil carbon storage</w:t>
      </w:r>
      <w:r w:rsidR="00CB2FE4">
        <w:t xml:space="preserve"> and our understanding of global climate change</w:t>
      </w:r>
      <w:r w:rsidR="00E1472B">
        <w:t>.</w:t>
      </w:r>
    </w:p>
    <w:p w14:paraId="16752E20" w14:textId="77777777" w:rsidR="002F3B11" w:rsidRDefault="002F3B11" w:rsidP="00C81368">
      <w:pPr>
        <w:pStyle w:val="Heading-Main"/>
      </w:pPr>
      <w:r>
        <w:t>1 Introduction</w:t>
      </w:r>
    </w:p>
    <w:p w14:paraId="1FC92AA1" w14:textId="1A9BE383" w:rsidR="00387597" w:rsidRPr="00CD61AA" w:rsidRDefault="00FB5278" w:rsidP="00387597">
      <w:pPr>
        <w:pStyle w:val="Text"/>
      </w:pPr>
      <w:r>
        <w:t>The la</w:t>
      </w:r>
      <w:r w:rsidR="00CD61AA" w:rsidRPr="00CD61AA">
        <w:t>boratory soil incubation</w:t>
      </w:r>
      <w:r>
        <w:t xml:space="preserve"> is</w:t>
      </w:r>
      <w:r w:rsidR="00CD61AA" w:rsidRPr="00CD61AA">
        <w:t xml:space="preserve"> a commonly used technique for understanding soil carbon dynamics. Soil carbon is a heterogeneous mixture of organic matter, some </w:t>
      </w:r>
      <w:r>
        <w:t xml:space="preserve">components </w:t>
      </w:r>
      <w:r w:rsidR="00CD61AA" w:rsidRPr="00CD61AA">
        <w:t>of which p</w:t>
      </w:r>
      <w:r>
        <w:t>ersist</w:t>
      </w:r>
      <w:r w:rsidR="00CD61AA" w:rsidRPr="00CD61AA">
        <w:t xml:space="preserve"> in the soil for months or years, while </w:t>
      </w:r>
      <w:r w:rsidR="00E804AE">
        <w:t>other</w:t>
      </w:r>
      <w:r w:rsidR="00642654">
        <w:t>s</w:t>
      </w:r>
      <w:r w:rsidR="00E804AE">
        <w:t xml:space="preserve"> </w:t>
      </w:r>
      <w:r>
        <w:t>persist</w:t>
      </w:r>
      <w:r w:rsidR="00E804AE" w:rsidRPr="00CD61AA">
        <w:t xml:space="preserve"> </w:t>
      </w:r>
      <w:r w:rsidR="00CD61AA" w:rsidRPr="00CD61AA">
        <w:t>f</w:t>
      </w:r>
      <w:r w:rsidR="00642654">
        <w:t>or centuries or millennia. The p</w:t>
      </w:r>
      <w:r w:rsidR="00CD61AA" w:rsidRPr="00CD61AA">
        <w:t>ersistence of soil carbon can be understood through the concept of different “pools” of carbon</w:t>
      </w:r>
      <w:r w:rsidR="00642654">
        <w:t xml:space="preserve">, </w:t>
      </w:r>
      <w:r w:rsidR="00CD61AA" w:rsidRPr="00CD61AA">
        <w:lastRenderedPageBreak/>
        <w:t xml:space="preserve">defined by the mechanism by which </w:t>
      </w:r>
      <w:r w:rsidR="00642654">
        <w:t>carbon is</w:t>
      </w:r>
      <w:r w:rsidR="00E804AE">
        <w:t xml:space="preserve"> stabilized</w:t>
      </w:r>
      <w:r w:rsidR="00E804AE" w:rsidRPr="00CD61AA">
        <w:t xml:space="preserve"> </w:t>
      </w:r>
      <w:r w:rsidR="00CD61AA" w:rsidRPr="00CD61AA">
        <w:t>in the soil and characterized by</w:t>
      </w:r>
      <w:r>
        <w:t xml:space="preserve"> a </w:t>
      </w:r>
      <w:r w:rsidR="00CD61AA" w:rsidRPr="00CD61AA">
        <w:t xml:space="preserve">distinct </w:t>
      </w:r>
      <w:r w:rsidR="00642654">
        <w:t xml:space="preserve">probability distribution of </w:t>
      </w:r>
      <w:r>
        <w:t>age</w:t>
      </w:r>
      <w:r w:rsidR="00642654">
        <w:t>s</w:t>
      </w:r>
      <w:r>
        <w:t xml:space="preserve"> </w:t>
      </w:r>
      <w:r w:rsidR="00CA06D6">
        <w:fldChar w:fldCharType="begin" w:fldLock="1"/>
      </w:r>
      <w:r w:rsidR="00D21AF0">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Hoyt, He, &amp; Trumbore, 2018)","plainTextFormattedCitation":"(Sierra, Hoyt, He, &amp; Trumbore, 2018)","previouslyFormattedCitation":"(Sierra, Hoyt, He, &amp; Trumbore, 2018)"},"properties":{"noteIndex":0},"schema":"https://github.com/citation-style-language/schema/raw/master/csl-citation.json"}</w:instrText>
      </w:r>
      <w:r w:rsidR="00CA06D6">
        <w:fldChar w:fldCharType="separate"/>
      </w:r>
      <w:r w:rsidR="00D21AF0" w:rsidRPr="00D21AF0">
        <w:rPr>
          <w:noProof/>
        </w:rPr>
        <w:t>(Sierra, Hoyt, He, &amp; Trumbore, 2018)</w:t>
      </w:r>
      <w:r w:rsidR="00CA06D6">
        <w:fldChar w:fldCharType="end"/>
      </w:r>
      <w:r w:rsidR="00CD61AA" w:rsidRPr="00CD61AA">
        <w:t>.</w:t>
      </w:r>
    </w:p>
    <w:p w14:paraId="03751D16" w14:textId="347F8573" w:rsidR="00387597" w:rsidRPr="00CD61AA" w:rsidRDefault="00CD61AA" w:rsidP="00642654">
      <w:pPr>
        <w:pStyle w:val="Text"/>
      </w:pPr>
      <w:r w:rsidRPr="00CD61AA">
        <w:t xml:space="preserve">Natural abundance radiocarbon provides information about carbon </w:t>
      </w:r>
      <w:r w:rsidR="0049415E">
        <w:t>ages</w:t>
      </w:r>
      <w:r w:rsidRPr="00CD61AA">
        <w:t xml:space="preserve"> on centennial or millennial scales, while insight into decadal scale dynamics can be gained from tracing the pulse 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The bomb-C pulse peaked in the atmosphere in the 19</w:t>
      </w:r>
      <w:r w:rsidR="00020FF3">
        <w:t>6</w:t>
      </w:r>
      <w:r w:rsidR="00642654">
        <w:t xml:space="preserve">0s, </w:t>
      </w:r>
      <w:r w:rsidRPr="00CD61AA">
        <w:t>but due to differential</w:t>
      </w:r>
      <w:r w:rsidR="00642654">
        <w:t xml:space="preserve"> ra</w:t>
      </w:r>
      <w:r w:rsidR="000A4E75">
        <w:t>tes of biological processing the</w:t>
      </w:r>
      <w:r w:rsidRPr="00CD61AA">
        <w:t xml:space="preserve"> peak is</w:t>
      </w:r>
      <w:r w:rsidR="00642654">
        <w:t xml:space="preserve"> </w:t>
      </w:r>
      <w:r w:rsidRPr="00CD61AA">
        <w:t>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r w:rsidR="00BC5869">
        <w:t xml:space="preserve"> </w:t>
      </w:r>
      <w:r w:rsidR="00BC5869">
        <w:fldChar w:fldCharType="begin" w:fldLock="1"/>
      </w:r>
      <w:r w:rsidR="00BC5869">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Müller, Metzler, Manzoni, &amp; Trumbore, 2017)","manualFormatting":"(Sierra et al., 2017)","plainTextFormattedCitation":"(Sierra, Müller, Metzler, Manzoni, &amp; Trumbore, 2017)","previouslyFormattedCitation":"(Sierra,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4620C1AA" w:rsidR="00387597" w:rsidRPr="00CD61AA" w:rsidRDefault="00CD61AA" w:rsidP="00387597">
      <w:pPr>
        <w:pStyle w:val="Text"/>
      </w:pPr>
      <w:r w:rsidRPr="00CD61AA">
        <w:t>Extracting 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xml:space="preserve">. In contrast, although they also introduce artifacts due to disturbance and potential alteration of the microbial community, laboratory soil incubations </w:t>
      </w:r>
      <w:r w:rsidR="00020FF3">
        <w:t xml:space="preserve">of bulk soil </w:t>
      </w:r>
      <w:r w:rsidRPr="00CD61AA">
        <w:t>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xml:space="preserve">) released in laboratory incubations of bulk soils is </w:t>
      </w:r>
      <w:r w:rsidR="000F3B55">
        <w:t xml:space="preserve">thus </w:t>
      </w:r>
      <w:r w:rsidRPr="00CD61AA">
        <w:t>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661DFC57" w:rsidR="00387597" w:rsidRPr="00CD61AA" w:rsidRDefault="00CD61AA" w:rsidP="00387597">
      <w:pPr>
        <w:pStyle w:val="Text"/>
      </w:pPr>
      <w:r w:rsidRPr="00CD61AA">
        <w:t xml:space="preserve">Calculating ages and transit times of soil carbon from </w:t>
      </w:r>
      <w:r w:rsidR="000A4E75">
        <w:t xml:space="preserve">measurements of </w:t>
      </w:r>
      <w:r w:rsidRPr="00CD61AA">
        <w:t>Δ</w:t>
      </w:r>
      <w:r w:rsidRPr="00CD61AA">
        <w:rPr>
          <w:vertAlign w:val="superscript"/>
        </w:rPr>
        <w:t>14</w:t>
      </w:r>
      <w:r w:rsidR="000A4E75">
        <w:t xml:space="preserve">C requires modeling soil carbon decomposition as a function of inputs, outputs, </w:t>
      </w:r>
      <w:r w:rsidR="00E36963">
        <w:t xml:space="preserve">stocks, </w:t>
      </w:r>
      <w:r w:rsidR="000A4E75">
        <w:t>and if applicable, transfers between different soil carbon pools</w:t>
      </w:r>
      <w:r w:rsidRPr="00CD61AA">
        <w:t xml:space="preserve">. However, </w:t>
      </w:r>
      <w:r w:rsidR="00E36963">
        <w:t>model parameterization</w:t>
      </w:r>
      <w:r w:rsidRPr="00CD61AA">
        <w:t xml:space="preserve"> is challenging</w:t>
      </w:r>
      <w:r w:rsidR="000A4E75">
        <w:t xml:space="preserve">, due to </w:t>
      </w:r>
      <w:r w:rsidR="00E36963">
        <w:t>uncertainty in defining soil carbon pools corresponding to relevant soil carbon stabilization mechanisms, as well as a lack of observational constraints</w:t>
      </w:r>
      <w:r w:rsidRPr="00CD61AA">
        <w:t xml:space="preserve">. Radiocarbon observations at a single point in time are useful, but due to the curvature of the bomb-C peak there are two points in time with the same atmospheric radiocarbon value, </w:t>
      </w:r>
      <w:r w:rsidR="00E36963">
        <w:t>which can</w:t>
      </w:r>
      <w:r w:rsidRPr="00CD61AA">
        <w:t xml:space="preserve"> </w:t>
      </w:r>
      <w:r w:rsidR="00E36963">
        <w:t xml:space="preserve">lead </w:t>
      </w:r>
      <w:r w:rsidRPr="00CD61AA">
        <w:t>to multiple model solutions</w:t>
      </w:r>
      <w:r w:rsidR="00E36963">
        <w:t xml:space="preserve"> </w:t>
      </w:r>
      <w:commentRangeStart w:id="1"/>
      <w:r w:rsidR="00E36963">
        <w:fldChar w:fldCharType="begin" w:fldLock="1"/>
      </w:r>
      <w:r w:rsidR="00055D7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E36963">
        <w:fldChar w:fldCharType="separate"/>
      </w:r>
      <w:r w:rsidR="00E36963" w:rsidRPr="00E36963">
        <w:rPr>
          <w:noProof/>
        </w:rPr>
        <w:t>(Trumbore, 2000)</w:t>
      </w:r>
      <w:r w:rsidR="00E36963">
        <w:fldChar w:fldCharType="end"/>
      </w:r>
      <w:commentRangeEnd w:id="1"/>
      <w:r w:rsidR="00E36963">
        <w:rPr>
          <w:rStyle w:val="CommentReference"/>
          <w:rFonts w:eastAsia="Calibri"/>
        </w:rPr>
        <w:commentReference w:id="1"/>
      </w:r>
      <w:r w:rsidRPr="00CD61AA">
        <w:t>. Observations of Δ</w:t>
      </w:r>
      <w:r w:rsidRPr="00CD61AA">
        <w:rPr>
          <w:vertAlign w:val="superscript"/>
        </w:rPr>
        <w:t>14</w:t>
      </w:r>
      <w:r w:rsidRPr="00CD61AA">
        <w:t>C-CO</w:t>
      </w:r>
      <w:r w:rsidRPr="00CD61AA">
        <w:rPr>
          <w:vertAlign w:val="subscript"/>
        </w:rPr>
        <w:t>2</w:t>
      </w:r>
      <w:r w:rsidR="0049415E">
        <w:rPr>
          <w:vertAlign w:val="subscript"/>
        </w:rPr>
        <w:t xml:space="preserve"> </w:t>
      </w:r>
      <w:r w:rsidRPr="00CD61AA">
        <w:t xml:space="preserve">at </w:t>
      </w:r>
      <w:r w:rsidR="00E36963">
        <w:t>more than one point</w:t>
      </w:r>
      <w:r w:rsidRPr="00CD61AA">
        <w:t xml:space="preserve"> in time can greatly reduce model uncertainty by serving as additional constraints</w:t>
      </w:r>
      <w:r w:rsidR="00FD4E4E">
        <w:t xml:space="preserve">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Pr="00CD61AA">
        <w:t>.</w:t>
      </w:r>
    </w:p>
    <w:p w14:paraId="488664B0" w14:textId="59FF0A33" w:rsidR="00387597" w:rsidRPr="00CD61AA" w:rsidRDefault="00CD61AA" w:rsidP="00387597">
      <w:pPr>
        <w:pStyle w:val="Text"/>
      </w:pPr>
      <w:r w:rsidRPr="00CD61AA">
        <w:t>Air-drying soils for storage in archives is a common practice of convenience</w:t>
      </w:r>
      <w:r w:rsidR="0005072E">
        <w:t xml:space="preserve">, but causes </w:t>
      </w:r>
      <w:r w:rsidRPr="00CD61AA">
        <w:t>long-recognized effects on biological, phy</w:t>
      </w:r>
      <w:r w:rsidR="006D3C13">
        <w:t xml:space="preserve">sical, and chemical properties </w:t>
      </w:r>
      <w:r w:rsidR="006D3C13">
        <w:fldChar w:fldCharType="begin" w:fldLock="1"/>
      </w:r>
      <w:r w:rsidR="00A40482">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6D3C13">
        <w:fldChar w:fldCharType="separate"/>
      </w:r>
      <w:r w:rsidR="006D3C13" w:rsidRPr="006D3C13">
        <w:rPr>
          <w:noProof/>
        </w:rPr>
        <w:t>(Bartlett &amp; James, 1980; Jones et al., 2019)</w:t>
      </w:r>
      <w:r w:rsidR="006D3C13">
        <w:fldChar w:fldCharType="end"/>
      </w:r>
      <w:r w:rsidR="006D3C13">
        <w:t xml:space="preserve">. </w:t>
      </w:r>
      <w:r w:rsidRPr="00CD61AA">
        <w:t xml:space="preserve">Soil archives have proved to be a valuable resource for looking at the change in soil carbon over time, with </w:t>
      </w:r>
      <w:r w:rsidR="00E36963">
        <w:t xml:space="preserve">perhaps </w:t>
      </w:r>
      <w:r w:rsidRPr="00CD61AA">
        <w:t xml:space="preserve">the most </w:t>
      </w:r>
      <w:r w:rsidR="00E36963">
        <w:t>well-known</w:t>
      </w:r>
      <w:r w:rsidRPr="00CD61AA">
        <w:t xml:space="preserve"> example being the &gt;150 year archives from the </w:t>
      </w:r>
      <w:proofErr w:type="spellStart"/>
      <w:r w:rsidRPr="00CD61AA">
        <w:t>Rothamsted</w:t>
      </w:r>
      <w:proofErr w:type="spellEnd"/>
      <w:r w:rsidRPr="00CD61AA">
        <w:t xml:space="preserve"> long-term experiments, </w:t>
      </w:r>
      <w:r w:rsidR="00E36963">
        <w:t xml:space="preserve">which were </w:t>
      </w:r>
      <w:r w:rsidRPr="00CD61AA">
        <w:t xml:space="preserve">used for parameterizing the soil carbon 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However, the effect of air-drying, storage, and subsequent rewetting on </w:t>
      </w:r>
      <w:r w:rsidRPr="00CD61AA">
        <w:rPr>
          <w:vertAlign w:val="superscript"/>
        </w:rPr>
        <w:t>14</w:t>
      </w:r>
      <w:r w:rsidRPr="00CD61AA">
        <w:t>C-CO</w:t>
      </w:r>
      <w:r w:rsidRPr="00CD61AA">
        <w:rPr>
          <w:vertAlign w:val="subscript"/>
        </w:rPr>
        <w:t>2</w:t>
      </w:r>
      <w:r>
        <w:rPr>
          <w:vertAlign w:val="subscript"/>
        </w:rPr>
        <w:t xml:space="preserve"> </w:t>
      </w:r>
      <w:r w:rsidRPr="00CD61AA">
        <w:t>observed in soil incubations has not been documented.</w:t>
      </w:r>
    </w:p>
    <w:p w14:paraId="66D18A67" w14:textId="13331657" w:rsidR="00387597" w:rsidRPr="00CD61AA" w:rsidRDefault="00CD61AA" w:rsidP="00387597">
      <w:pPr>
        <w:pStyle w:val="Text"/>
      </w:pPr>
      <w:r w:rsidRPr="00CD61AA">
        <w:t>Following air-drying and rewetting, most soils exhibit a characteristic rapid increase in CO</w:t>
      </w:r>
      <w:r w:rsidRPr="00CD61AA">
        <w:rPr>
          <w:vertAlign w:val="subscript"/>
        </w:rPr>
        <w:t>2</w:t>
      </w:r>
      <w:r w:rsidRPr="00CD61AA">
        <w:t xml:space="preserve"> production</w:t>
      </w:r>
      <w:r w:rsidR="007B4E3C">
        <w:t xml:space="preserve"> ranging from hours to several days (the Birch effect)</w:t>
      </w:r>
      <w:r w:rsidRPr="00CD61AA">
        <w:t xml:space="preserve">, before </w:t>
      </w:r>
      <w:r w:rsidR="00107A10">
        <w:t>subsiding</w:t>
      </w:r>
      <w:r w:rsidR="00107A10" w:rsidRPr="00CD61AA">
        <w:t xml:space="preserve"> </w:t>
      </w:r>
      <w:r w:rsidRPr="00CD61AA">
        <w:t>to equili</w:t>
      </w:r>
      <w:r w:rsidR="003664FA">
        <w:t>brium respiration rates. Possible</w:t>
      </w:r>
      <w:r w:rsidRPr="00CD61AA">
        <w:t xml:space="preserve"> mechanisms driving this pulse of CO</w:t>
      </w:r>
      <w:r w:rsidRPr="00CD61AA">
        <w:rPr>
          <w:vertAlign w:val="subscript"/>
        </w:rPr>
        <w:t>2</w:t>
      </w:r>
      <w:r w:rsidRPr="00CD61AA">
        <w:t xml:space="preserve"> have been </w:t>
      </w:r>
      <w:r w:rsidRPr="00CD61AA">
        <w:lastRenderedPageBreak/>
        <w:t>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Pr="00CD61AA">
        <w:t xml:space="preserve">. </w:t>
      </w:r>
      <w:proofErr w:type="spellStart"/>
      <w:r w:rsidR="003664FA">
        <w:t>Hypopthesized</w:t>
      </w:r>
      <w:proofErr w:type="spellEnd"/>
      <w:r w:rsidR="003664FA">
        <w:t xml:space="preserve"> sources for the CO</w:t>
      </w:r>
      <w:r w:rsidR="003664FA" w:rsidRPr="003664FA">
        <w:rPr>
          <w:vertAlign w:val="subscript"/>
        </w:rPr>
        <w:t>2</w:t>
      </w:r>
      <w:r w:rsidR="003664FA">
        <w:t xml:space="preserve"> released following soil rewetting include the</w:t>
      </w:r>
      <w:r w:rsidRPr="00CD61AA">
        <w:t xml:space="preserve"> lysis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Pr="00CD61AA">
        <w:t>disruption of soil aggregates, osmolytes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(N. Fierer, Schimel, &amp; Holden, 2003; Noah Fierer &amp; Schimel, 2002)</w:t>
      </w:r>
      <w:r w:rsidR="006D3C13">
        <w:fldChar w:fldCharType="end"/>
      </w:r>
      <w:r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Pr="00CD61AA">
        <w:t xml:space="preserve">. </w:t>
      </w:r>
    </w:p>
    <w:p w14:paraId="7CE1C250" w14:textId="77777777" w:rsidR="003275EA" w:rsidRDefault="00CD61AA" w:rsidP="00D54D34">
      <w:pPr>
        <w:pStyle w:val="Text"/>
      </w:pPr>
      <w:commentRangeStart w:id="2"/>
      <w:r w:rsidRPr="00CD61AA">
        <w:t>Air-drying has been shown to result in the formation of new or stronger mineral-organic associations, increased aggregate stability, decreased microbial biomass, and a higher quantity of water-extractable organic matter</w:t>
      </w:r>
      <w:r w:rsidR="00107A10">
        <w:t xml:space="preserve"> </w:t>
      </w:r>
      <w:r w:rsidR="00107A10">
        <w:fldChar w:fldCharType="begin" w:fldLock="1"/>
      </w:r>
      <w:r w:rsidR="00107A10">
        <w:instrText>ADDIN CSL_CITATION {"citationItems":[{"id":"ITEM-1","itemData":{"DOI":"10.1016/j.soilbio.2014.10.018","ISSN":"00380717","abstract":"Air-drying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Biochemistry","id":"ITEM-1","issued":{"date-parts":[["2015"]]},"page":"324-340","publisher":"Elsevier Ltd","title":"How air-drying and rewetting modify soil organic matter characteristics: An assessment to improve data interpretation and inference","type":"article-journal","volume":"80"},"uris":["http://www.mendeley.com/documents/?uuid=5de7fa20-2fe4-4238-9803-d24d929ea038"]}],"mendeley":{"formattedCitation":"(Kaiser, Kleber, &amp; Berhe, 2015)","plainTextFormattedCitation":"(Kaiser, Kleber, &amp; Berhe, 2015)","previouslyFormattedCitation":"(Kaiser, Kleber, &amp; Berhe, 2015)"},"properties":{"noteIndex":0},"schema":"https://github.com/citation-style-language/schema/raw/master/csl-citation.json"}</w:instrText>
      </w:r>
      <w:r w:rsidR="00107A10">
        <w:fldChar w:fldCharType="separate"/>
      </w:r>
      <w:r w:rsidR="00107A10" w:rsidRPr="00107A10">
        <w:rPr>
          <w:noProof/>
        </w:rPr>
        <w:t>(Kaiser, Kleber, &amp; Berhe, 2015)</w:t>
      </w:r>
      <w:r w:rsidR="00107A10">
        <w:fldChar w:fldCharType="end"/>
      </w:r>
      <w:r w:rsidRPr="00CD61AA">
        <w:t xml:space="preserve">. Air-drying and rewetting effects appear to be soil-specific, with desorption of </w:t>
      </w:r>
      <w:r>
        <w:t>mineral-associated carbon</w:t>
      </w:r>
      <w:r w:rsidRPr="00CD61AA">
        <w:t xml:space="preserve"> upon rewetting observed for smectite-rich or highly charged soils, and differences in the quantity and rate of CO</w:t>
      </w:r>
      <w:r w:rsidRPr="00CD61AA">
        <w:rPr>
          <w:vertAlign w:val="subscript"/>
        </w:rPr>
        <w:t>2</w:t>
      </w:r>
      <w:r w:rsidRPr="00CD61AA">
        <w:t xml:space="preserve"> release following rewetting varying with soil texture and degree of aggregation</w:t>
      </w:r>
      <w:r w:rsidR="00107A10">
        <w:t xml:space="preserve"> </w:t>
      </w:r>
      <w:r w:rsidR="00107A10">
        <w:fldChar w:fldCharType="begin" w:fldLock="1"/>
      </w:r>
      <w:r w:rsidR="00E36963">
        <w:instrText>ADDIN CSL_CITATION {"citationItems":[{"id":"ITEM-1","itemData":{"DOI":"10.1016/j.soilbio.2014.10.018","ISSN":"00380717","abstract":"Air-drying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Biochemistry","id":"ITEM-1","issued":{"date-parts":[["2015"]]},"page":"324-340","publisher":"Elsevier Ltd","title":"How air-drying and rewetting modify soil organic matter characteristics: An assessment to improve data interpretation and inference","type":"article-journal","volume":"80"},"uris":["http://www.mendeley.com/documents/?uuid=5de7fa20-2fe4-4238-9803-d24d929ea038"]}],"mendeley":{"formattedCitation":"(Kaiser et al., 2015)","plainTextFormattedCitation":"(Kaiser et al., 2015)","previouslyFormattedCitation":"(Kaiser et al., 2015)"},"properties":{"noteIndex":0},"schema":"https://github.com/citation-style-language/schema/raw/master/csl-citation.json"}</w:instrText>
      </w:r>
      <w:r w:rsidR="00107A10">
        <w:fldChar w:fldCharType="separate"/>
      </w:r>
      <w:r w:rsidR="00107A10" w:rsidRPr="00107A10">
        <w:rPr>
          <w:noProof/>
        </w:rPr>
        <w:t>(Kaiser et al., 2015)</w:t>
      </w:r>
      <w:r w:rsidR="00107A10">
        <w:fldChar w:fldCharType="end"/>
      </w:r>
      <w:r w:rsidR="00107A10">
        <w:t>.</w:t>
      </w:r>
      <w:r w:rsidR="00BA71BF">
        <w:t xml:space="preserve"> </w:t>
      </w:r>
      <w:commentRangeEnd w:id="2"/>
      <w:r w:rsidR="006B7906">
        <w:rPr>
          <w:rStyle w:val="CommentReference"/>
          <w:rFonts w:eastAsia="Calibri"/>
        </w:rPr>
        <w:commentReference w:id="2"/>
      </w:r>
    </w:p>
    <w:p w14:paraId="0FB782CA" w14:textId="39874402" w:rsidR="00387597" w:rsidRPr="00BA71BF" w:rsidRDefault="007C2C5F" w:rsidP="00D54D34">
      <w:pPr>
        <w:pStyle w:val="Text"/>
      </w:pPr>
      <w:r>
        <w:t>In an incubation stud</w:t>
      </w:r>
      <w:r w:rsidR="003275EA">
        <w:t xml:space="preserve">y of California grassland soils, exposure to </w:t>
      </w:r>
      <w:r>
        <w:t xml:space="preserve">multiple air-drying and rewetting </w:t>
      </w:r>
      <w:r w:rsidR="003275EA">
        <w:t>cycles altered</w:t>
      </w:r>
      <w:r>
        <w:t xml:space="preserve"> the </w:t>
      </w:r>
      <w:r w:rsidRPr="007C2C5F">
        <w:rPr>
          <w:vertAlign w:val="superscript"/>
        </w:rPr>
        <w:t>14</w:t>
      </w:r>
      <w:r w:rsidR="003275EA">
        <w:t>C of respired CO</w:t>
      </w:r>
      <w:r w:rsidR="003275EA" w:rsidRPr="003275EA">
        <w:rPr>
          <w:vertAlign w:val="subscript"/>
        </w:rPr>
        <w:t>2</w:t>
      </w:r>
      <w:r w:rsidR="003275EA">
        <w:t>:</w:t>
      </w:r>
      <w:r>
        <w:t xml:space="preserve"> leading to depletion </w:t>
      </w:r>
      <w:r w:rsidR="003275EA">
        <w:t xml:space="preserve">between the first and last cycle </w:t>
      </w:r>
      <w:r>
        <w:t xml:space="preserve">in surface soils, but enrichment in </w:t>
      </w:r>
      <w:proofErr w:type="spellStart"/>
      <w:r>
        <w:t>subsoils</w:t>
      </w:r>
      <w:proofErr w:type="spellEnd"/>
      <w:r>
        <w:t xml:space="preserve"> </w:t>
      </w:r>
      <w:r>
        <w:fldChar w:fldCharType="begin" w:fldLock="1"/>
      </w:r>
      <w:r w:rsidR="001F4E32">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grassland","type":"article-journal","volume":"43"},"uris":["http://www.mendeley.com/documents/?uuid=47ae3742-f22e-4321-a51d-acc0ad050852"]}],"mendeley":{"formattedCitation":"(Schimel, Wetterstedt, Holden, &amp; Trumbore, 2011)","plainTextFormattedCitation":"(Schimel, Wetterstedt, Holden, &amp; Trumbore, 2011)","previouslyFormattedCitation":"(Schimel, Wetterstedt, Holden, &amp; Trumbore, 2011)"},"properties":{"noteIndex":0},"schema":"https://github.com/citation-style-language/schema/raw/master/csl-citation.json"}</w:instrText>
      </w:r>
      <w:r>
        <w:fldChar w:fldCharType="separate"/>
      </w:r>
      <w:r w:rsidRPr="007C2C5F">
        <w:rPr>
          <w:noProof/>
        </w:rPr>
        <w:t>(Schimel, Wetterstedt, Holden, &amp; Trumbore, 2011)</w:t>
      </w:r>
      <w:r>
        <w:fldChar w:fldCharType="end"/>
      </w:r>
      <w:r w:rsidR="003275EA">
        <w:t>.</w:t>
      </w:r>
    </w:p>
    <w:p w14:paraId="0E093981" w14:textId="4B27FD24" w:rsidR="00D2004D" w:rsidRDefault="00D2004D" w:rsidP="00285DB0">
      <w:pPr>
        <w:pStyle w:val="Text"/>
      </w:pPr>
      <w:r>
        <w:t xml:space="preserve">In longer duration incubations </w:t>
      </w:r>
      <w:r w:rsidR="00CD61AA" w:rsidRPr="00CD61AA">
        <w:t xml:space="preserve">the lack of new inputs to the system is assumed to lead to </w:t>
      </w:r>
      <w:r>
        <w:t>shifts in substrate utilization</w:t>
      </w:r>
      <w:r w:rsidR="00CD61AA" w:rsidRPr="00CD61AA">
        <w:t xml:space="preserve"> from </w:t>
      </w:r>
      <w:r w:rsidR="00107A10">
        <w:t>readily</w:t>
      </w:r>
      <w:r w:rsidR="00107A10" w:rsidRPr="00CD61AA">
        <w:t xml:space="preserve"> </w:t>
      </w:r>
      <w:r w:rsidR="00315E9B">
        <w:t>available</w:t>
      </w:r>
      <w:r w:rsidR="00CD61AA" w:rsidRPr="00CD61AA">
        <w:t xml:space="preserve">, shorter-cycling pools to less </w:t>
      </w:r>
      <w:r w:rsidR="00315E9B">
        <w:t xml:space="preserve">available or </w:t>
      </w:r>
      <w:r w:rsidR="00CD61AA" w:rsidRPr="00CD61AA">
        <w:t>accessible pools</w:t>
      </w:r>
      <w:r w:rsidR="00285DB0" w:rsidRPr="00CD61AA">
        <w:t xml:space="preserve"> </w:t>
      </w:r>
      <w:r w:rsidR="00055D79">
        <w:fldChar w:fldCharType="begin" w:fldLock="1"/>
      </w:r>
      <w:r w:rsidR="00055D79">
        <w:instrText>ADDIN CSL_CITATION {"citationItems":[{"id":"ITEM-1","itemData":{"DOI":"10.1023/A:1017942918708","ISSN":"01682563","abstract":"We measured respiration and δ13C values of respired and soil carbon in long-term incubations of soils from two forests and three pastures along an altitudinal gradient in Hawaii. CO2 fluxes early in the incubations decreased rapidly, and then stabilized at approximately 20% of initial values for seven months. We suggest that the rapid drop and subsequent stabilization of respiration reflects a change in the dominant source of the CO2 from labile (active) to much more recalcitrant pools of soil organic matter (SOM). Estimates of active SOM were made by integrating all of the carbon respired in excess of that attributable to respiration of the intermediate SOM pool; these values ranged from 0.7-4.3% of total soil C. δ13C values for carbon respired from the pasture soils showed that older, forest-derived C contributed an increasing fraction of total soil respiration with time. Initial and late-stage respiration responded similarly to changes in temperature, suggesting that intermediate SOM is as sensitive to temperature as the active fraction.","author":[{"dropping-particle":"","family":"Townsend","given":"Alan R.","non-dropping-particle":"","parse-names":false,"suffix":""},{"dropping-particle":"","family":"Vitousek","given":"Peter M.","non-dropping-particle":"","parse-names":false,"suffix":""},{"dropping-particle":"","family":"Desmarais","given":"David J.","non-dropping-particle":"","parse-names":false,"suffix":""},{"dropping-particle":"","family":"Tharpe","given":"Anne","non-dropping-particle":"","parse-names":false,"suffix":""}],"container-title":"Biogeochemistry","id":"ITEM-1","issue":"1","issued":{"date-parts":[["1997"]]},"page":"1-17","title":"Soil carbon pool structure and temperature sensitivity inferred using CO2 and 13CO2 incubation fluxes from five Hawaiian soils","type":"article-journal","volume":"38"},"uris":["http://www.mendeley.com/documents/?uuid=4dc3a281-a2c8-45fb-97a9-acff27955e20"]}],"mendeley":{"formattedCitation":"(Townsend, Vitousek, Desmarais, &amp; Tharpe, 1997)","manualFormatting":"(Townsend, Vitousek, Desmarais, &amp; Tharpe, 1997; Schädel et al., 2020)","plainTextFormattedCitation":"(Townsend, Vitousek, Desmarais, &amp; Tharpe, 1997)","previouslyFormattedCitation":"(Townsend, Vitousek, Desmarais, &amp; Tharpe, 1997)"},"properties":{"noteIndex":0},"schema":"https://github.com/citation-style-language/schema/raw/master/csl-citation.json"}</w:instrText>
      </w:r>
      <w:r w:rsidR="00055D79">
        <w:fldChar w:fldCharType="separate"/>
      </w:r>
      <w:r w:rsidR="00055D79" w:rsidRPr="00055D79">
        <w:rPr>
          <w:noProof/>
        </w:rPr>
        <w:t>(Townsend, Vitousek, Desmarais, &amp; Tharpe, 1997</w:t>
      </w:r>
      <w:r w:rsidR="00055D79">
        <w:rPr>
          <w:noProof/>
        </w:rPr>
        <w:t xml:space="preserve">; </w:t>
      </w:r>
      <w:r w:rsidR="00055D79" w:rsidRPr="00CD61AA">
        <w:rPr>
          <w:noProof/>
        </w:rPr>
        <w:t>Schädel et al.</w:t>
      </w:r>
      <w:r w:rsidR="00055D79">
        <w:rPr>
          <w:noProof/>
        </w:rPr>
        <w:t>,</w:t>
      </w:r>
      <w:r w:rsidR="00055D79" w:rsidRPr="00CD61AA">
        <w:rPr>
          <w:noProof/>
        </w:rPr>
        <w:t xml:space="preserve"> 2020</w:t>
      </w:r>
      <w:r w:rsidR="00055D79" w:rsidRPr="00055D79">
        <w:rPr>
          <w:noProof/>
        </w:rPr>
        <w:t>)</w:t>
      </w:r>
      <w:r w:rsidR="00055D79">
        <w:fldChar w:fldCharType="end"/>
      </w:r>
      <w:r w:rsidR="00DB22FB">
        <w:t>. The preferential d</w:t>
      </w:r>
      <w:r w:rsidR="00055D79">
        <w:t xml:space="preserve">epletion of the most readily available carbon </w:t>
      </w:r>
      <w:r w:rsidR="004E1548">
        <w:t>can be detected through the</w:t>
      </w:r>
      <w:r w:rsidR="00DB22FB">
        <w:t xml:space="preserve"> shift in the</w:t>
      </w:r>
      <w:r w:rsidR="00055D79">
        <w:t xml:space="preserve"> </w:t>
      </w:r>
      <w:r w:rsidR="00055D79" w:rsidRPr="00055D79">
        <w:rPr>
          <w:vertAlign w:val="superscript"/>
        </w:rPr>
        <w:t>14</w:t>
      </w:r>
      <w:r w:rsidR="00055D79">
        <w:t>C-CO</w:t>
      </w:r>
      <w:r w:rsidR="00055D79" w:rsidRPr="00055D79">
        <w:rPr>
          <w:vertAlign w:val="subscript"/>
        </w:rPr>
        <w:t>2</w:t>
      </w:r>
      <w:r w:rsidR="00DB22FB">
        <w:t xml:space="preserve"> measured at the beginning of an incubation</w:t>
      </w:r>
      <w:r w:rsidR="004E1548">
        <w:t xml:space="preserve"> compared to </w:t>
      </w:r>
      <w:r w:rsidR="004E1548" w:rsidRPr="004E1548">
        <w:rPr>
          <w:vertAlign w:val="superscript"/>
        </w:rPr>
        <w:t>14</w:t>
      </w:r>
      <w:r w:rsidR="004E1548">
        <w:t>C-CO</w:t>
      </w:r>
      <w:r w:rsidR="004E1548" w:rsidRPr="004E1548">
        <w:rPr>
          <w:vertAlign w:val="subscript"/>
        </w:rPr>
        <w:t>2</w:t>
      </w:r>
      <w:r w:rsidR="004E1548">
        <w:t xml:space="preserve"> measured at the</w:t>
      </w:r>
      <w:r w:rsidR="00DB22FB">
        <w:t xml:space="preserve"> end of an incubation </w:t>
      </w:r>
      <w:r w:rsidR="00055D79">
        <w:fldChar w:fldCharType="begin" w:fldLock="1"/>
      </w:r>
      <w:r w:rsidR="001F4E32">
        <w:instrText>ADDIN CSL_CITATION {"citationItems":[{"id":"ITEM-1","itemData":{"DOI":"10.1111/j.1365-2486.2009.02131.x","ISSN":"13541013","abstract":"Nitrogen (N) deposition is projected to increase significantly in tropical regions in the coming decades, where changes in climate are also expected. Additional N and warming each have the potential to alter soil carbon (C) storage via changes in microbial activity and decomposition, but little is known about the combined effects of these global change factors in tropical ecosystems. In this study, we used controlled laboratory incubations of soils from a long-term N fertilization experiment to explore the sensitivity of soil C to increased N in two N-rich tropical forests. We found that fertilization corresponded to significant increases in bulk soil C concentrations, and decreases in C loss via heterotrophic respiration (P&lt; 0.05). The increase in soil C was not uniform among C pools, however. The active soil C pool decomposed faster with fertilization, while slowly cycling C pools had longer turnover times. These changes in soil C cycling with N additions corresponded to the responses of two groups of microbial extracellular enzymes. Smaller active C pools corresponded to increased hydrolytic enzyme activities; longer turnover times of the slowly cycling C pool corresponded to reduced activity of oxidative enzymes, which degrade more complex C compounds, in fertilized soils. Warming increased soil respiration overall, and N fertilization significantly increased the temperature sensitivity of slowly cycling C pools in both forests. In the lower elevation forest, respired CO2 from fertilized cores had significantly higher Δ14C values than control soils, indicating losses of relatively older soil C. These results indicate that soil C storage is sensitive to both N deposition and warming in N-rich tropical soils, with interacting effects of these two global change factors. N deposition has the potential to increase total soil C stocks in tropical forests, but the long-term stability of this added C will likely depend on future changes in temperature. © 2010 Blackwell Publishing Ltd.","author":[{"dropping-particle":"","family":"Cusack","given":"Daniela F.","non-dropping-particle":"","parse-names":false,"suffix":""},{"dropping-particle":"","family":"Torn","given":"Margaret S.","non-dropping-particle":"","parse-names":false,"suffix":""},{"dropping-particle":"","family":"Mcdowell","given":"William H.","non-dropping-particle":"","parse-names":false,"suffix":""},{"dropping-particle":"","family":"Silver","given":"Whendee L.","non-dropping-particle":"","parse-names":false,"suffix":""}],"container-title":"Global Change Biology","id":"ITEM-1","issue":"9","issued":{"date-parts":[["2010"]]},"page":"2555-2572","title":"The response of heterotrophic activity and carbon cycling to nitrogen additions and warming in two tropical soils","type":"article-journal","volume":"16"},"uris":["http://www.mendeley.com/documents/?uuid=47517980-6ef3-4e0f-8998-f6dc6c6ad4bb"]},{"id":"ITEM-2","itemData":{"DOI":"10.1016/j.soilbio.2013.11.006","ISSN":"00380717","abstract":"The stabilization of soil organic matter (SOM) is triggered by three main mechanisms: (i) low bioavailability due to aggregation, (ii) recalcitrance due to the chemical structure, and (iii) association of the SOM with mineral surfaces. In the present study we used particle size SOM fractions (sand, silt and clay), derived from the Ah soil horizon from a Norway spruce forest in Southern Germany, to study the effects of different stabilization mechanisms on the bioavailability of soil organic carbon (SOC) in a one year incubation experiment. The respired CO2 was hourly recorded, additionally 13CO2 was analysed 20 times and 14CO2 three times during the incubation experiment. To better differentiate between particulate OM (POM) and mineral associated OM (MIN), the incubated fractions and bulk soil were separated according to density (1.8gcm-3) after the incubation experiment. 13C-CPMAS NMR spectroscopy was used to study the chemical composition of the incubated samples. We demonstrate a clear increase in SOM bioavailability due to aggregate disruption, as the calculated theoretical CO2 evolution of the SOM fractions recombined by calculation was 43.8% higher in relation to the intact bulk soil. The incubated sand fraction, dominated by POM rich in O/N-alkyl C, showed a prolonged bioavailability of SOC moieties with mean residence times (MRT) of 78 years. Interestingly, the silt fraction, dominated by highly aliphatic, more recalcitrant POM, showed low mineralization rates and slow MRT's (192 years) close to values for the clay fraction (171 years), which contained a large amount of mineral-associated SOM. The recorded 13/12CO2 signatures showed a high depletion in 13C during the initial stage of the incubation, but an enrichment of the respired 13CO2 of up to 3.4‰ relative to the incubated SOM was observed over longer time periods (after 3 and 4 days for bulk soil and sand, respectively, and after 14 days for silt and clay). Therefore, we found no evidence for a 13C enrichment of SOM as driven by metabolic isotopic fractionation during microbial SOM mineralization, but an indication of a change in the isotopic composition of the C-source over time. © 2013 Elsevier Ltd.","author":[{"dropping-particle":"","family":"Mueller","given":"Carsten W.","non-dropping-particle":"","parse-names":false,"suffix":""},{"dropping-particle":"","family":"Gutsch","given":"Martin","non-dropping-particle":"","parse-names":false,"suffix":""},{"dropping-particle":"","family":"Kothieringer","given":"Katja","non-dropping-particle":"","parse-names":false,"suffix":""},{"dropping-particle":"","family":"Leifeld","given":"Jens","non-dropping-particle":"","parse-names":false,"suffix":""},{"dropping-particle":"","family":"Rethemeyer","given":"Janet","non-dropping-particle":"","parse-names":false,"suffix":""},{"dropping-particle":"","family":"Brueggemann","given":"Nicolas","non-dropping-particle":"","parse-names":false,"suffix":""},{"dropping-particle":"","family":"Kögel-Knabner","given":"Ingrid","non-dropping-particle":"","parse-names":false,"suffix":""}],"container-title":"Soil Biology and Biochemistry","id":"ITEM-2","issued":{"date-parts":[["2014"]]},"page":"168-178","publisher":"Elsevier Ltd","title":"Bioavailability and isotopic composition of CO2 released from incubated soil organic matter fractions","type":"article-journal","volume":"69"},"uris":["http://www.mendeley.com/documents/?uuid=3a4e3e29-d820-48bc-9ed0-eae45528c396"]},{"id":"ITEM-3","itemData":{"DOI":"10.1016/j.soilbio.2011.01.008","ISBN":"0038-0717","ISSN":"00380717","abstract":"We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Biochemistry","id":"ITEM-3","issue":"5","issued":{"date-parts":[["2011"]]},"page":"1101-1103","publisher":"Elsevier Ltd","title":"Drying/rewetting cycles mobilize old C from deep soils from a California annual grassland","type":"article-journal","volume":"43"},"uris":["http://www.mendeley.com/documents/?uuid=47ae3742-f22e-4321-a51d-acc0ad050852"]},{"id":"ITEM-4","itemData":{"DOI":"10.1029/2006JG000174","ISSN":"01480227","abstract":"We characterized the effect of large-scale (&gt;20 mm) soil physical structure on the age and recalcitrance of soil organic carbon (SOC) in upper (A) and lower (B) horizons of grassland soils from California's Central Valley. The radiocarbon content of SOC from surfaces and interiors of large-scale soil structural units (peds) was measured in order to characterize the spatial distribution of soil C pools with distinct residence times. The radiocarbon content of CO2 released following sieving was used to identify the C that is readily respired upon physical disturbance of soil structure. We found the longest SOC residence times in the interiors of peds from subsurface B horizons, where limited bioturbation leads to stable large-scale structure. The radiocarbon value of this interior SOC (?14C = -555) indicates that this pool has been protected from decomposition for thousands of years. Similarly ancient C (?14C = -596) was released upon physical disruption of subsurface B horizons from a similar soil, indicating that this SOC was old, but chemically labile. With cultivation, the C released upon physical disruption of B horizons was even older (?14C = -812) than in the uncultivated soil. In uncultivated A horizons, which are subject to continuous bioturbation, large-scale structure resulted in contrasting SOC pools only in the surface horizon, where bomb C effects are strong. A horizon incubations also suggested effects of smaller-scale structure. Loss of the labile SOC that is physically protected by large-scale structure contributes to the rapid reduction in natural soil C inventories following cultivation.","author":[{"dropping-particle":"","family":"Ewing","given":"Stephanie A.","non-dropping-particle":"","parse-names":false,"suffix":""},{"dropping-particle":"","family":"Sanderman","given":"Jonathan","non-dropping-particle":"","parse-names":false,"suffix":""},{"dropping-particle":"","family":"Baisden","given":"W. Troy","non-dropping-particle":"","parse-names":false,"suffix":""},{"dropping-particle":"","family":"Wang","given":"Yang","non-dropping-particle":"","parse-names":false,"suffix":""},{"dropping-particle":"","family":"Amundson","given":"Ronald","non-dropping-particle":"","parse-names":false,"suffix":""}],"container-title":"Journal of Geophysical Research: Biogeosciences","id":"ITEM-4","issue":"3","issued":{"date-parts":[["2006"]]},"page":"1-9","title":"Role of large-scale soil structure in organic carbon turnover: Evidence from California grassland soils","type":"article-journal","volume":"111"},"uris":["http://www.mendeley.com/documents/?uuid=fbfe273e-f8f9-438c-a7b0-b3a8b7ee73e3"]}],"mendeley":{"formattedCitation":"(Cusack, Torn, Mcdowell, &amp; Silver, 2010; Ewing, Sanderman, Baisden, Wang, &amp; Amundson, 2006; Mueller et al., 2014; Schimel et al., 2011)","manualFormatting":"(Cusack, Torn, Mcdowell, &amp; Silver, 2010; Ewing, Sanderman, Baisden, Wang, &amp; Amundson, 2006; Mueller et al., 2014)","plainTextFormattedCitation":"(Cusack, Torn, Mcdowell, &amp; Silver, 2010; Ewing, Sanderman, Baisden, Wang, &amp; Amundson, 2006; Mueller et al., 2014; Schimel et al., 2011)","previouslyFormattedCitation":"(Cusack, Torn, Mcdowell, &amp; Silver, 2010; Ewing, Sanderman, Baisden, Wang, &amp; Amundson, 2006; Mueller et al., 2014; Schimel et al., 2011)"},"properties":{"noteIndex":0},"schema":"https://github.com/citation-style-language/schema/raw/master/csl-citation.json"}</w:instrText>
      </w:r>
      <w:r w:rsidR="00055D79">
        <w:fldChar w:fldCharType="separate"/>
      </w:r>
      <w:r w:rsidR="007C2C5F" w:rsidRPr="007C2C5F">
        <w:rPr>
          <w:noProof/>
        </w:rPr>
        <w:t>(Cusack, Torn, Mcdowell, &amp; Silver, 2010; Ewing, Sanderman, Baisden, Wang, &amp; Amund</w:t>
      </w:r>
      <w:r w:rsidR="007C2C5F">
        <w:rPr>
          <w:noProof/>
        </w:rPr>
        <w:t>son, 2006; Mueller et al., 2014</w:t>
      </w:r>
      <w:r w:rsidR="007C2C5F" w:rsidRPr="007C2C5F">
        <w:rPr>
          <w:noProof/>
        </w:rPr>
        <w:t>)</w:t>
      </w:r>
      <w:r w:rsidR="00055D79">
        <w:fldChar w:fldCharType="end"/>
      </w:r>
      <w:r w:rsidR="00DB22FB">
        <w:t>.</w:t>
      </w:r>
      <w:r w:rsidR="00055D79">
        <w:t xml:space="preserve"> </w:t>
      </w:r>
      <w:r w:rsidR="00285DB0">
        <w:t xml:space="preserve">In contrast, the microbial community and the substrates accessible to microbes in short-duration incubations should be closer to </w:t>
      </w:r>
      <w:r w:rsidR="00285DB0" w:rsidRPr="00285DB0">
        <w:rPr>
          <w:i/>
        </w:rPr>
        <w:t>in situ</w:t>
      </w:r>
      <w:r w:rsidR="00285DB0">
        <w:t xml:space="preserve"> conditions. </w:t>
      </w:r>
    </w:p>
    <w:p w14:paraId="7B8E438E" w14:textId="12EFBD6B" w:rsidR="00387597" w:rsidRPr="00CD61AA" w:rsidRDefault="00285DB0" w:rsidP="00285DB0">
      <w:pPr>
        <w:pStyle w:val="Text"/>
      </w:pPr>
      <w:r>
        <w:t>However, i</w:t>
      </w:r>
      <w:r w:rsidR="00CD61AA" w:rsidRPr="00CD61AA">
        <w:t xml:space="preserve">f the relative contribution to respiration from soil organic matter pools with different intrinsic cycling rates changes in a short-term incubation following air-drying and rewetting, this should be detectable in </w:t>
      </w:r>
      <w:r w:rsidR="00CD61AA" w:rsidRPr="00CD61AA">
        <w:rPr>
          <w:vertAlign w:val="superscript"/>
        </w:rPr>
        <w:t>14</w:t>
      </w:r>
      <w:r w:rsidR="00CD61AA" w:rsidRPr="00CD61AA">
        <w:t>C-CO</w:t>
      </w:r>
      <w:r w:rsidR="00CD61AA" w:rsidRPr="00CD61AA">
        <w:rPr>
          <w:vertAlign w:val="subscript"/>
        </w:rPr>
        <w:t>2</w:t>
      </w:r>
      <w:r w:rsidR="0049415E" w:rsidRPr="0049415E">
        <w:t xml:space="preserve"> </w:t>
      </w:r>
    </w:p>
    <w:p w14:paraId="7095DB90" w14:textId="4BB94A64" w:rsidR="00387597" w:rsidRPr="00CD61AA" w:rsidRDefault="00CD61AA" w:rsidP="00387597">
      <w:pPr>
        <w:pStyle w:val="Text"/>
      </w:pPr>
      <w:r w:rsidRPr="00CD61AA">
        <w:t xml:space="preserve">For example, disruption of soil aggregates following drying and rewetting would likely lead to greater </w:t>
      </w:r>
      <w:proofErr w:type="spellStart"/>
      <w:r w:rsidR="00136B25">
        <w:t>accessability</w:t>
      </w:r>
      <w:proofErr w:type="spellEnd"/>
      <w:r w:rsidR="00136B25" w:rsidRPr="00CD61AA">
        <w:t xml:space="preserve"> </w:t>
      </w:r>
      <w:r w:rsidRPr="00CD61AA">
        <w:t xml:space="preserve">of soil organic matter formerly protected from decomposition via physical occlusion. The effect on </w:t>
      </w:r>
      <w:r w:rsidRPr="00CD61AA">
        <w:rPr>
          <w:vertAlign w:val="superscript"/>
        </w:rPr>
        <w:t>14</w:t>
      </w:r>
      <w:r w:rsidRPr="00CD61AA">
        <w:t>C-CO</w:t>
      </w:r>
      <w:r w:rsidRPr="00CD61AA">
        <w:rPr>
          <w:vertAlign w:val="subscript"/>
        </w:rPr>
        <w:t>2</w:t>
      </w:r>
      <w:r>
        <w:rPr>
          <w:vertAlign w:val="subscript"/>
        </w:rPr>
        <w:t xml:space="preserve"> </w:t>
      </w:r>
      <w:r w:rsidRPr="00CD61AA">
        <w:t>would be to increase the contribution to respiration from this relatively slower soil organic matter pool</w:t>
      </w:r>
      <w:r w:rsidR="0049415E">
        <w:t xml:space="preserve"> (Fig. 1b, open squares)</w:t>
      </w:r>
      <w:r w:rsidR="0049415E" w:rsidRPr="00CD61AA">
        <w:t>.</w:t>
      </w:r>
      <w:r w:rsidRPr="00CD61AA">
        <w:t xml:space="preserve"> However, if the rewetting pulse derives mainly from lysed microbial cells or the release of microbial osmolytes little change in </w:t>
      </w:r>
      <w:r w:rsidRPr="00CD61AA">
        <w:rPr>
          <w:vertAlign w:val="superscript"/>
        </w:rPr>
        <w:t>14</w:t>
      </w:r>
      <w:r w:rsidRPr="00CD61AA">
        <w:t>C-CO</w:t>
      </w:r>
      <w:r w:rsidRPr="00CD61AA">
        <w:rPr>
          <w:vertAlign w:val="subscript"/>
        </w:rPr>
        <w:t>2</w:t>
      </w:r>
      <w:r>
        <w:rPr>
          <w:vertAlign w:val="subscript"/>
        </w:rPr>
        <w:t xml:space="preserve"> </w:t>
      </w:r>
      <w:r w:rsidRPr="00CD61AA">
        <w:t>would be expected.</w:t>
      </w:r>
    </w:p>
    <w:p w14:paraId="5EB6A67A" w14:textId="321367CB" w:rsidR="00CD61AA" w:rsidRPr="00CD61AA" w:rsidRDefault="00CD61AA" w:rsidP="00387597">
      <w:pPr>
        <w:pStyle w:val="Text"/>
      </w:pPr>
      <w:r w:rsidRPr="00CD61AA">
        <w:t xml:space="preserve">The promise of improving soil carbon models by obtaining </w:t>
      </w:r>
      <w:r w:rsidRPr="00CD61AA">
        <w:rPr>
          <w:vertAlign w:val="superscript"/>
        </w:rPr>
        <w:t>14</w:t>
      </w:r>
      <w:r w:rsidRPr="00CD61AA">
        <w:t>C-CO</w:t>
      </w:r>
      <w:r w:rsidRPr="00CD61AA">
        <w:rPr>
          <w:vertAlign w:val="subscript"/>
        </w:rPr>
        <w:t>2</w:t>
      </w:r>
      <w:r>
        <w:rPr>
          <w:vertAlign w:val="subscript"/>
        </w:rPr>
        <w:t xml:space="preserve"> </w:t>
      </w:r>
      <w:r w:rsidRPr="00CD61AA">
        <w:t xml:space="preserve">measurements from archived soils is tantalizing, but first the possible effects of air-drying and rewetting, as well as the effect of the duration of storage, must be quantified. The direction and magnitude of any change in </w:t>
      </w:r>
      <w:r w:rsidRPr="00CD61AA">
        <w:rPr>
          <w:vertAlign w:val="superscript"/>
        </w:rPr>
        <w:t>14</w:t>
      </w:r>
      <w:r w:rsidRPr="00CD61AA">
        <w:t>C-CO</w:t>
      </w:r>
      <w:r w:rsidRPr="00CD61AA">
        <w:rPr>
          <w:vertAlign w:val="subscript"/>
        </w:rPr>
        <w:t>2</w:t>
      </w:r>
      <w:r>
        <w:rPr>
          <w:vertAlign w:val="subscript"/>
        </w:rPr>
        <w:t xml:space="preserve"> </w:t>
      </w:r>
      <w:r w:rsidRPr="00CD61AA">
        <w:t>induced by these disturbances should be indicative of the change in substrate, i.e. increased contribution of either faster or mor</w:t>
      </w:r>
      <w:r>
        <w:t>e slowly cycling carbon pools</w:t>
      </w:r>
      <w:r w:rsidR="0049415E">
        <w:t xml:space="preserve"> (Fig. 1b)</w:t>
      </w:r>
      <w:r>
        <w:t xml:space="preserve">. </w:t>
      </w:r>
    </w:p>
    <w:p w14:paraId="401515A7" w14:textId="77DE9BFE" w:rsidR="00387597" w:rsidRPr="00CD61AA" w:rsidRDefault="00CD61AA" w:rsidP="0049415E">
      <w:pPr>
        <w:pStyle w:val="Text"/>
      </w:pPr>
      <w:r w:rsidRPr="00CD61AA">
        <w:t xml:space="preserve">We developed the following hypotheses regarding the potential effects of air-drying and rewetting, and storage duration, on </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252DDD84" w14:textId="34541C1D" w:rsidR="00CD61AA" w:rsidRPr="00CD61AA" w:rsidRDefault="00CD61AA" w:rsidP="00387597">
      <w:pPr>
        <w:pStyle w:val="Text"/>
        <w:numPr>
          <w:ilvl w:val="0"/>
          <w:numId w:val="12"/>
        </w:numPr>
      </w:pPr>
      <w:r w:rsidRPr="00CD61AA">
        <w:lastRenderedPageBreak/>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6B97D669" w14:textId="45CA8069" w:rsidR="00CD61AA" w:rsidRPr="00CD61AA" w:rsidRDefault="00CD61AA" w:rsidP="00387597">
      <w:pPr>
        <w:pStyle w:val="Text"/>
        <w:numPr>
          <w:ilvl w:val="0"/>
          <w:numId w:val="12"/>
        </w:numPr>
      </w:pPr>
      <w:r w:rsidRPr="00CD61AA">
        <w:rPr>
          <w:vertAlign w:val="superscript"/>
        </w:rPr>
        <w:t>14</w:t>
      </w:r>
      <w:r w:rsidRPr="00CD61AA">
        <w:t>C-CO</w:t>
      </w:r>
      <w:r w:rsidRPr="00CD61AA">
        <w:rPr>
          <w:vertAlign w:val="subscript"/>
        </w:rPr>
        <w:t>2</w:t>
      </w:r>
      <w:r>
        <w:rPr>
          <w:vertAlign w:val="subscript"/>
        </w:rPr>
        <w:t xml:space="preserve"> </w:t>
      </w:r>
      <w:r w:rsidRPr="00CD61AA">
        <w:t xml:space="preserve">released during the equilibrium respiration period </w:t>
      </w:r>
      <w:r w:rsidR="00107A10">
        <w:t xml:space="preserve">from previously air-dried soils </w:t>
      </w:r>
      <w:r w:rsidRPr="00CD61AA">
        <w:t xml:space="preserve">will not be significantly different from that of </w:t>
      </w:r>
      <w:proofErr w:type="spellStart"/>
      <w:r w:rsidR="00107A10">
        <w:t>undried</w:t>
      </w:r>
      <w:proofErr w:type="spellEnd"/>
      <w:r w:rsidR="00107A10">
        <w:t xml:space="preserve"> </w:t>
      </w:r>
      <w:r w:rsidRPr="00CD61AA">
        <w:t xml:space="preserve">control samples; </w:t>
      </w:r>
    </w:p>
    <w:p w14:paraId="3B096298" w14:textId="0B569ADC" w:rsidR="00CD61AA" w:rsidRPr="00CD61AA" w:rsidRDefault="00CD61AA" w:rsidP="00387597">
      <w:pPr>
        <w:pStyle w:val="Text"/>
        <w:numPr>
          <w:ilvl w:val="0"/>
          <w:numId w:val="12"/>
        </w:numPr>
      </w:pPr>
      <w:r>
        <w:t xml:space="preserve">Differences between control and treatment </w:t>
      </w:r>
      <w:r w:rsidRPr="00CD61AA">
        <w:rPr>
          <w:vertAlign w:val="superscript"/>
        </w:rPr>
        <w:t>14</w:t>
      </w:r>
      <w:r w:rsidRPr="00CD61AA">
        <w:t>C-CO</w:t>
      </w:r>
      <w:r w:rsidRPr="00CD61AA">
        <w:rPr>
          <w:vertAlign w:val="subscript"/>
        </w:rPr>
        <w:t>2</w:t>
      </w:r>
      <w:r w:rsidRPr="00CD61AA">
        <w:t xml:space="preserve"> </w:t>
      </w:r>
      <w:proofErr w:type="spellStart"/>
      <w:r w:rsidR="00107A10">
        <w:t>obsevered</w:t>
      </w:r>
      <w:proofErr w:type="spellEnd"/>
      <w:r w:rsidR="00107A10">
        <w:t xml:space="preserve"> </w:t>
      </w:r>
      <w:r w:rsidR="00B12AE5">
        <w:t xml:space="preserve">during </w:t>
      </w:r>
      <w:r w:rsidR="00107A10">
        <w:t xml:space="preserve">the </w:t>
      </w:r>
      <w:r w:rsidR="00B12AE5" w:rsidRPr="00CD61AA">
        <w:t xml:space="preserve">equilibrium respiration </w:t>
      </w:r>
      <w:r w:rsidR="00107A10">
        <w:t xml:space="preserve">period </w:t>
      </w:r>
      <w:r>
        <w:t xml:space="preserve">will not be affected by the </w:t>
      </w:r>
      <w:r w:rsidRPr="00CD61AA">
        <w:t xml:space="preserve">duration </w:t>
      </w:r>
      <w:r>
        <w:t>of storage</w:t>
      </w:r>
      <w:r w:rsidR="00B12AE5">
        <w:t xml:space="preserve"> of air-dried samples</w:t>
      </w:r>
      <w:r w:rsidRPr="00CD61AA">
        <w:t>.</w:t>
      </w:r>
    </w:p>
    <w:p w14:paraId="7A8760A4" w14:textId="6719CD5D" w:rsidR="002F3B11" w:rsidRDefault="002F3B11" w:rsidP="00C81368">
      <w:pPr>
        <w:pStyle w:val="Heading-Main"/>
      </w:pPr>
      <w:r>
        <w:t>2 Materials and Methods</w:t>
      </w:r>
    </w:p>
    <w:p w14:paraId="071CAF6B" w14:textId="5952639F" w:rsidR="00CD61AA" w:rsidRDefault="00CD61AA" w:rsidP="00387597">
      <w:pPr>
        <w:pStyle w:val="Text"/>
      </w:pPr>
      <w:r w:rsidRPr="00CD61AA">
        <w:t xml:space="preserve">We devised three experiments to assess the feasibility of measuring </w:t>
      </w:r>
      <w:r w:rsidRPr="00CD61AA">
        <w:rPr>
          <w:bCs/>
          <w:vertAlign w:val="superscript"/>
        </w:rPr>
        <w:t>14</w:t>
      </w:r>
      <w:r w:rsidRPr="00CD61AA">
        <w:rPr>
          <w:bCs/>
        </w:rPr>
        <w:t>C-CO</w:t>
      </w:r>
      <w:r w:rsidRPr="00CD61AA">
        <w:rPr>
          <w:bCs/>
          <w:vertAlign w:val="subscript"/>
        </w:rPr>
        <w:t>2</w:t>
      </w:r>
      <w:r w:rsidRPr="00CD61AA">
        <w:rPr>
          <w:bCs/>
        </w:rPr>
        <w:t xml:space="preserve"> </w:t>
      </w:r>
      <w:r w:rsidRPr="00CD61AA">
        <w:t xml:space="preserve">in incubations of archived soils. </w:t>
      </w:r>
      <w:r w:rsidR="004C79CD">
        <w:t xml:space="preserve">In all three experiments the controls represent soils incubated without air-drying or storage. </w:t>
      </w:r>
      <w:r w:rsidRPr="00CD61AA">
        <w:t xml:space="preserve">Experimental conditions for the first two experiments, looking at </w:t>
      </w:r>
      <w:r w:rsidR="004C79CD">
        <w:t xml:space="preserve">the effects of </w:t>
      </w:r>
      <w:r w:rsidRPr="00CD61AA">
        <w:t>air-drying and rewetting in combination with storage</w:t>
      </w:r>
      <w:r w:rsidR="002818B0">
        <w:t xml:space="preserve"> (Experiment 1)</w:t>
      </w:r>
      <w:r w:rsidRPr="00CD61AA">
        <w:t>, and at the effect of air-drying and rewetting alone (i.e. without the storage effect</w:t>
      </w:r>
      <w:r w:rsidR="002818B0">
        <w:t>, Experiment 2</w:t>
      </w:r>
      <w:r w:rsidRPr="00CD61AA">
        <w:t xml:space="preserve">), are </w:t>
      </w:r>
      <w:r w:rsidR="00356AAE">
        <w:t>summarized</w:t>
      </w:r>
      <w:r w:rsidRPr="00CD61AA">
        <w:t xml:space="preserve"> in Table 1</w:t>
      </w:r>
      <w:r w:rsidR="002818B0">
        <w:t xml:space="preserve">. </w:t>
      </w:r>
      <w:r w:rsidRPr="00CD61AA">
        <w:t xml:space="preserve">We conducted a third experiment to assess the impact of storage duration on observed </w:t>
      </w:r>
      <w:r w:rsidRPr="00CD61AA">
        <w:rPr>
          <w:bCs/>
          <w:vertAlign w:val="superscript"/>
        </w:rPr>
        <w:t>14</w:t>
      </w:r>
      <w:r w:rsidRPr="00CD61AA">
        <w:rPr>
          <w:bCs/>
        </w:rPr>
        <w:t>C-CO</w:t>
      </w:r>
      <w:r w:rsidRPr="00CD61AA">
        <w:rPr>
          <w:bCs/>
          <w:vertAlign w:val="subscript"/>
        </w:rPr>
        <w:t>2</w:t>
      </w:r>
      <w:r w:rsidRPr="00CD61AA">
        <w:t xml:space="preserve"> </w:t>
      </w:r>
      <w:r w:rsidR="00356AAE">
        <w:t xml:space="preserve">in which </w:t>
      </w:r>
      <w:r w:rsidRPr="00CD61AA">
        <w:t>incubation</w:t>
      </w:r>
      <w:r w:rsidR="0034072B">
        <w:t xml:space="preserve"> conditions</w:t>
      </w:r>
      <w:r w:rsidR="00356AAE">
        <w:t xml:space="preserve"> were more variable, </w:t>
      </w:r>
      <w:r w:rsidR="0034072B">
        <w:t>a</w:t>
      </w:r>
      <w:r w:rsidRPr="00CD61AA">
        <w:t xml:space="preserve">s </w:t>
      </w:r>
      <w:r w:rsidR="0034072B">
        <w:t xml:space="preserve">they </w:t>
      </w:r>
      <w:r w:rsidRPr="00CD61AA">
        <w:t>had been conducted by different investigators as part of different experiments</w:t>
      </w:r>
      <w:r w:rsidR="0034072B">
        <w:t xml:space="preserve">. </w:t>
      </w:r>
      <w:r w:rsidR="00356AAE">
        <w:t xml:space="preserve">Details of the experimental conditions for both the original (control) and the treatment incubations (following air-drying and storage) are given in full in supplemental table _. </w:t>
      </w:r>
    </w:p>
    <w:p w14:paraId="4BBE4117" w14:textId="77777777" w:rsidR="00873A01" w:rsidRDefault="00CD61AA" w:rsidP="0098127B">
      <w:pPr>
        <w:pStyle w:val="Heading-Secondary"/>
      </w:pPr>
      <w:r>
        <w:t xml:space="preserve">2.1 </w:t>
      </w:r>
      <w:r w:rsidR="00873A01">
        <w:t>Experiment 1 and Experiment 2</w:t>
      </w:r>
    </w:p>
    <w:p w14:paraId="20F496CC" w14:textId="4A410258" w:rsidR="00CD61AA" w:rsidRDefault="00873A01" w:rsidP="0098127B">
      <w:pPr>
        <w:pStyle w:val="Heading-Secondary"/>
      </w:pPr>
      <w:r>
        <w:t xml:space="preserve">2.1.1 </w:t>
      </w:r>
      <w:r w:rsidR="00CD61AA" w:rsidRPr="00CD61AA">
        <w:t>Sample selection and field sampling</w:t>
      </w:r>
    </w:p>
    <w:p w14:paraId="0CC3B538" w14:textId="6AB05F4C" w:rsidR="00387597" w:rsidRPr="00CD61AA" w:rsidRDefault="004C79CD" w:rsidP="004C79CD">
      <w:pPr>
        <w:pStyle w:val="Text"/>
      </w:pPr>
      <w:r>
        <w:t>Soils analyzed in Experiment 1 were collected in 2011 as</w:t>
      </w:r>
      <w:r w:rsidR="00CD61AA" w:rsidRPr="00CD61AA">
        <w:t xml:space="preserve"> part of a larger study from the Biodiversity </w:t>
      </w:r>
      <w:proofErr w:type="spellStart"/>
      <w:r w:rsidR="00CD61AA" w:rsidRPr="00CD61AA">
        <w:t>Exploratories</w:t>
      </w:r>
      <w:proofErr w:type="spellEnd"/>
      <w:r w:rsidR="00CD61AA" w:rsidRPr="00CD61AA">
        <w:t xml:space="preserve"> project </w:t>
      </w:r>
      <w:r w:rsidR="001F4E32">
        <w:fldChar w:fldCharType="begin" w:fldLock="1"/>
      </w:r>
      <w:r w:rsidR="006A0C33">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Exploratories","type":"article-journal","volume":"11"},"uris":["http://www.mendeley.com/documents/?uuid=1d6d9686-9312-444c-962a-64830894e883"]}],"mendeley":{"formattedCitation":"(Fischer et al., 2010)","plainTextFormattedCitation":"(Fischer et al., 2010)","previouslyFormattedCitation":"(Fischer et al., 2010)"},"properties":{"noteIndex":0},"schema":"https://github.com/citation-style-language/schema/raw/master/csl-citation.json"}</w:instrText>
      </w:r>
      <w:r w:rsidR="001F4E32">
        <w:fldChar w:fldCharType="separate"/>
      </w:r>
      <w:r w:rsidR="001F4E32" w:rsidRPr="001F4E32">
        <w:rPr>
          <w:noProof/>
        </w:rPr>
        <w:t>(Fischer et al., 2010)</w:t>
      </w:r>
      <w:r w:rsidR="001F4E32">
        <w:fldChar w:fldCharType="end"/>
      </w:r>
      <w:r w:rsidR="001F4E32">
        <w:t>.</w:t>
      </w:r>
      <w:r>
        <w:t xml:space="preserve"> </w:t>
      </w:r>
      <w:r w:rsidR="00CD61AA" w:rsidRPr="00CD61AA">
        <w:t>We choose a subset of the</w:t>
      </w:r>
      <w:r w:rsidR="002818B0">
        <w:t>se</w:t>
      </w:r>
      <w:r w:rsidR="00CD61AA" w:rsidRPr="00CD61AA">
        <w:t xml:space="preserve"> samples f</w:t>
      </w:r>
      <w:r w:rsidR="002818B0">
        <w:t>or the present study from</w:t>
      </w:r>
      <w:r w:rsidR="00CD61AA" w:rsidRPr="00CD61AA">
        <w:t xml:space="preserve"> two ecosystem types (forest and grassland) and </w:t>
      </w:r>
      <w:r w:rsidR="002818B0">
        <w:t>from</w:t>
      </w:r>
      <w:r w:rsidR="00CD61AA" w:rsidRPr="00CD61AA">
        <w:t xml:space="preserve"> a range of soil textural classes, from the relatively sandy soils of the </w:t>
      </w:r>
      <w:proofErr w:type="spellStart"/>
      <w:r w:rsidR="00CD61AA" w:rsidRPr="00CD61AA">
        <w:t>Schorfheide-Chorin</w:t>
      </w:r>
      <w:proofErr w:type="spellEnd"/>
      <w:r w:rsidR="00CD61AA" w:rsidRPr="00CD61AA">
        <w:t xml:space="preserve"> geographic region to the more clay-ri</w:t>
      </w:r>
      <w:r w:rsidR="0081631A">
        <w:t xml:space="preserve">ch soils from the </w:t>
      </w:r>
      <w:proofErr w:type="spellStart"/>
      <w:r w:rsidR="0081631A">
        <w:t>Hainich-D</w:t>
      </w:r>
      <w:r w:rsidR="0098127B">
        <w:t>ü</w:t>
      </w:r>
      <w:r w:rsidR="0081631A">
        <w:t>n</w:t>
      </w:r>
      <w:proofErr w:type="spellEnd"/>
      <w:r w:rsidR="00CD61AA" w:rsidRPr="00CD61AA">
        <w:t xml:space="preserve">. We omitted samples that showed the presence of inorganic C during the control incubations </w:t>
      </w:r>
      <w:r w:rsidR="002818B0">
        <w:t xml:space="preserve">by </w:t>
      </w:r>
      <w:r w:rsidR="00CD61AA" w:rsidRPr="00CD61AA">
        <w:t>using the δ</w:t>
      </w:r>
      <w:r w:rsidR="00CD61AA" w:rsidRPr="002818B0">
        <w:rPr>
          <w:vertAlign w:val="superscript"/>
        </w:rPr>
        <w:t>13</w:t>
      </w:r>
      <w:r w:rsidR="002818B0">
        <w:t>C signature</w:t>
      </w:r>
      <w:r>
        <w:t xml:space="preserve"> of respired CO</w:t>
      </w:r>
      <w:r w:rsidRPr="004C79CD">
        <w:rPr>
          <w:vertAlign w:val="subscript"/>
        </w:rPr>
        <w:t>2</w:t>
      </w:r>
      <w:r w:rsidR="002818B0">
        <w:t>, deeming</w:t>
      </w:r>
      <w:r w:rsidR="00CD61AA" w:rsidRPr="00CD61AA">
        <w:t xml:space="preserve"> any samples with δ</w:t>
      </w:r>
      <w:r w:rsidR="00CD61AA" w:rsidRPr="00CD61AA">
        <w:rPr>
          <w:vertAlign w:val="superscript"/>
        </w:rPr>
        <w:t>13</w:t>
      </w:r>
      <w:r w:rsidR="00CD61AA" w:rsidRPr="00CD61AA">
        <w:t>C</w:t>
      </w:r>
      <w:r>
        <w:t>-CO</w:t>
      </w:r>
      <w:r w:rsidRPr="004C79CD">
        <w:rPr>
          <w:vertAlign w:val="subscript"/>
        </w:rPr>
        <w:t>2</w:t>
      </w:r>
      <w:r w:rsidR="00CD61AA" w:rsidRPr="00CD61AA">
        <w:t xml:space="preserve"> &gt; -25‰ as </w:t>
      </w:r>
      <w:r w:rsidR="00356AAE">
        <w:t xml:space="preserve">a conservative indicator of samples </w:t>
      </w:r>
      <w:r w:rsidR="00CD61AA" w:rsidRPr="00CD61AA">
        <w:t xml:space="preserve">potentially affected by the release of inorganic C. We then selected three grassland </w:t>
      </w:r>
      <w:r w:rsidR="00356AAE">
        <w:t xml:space="preserve">(50 m by 50 m) </w:t>
      </w:r>
      <w:r w:rsidR="00CD61AA" w:rsidRPr="00CD61AA">
        <w:t xml:space="preserve">and three forest </w:t>
      </w:r>
      <w:r w:rsidR="00356AAE">
        <w:t>(100 m by 100 m) plots from each of the two geographic regions (</w:t>
      </w:r>
      <w:commentRangeStart w:id="3"/>
      <w:r w:rsidR="00356AAE">
        <w:t>n total = 12 sites</w:t>
      </w:r>
      <w:commentRangeEnd w:id="3"/>
      <w:r w:rsidR="00356AAE">
        <w:rPr>
          <w:rStyle w:val="CommentReference"/>
          <w:rFonts w:eastAsia="Calibri"/>
        </w:rPr>
        <w:commentReference w:id="3"/>
      </w:r>
      <w:r w:rsidR="00356AAE">
        <w:t xml:space="preserve">), using the additional </w:t>
      </w:r>
      <w:proofErr w:type="spellStart"/>
      <w:r w:rsidR="00356AAE">
        <w:t>criterium</w:t>
      </w:r>
      <w:proofErr w:type="spellEnd"/>
      <w:r w:rsidR="00356AAE">
        <w:t xml:space="preserve"> that the </w:t>
      </w:r>
      <w:r w:rsidR="00CD61AA" w:rsidRPr="00CD61AA">
        <w:rPr>
          <w:bCs/>
          <w:vertAlign w:val="superscript"/>
        </w:rPr>
        <w:t>14</w:t>
      </w:r>
      <w:r w:rsidR="00CD61AA" w:rsidRPr="00CD61AA">
        <w:rPr>
          <w:bCs/>
        </w:rPr>
        <w:t>C-CO</w:t>
      </w:r>
      <w:r w:rsidR="00CD61AA" w:rsidRPr="00CD61AA">
        <w:rPr>
          <w:bCs/>
          <w:vertAlign w:val="subscript"/>
        </w:rPr>
        <w:t>2</w:t>
      </w:r>
      <w:r w:rsidR="00CD61AA" w:rsidRPr="002818B0">
        <w:rPr>
          <w:bCs/>
        </w:rPr>
        <w:t xml:space="preserve"> </w:t>
      </w:r>
      <w:r w:rsidR="00CD61AA" w:rsidRPr="00CD61AA">
        <w:t>observed in 2011</w:t>
      </w:r>
      <w:r w:rsidR="00356AAE">
        <w:t xml:space="preserve"> fell within the within the</w:t>
      </w:r>
      <w:r w:rsidR="00356AAE" w:rsidRPr="00CD61AA">
        <w:t xml:space="preserve"> interquartile range </w:t>
      </w:r>
      <w:r w:rsidR="00356AAE">
        <w:t>observed for the ecosystem type and region.</w:t>
      </w:r>
    </w:p>
    <w:p w14:paraId="4B0BD3CD" w14:textId="0B42EB31" w:rsidR="00387597" w:rsidRPr="00CD61AA" w:rsidRDefault="00CD61AA" w:rsidP="00EF274A">
      <w:pPr>
        <w:pStyle w:val="Text"/>
      </w:pPr>
      <w:r w:rsidRPr="00CD61AA">
        <w:t xml:space="preserve">For Experiment 2, we returned in July 2019 to the </w:t>
      </w:r>
      <w:proofErr w:type="spellStart"/>
      <w:r w:rsidRPr="00CD61AA">
        <w:t>Hainich-</w:t>
      </w:r>
      <w:r w:rsidR="00EF274A" w:rsidRPr="00CD61AA">
        <w:t>D</w:t>
      </w:r>
      <w:r w:rsidR="00EF274A">
        <w:t>ü</w:t>
      </w:r>
      <w:r w:rsidR="00EF274A" w:rsidRPr="00CD61AA">
        <w:t>n</w:t>
      </w:r>
      <w:proofErr w:type="spellEnd"/>
      <w:r w:rsidR="00EF274A" w:rsidRPr="00CD61AA">
        <w:t xml:space="preserve"> </w:t>
      </w:r>
      <w:r w:rsidRPr="00CD61AA">
        <w:t xml:space="preserve">region to collect new samples from the same </w:t>
      </w:r>
      <w:r w:rsidR="00107A10">
        <w:t xml:space="preserve">plots at the same </w:t>
      </w:r>
      <w:r w:rsidRPr="00CD61AA">
        <w:t xml:space="preserve">sites that were originally sampled in 2011. As we did not observe significant treatment differences between the two geographic regions in the results of Experiment 1, we restricted the resampling to just one region to save on cost and time. </w:t>
      </w:r>
      <w:r w:rsidR="00EF274A">
        <w:t>A</w:t>
      </w:r>
      <w:r w:rsidR="002818B0">
        <w:t>t</w:t>
      </w:r>
      <w:r w:rsidRPr="00CD61AA">
        <w:t xml:space="preserve"> </w:t>
      </w:r>
      <w:proofErr w:type="gramStart"/>
      <w:r w:rsidRPr="00CD61AA">
        <w:t>each</w:t>
      </w:r>
      <w:r w:rsidR="001F4E32">
        <w:t xml:space="preserve"> </w:t>
      </w:r>
      <w:r w:rsidRPr="00CD61AA">
        <w:t xml:space="preserve"> plot</w:t>
      </w:r>
      <w:proofErr w:type="gramEnd"/>
      <w:r w:rsidRPr="00CD61AA">
        <w:t xml:space="preserve"> </w:t>
      </w:r>
      <w:r w:rsidR="008C0AA5">
        <w:t xml:space="preserve">we collected </w:t>
      </w:r>
      <w:r w:rsidRPr="00CD61AA">
        <w:t>three cores (0-10 cm depth</w:t>
      </w:r>
      <w:r w:rsidR="008C0AA5">
        <w:t>,</w:t>
      </w:r>
      <w:r w:rsidR="00EF274A">
        <w:t xml:space="preserve"> as in 2011</w:t>
      </w:r>
      <w:r w:rsidRPr="00CD61AA">
        <w:t>)</w:t>
      </w:r>
      <w:r w:rsidR="008C0AA5">
        <w:t>, which were then</w:t>
      </w:r>
      <w:r w:rsidRPr="00CD61AA">
        <w:t xml:space="preserve"> homogenized to yield one composite</w:t>
      </w:r>
      <w:r w:rsidR="002818B0">
        <w:t xml:space="preserve"> sample</w:t>
      </w:r>
      <w:r w:rsidRPr="00CD61AA">
        <w:t>. Any aboveground vegetation was clipped, and organic horizons were scraped away prior to coring at the forest sites.</w:t>
      </w:r>
    </w:p>
    <w:p w14:paraId="6FD38725" w14:textId="298EC438" w:rsidR="00CD61AA" w:rsidRDefault="00CD61AA" w:rsidP="00387597">
      <w:pPr>
        <w:pStyle w:val="Text"/>
      </w:pPr>
      <w:r w:rsidRPr="00CD61AA">
        <w:t xml:space="preserve">Samples for Experiment 3 were obtained from the archives of S. </w:t>
      </w:r>
      <w:proofErr w:type="spellStart"/>
      <w:r w:rsidRPr="00CD61AA">
        <w:t>Trumbore</w:t>
      </w:r>
      <w:proofErr w:type="spellEnd"/>
      <w:r w:rsidRPr="00CD61AA">
        <w:t xml:space="preserve">. Soils were originally collected from various locations around the United States and had been in storage for 4 to 14 years following the control sample incubations. All samples came from forest ecosystems, </w:t>
      </w:r>
      <w:r w:rsidRPr="00CD61AA">
        <w:lastRenderedPageBreak/>
        <w:t>as no grassland samples were available. Owing to a lack of samples from deeper soil horizons, the samples included in this study were re</w:t>
      </w:r>
      <w:r w:rsidR="002818B0">
        <w:t>stricted to the A horizon only</w:t>
      </w:r>
      <w:r w:rsidR="00873A01">
        <w:t xml:space="preserve"> (see Supplemental Table 1</w:t>
      </w:r>
      <w:r w:rsidR="00BB7FBB">
        <w:t xml:space="preserve"> for more details on sample provenance)</w:t>
      </w:r>
      <w:r w:rsidR="002818B0">
        <w:t>.</w:t>
      </w:r>
    </w:p>
    <w:p w14:paraId="0173085F" w14:textId="3B03B57F" w:rsidR="002818B0" w:rsidRDefault="002818B0" w:rsidP="00AF3DC6">
      <w:pPr>
        <w:pStyle w:val="Heading-Secondary"/>
      </w:pPr>
      <w:r>
        <w:t>2.</w:t>
      </w:r>
      <w:r w:rsidR="00873A01">
        <w:t>1.</w:t>
      </w:r>
      <w:r>
        <w:t xml:space="preserve">2 </w:t>
      </w:r>
      <w:r w:rsidR="0002474C">
        <w:t>Sample preparation</w:t>
      </w:r>
    </w:p>
    <w:p w14:paraId="0ABB60FB" w14:textId="388D4E1F" w:rsidR="005F4B46" w:rsidRDefault="0002474C" w:rsidP="006C315F">
      <w:pPr>
        <w:pStyle w:val="Text"/>
      </w:pPr>
      <w:r>
        <w:t>F</w:t>
      </w:r>
      <w:r w:rsidR="006C315F">
        <w:t xml:space="preserve">ollowing sample collection in both 2011 </w:t>
      </w:r>
      <w:r w:rsidR="006940F2">
        <w:t xml:space="preserve">(Experiment 1) </w:t>
      </w:r>
      <w:r w:rsidR="006C315F">
        <w:t>and 2019</w:t>
      </w:r>
      <w:r w:rsidR="006940F2">
        <w:t xml:space="preserve"> (Experiment 2)</w:t>
      </w:r>
      <w:r w:rsidR="006C315F">
        <w:t>, s</w:t>
      </w:r>
      <w:r w:rsidR="002818B0" w:rsidRPr="002818B0">
        <w:t>oils were sieved to &lt;2</w:t>
      </w:r>
      <w:r w:rsidR="00DE7B8D">
        <w:t xml:space="preserve"> </w:t>
      </w:r>
      <w:r w:rsidR="002818B0" w:rsidRPr="002818B0">
        <w:t xml:space="preserve">mm at field-moisture, and water holding capacity </w:t>
      </w:r>
      <w:r w:rsidR="006C315F">
        <w:t xml:space="preserve">was determined on a </w:t>
      </w:r>
      <w:r>
        <w:t xml:space="preserve">10 g </w:t>
      </w:r>
      <w:r w:rsidR="006C315F">
        <w:t xml:space="preserve">subsample. </w:t>
      </w:r>
      <w:r w:rsidR="005F4B46">
        <w:t>The remaining soil was then split, with one split air-dried at 40º C (treatment) and the other split le</w:t>
      </w:r>
      <w:r w:rsidR="00C97631">
        <w:t xml:space="preserve">ft at field moisture (control). </w:t>
      </w:r>
      <w:r>
        <w:t xml:space="preserve">Control samples for both Experiment 1 (control-1) and Experiment 2 (control-2) were stored in </w:t>
      </w:r>
      <w:proofErr w:type="spellStart"/>
      <w:r>
        <w:t>recloseable</w:t>
      </w:r>
      <w:proofErr w:type="spellEnd"/>
      <w:r>
        <w:t xml:space="preserve"> plastic bags at 4º C until incubation. </w:t>
      </w:r>
      <w:r w:rsidR="00C97631">
        <w:t xml:space="preserve">After air-drying, treatment samples for Experiment 1 (air-dry + storage) were placed in </w:t>
      </w:r>
      <w:proofErr w:type="spellStart"/>
      <w:r w:rsidR="00C97631">
        <w:t>recloseable</w:t>
      </w:r>
      <w:proofErr w:type="spellEnd"/>
      <w:r w:rsidR="00C97631">
        <w:t xml:space="preserve"> plastic bags, which were then stored inside large plastic boxes in a cool (ca. 15º C) dark room for seven years prior to incubation in 2018. Treatment samples for Experiment 2 (air-dry only) were briefly stored under the same conditions, but for less than </w:t>
      </w:r>
      <w:r w:rsidR="008C61F5">
        <w:t>three</w:t>
      </w:r>
      <w:r w:rsidR="00C97631">
        <w:t xml:space="preserve"> months prior to incubation in </w:t>
      </w:r>
      <w:r w:rsidR="008C61F5">
        <w:t>November 2019</w:t>
      </w:r>
      <w:r w:rsidR="00C97631">
        <w:t xml:space="preserve">. </w:t>
      </w:r>
    </w:p>
    <w:p w14:paraId="1FFACDC3" w14:textId="2B34A94D" w:rsidR="0002474C" w:rsidRDefault="0002474C" w:rsidP="006C315F">
      <w:pPr>
        <w:pStyle w:val="Text"/>
      </w:pPr>
      <w:r>
        <w:t>Carbon and nitrogen content was determined by dry combustion in a CN analyzer (</w:t>
      </w:r>
      <w:proofErr w:type="spellStart"/>
      <w:r>
        <w:t>Vario</w:t>
      </w:r>
      <w:proofErr w:type="spellEnd"/>
      <w:r>
        <w:t xml:space="preserve"> Max, </w:t>
      </w:r>
      <w:proofErr w:type="spellStart"/>
      <w:r w:rsidRPr="001834AC">
        <w:t>Elementar</w:t>
      </w:r>
      <w:proofErr w:type="spellEnd"/>
      <w:r w:rsidRPr="001834AC">
        <w:t xml:space="preserve"> </w:t>
      </w:r>
      <w:proofErr w:type="spellStart"/>
      <w:r w:rsidRPr="001834AC">
        <w:t>Analysensysteme</w:t>
      </w:r>
      <w:proofErr w:type="spellEnd"/>
      <w:r w:rsidRPr="001834AC">
        <w:t xml:space="preserve"> GmbH, Hanau, Germany</w:t>
      </w:r>
      <w:r>
        <w:t>) using material from the air-dried sample split. Inorganic carbon content was determined after combustion of organic carbon in a muffle furnace at 450º C for 16 h. Soil organic carbon content was then calculated as the difference between total carbon and inorganic carbon. Additional analyses performed on the air-dried soils i</w:t>
      </w:r>
      <w:r w:rsidR="00D04359">
        <w:t xml:space="preserve">ncluded texture (pipette method following removal of organic matter, </w:t>
      </w:r>
      <w:proofErr w:type="spellStart"/>
      <w:r w:rsidR="00D04359">
        <w:t>Schlichting</w:t>
      </w:r>
      <w:proofErr w:type="spellEnd"/>
      <w:r w:rsidR="00D04359">
        <w:t xml:space="preserve"> et al., 1995) and </w:t>
      </w:r>
      <w:r>
        <w:t>pH (1:2.5 mixture of soil and 0.01 M CaCl</w:t>
      </w:r>
      <w:r w:rsidRPr="0002474C">
        <w:rPr>
          <w:vertAlign w:val="subscript"/>
        </w:rPr>
        <w:t>2</w:t>
      </w:r>
      <w:r>
        <w:t>)</w:t>
      </w:r>
      <w:r w:rsidR="00D04359">
        <w:t>.</w:t>
      </w:r>
    </w:p>
    <w:p w14:paraId="1E4FBC00" w14:textId="650A5482" w:rsidR="00D04359" w:rsidRDefault="00D04359" w:rsidP="006C315F">
      <w:pPr>
        <w:pStyle w:val="Text"/>
      </w:pPr>
      <w:r>
        <w:t>2.</w:t>
      </w:r>
      <w:r w:rsidR="00873A01">
        <w:t>1.</w:t>
      </w:r>
      <w:r>
        <w:t>3 Incubations</w:t>
      </w:r>
    </w:p>
    <w:p w14:paraId="371E1E54" w14:textId="34CA4616" w:rsidR="00D04359" w:rsidRDefault="00D04359" w:rsidP="006C315F">
      <w:pPr>
        <w:pStyle w:val="Text"/>
      </w:pPr>
      <w:r>
        <w:t>All incubations were conducted in duplicate. Soils were weighed out into 25</w:t>
      </w:r>
      <w:r w:rsidR="002818B0" w:rsidRPr="002818B0">
        <w:t>0 ml beakers and placed into 1</w:t>
      </w:r>
      <w:r>
        <w:t>000</w:t>
      </w:r>
      <w:r w:rsidR="00445A1E">
        <w:t xml:space="preserve"> </w:t>
      </w:r>
      <w:r>
        <w:t>ml</w:t>
      </w:r>
      <w:r w:rsidR="002818B0" w:rsidRPr="002818B0">
        <w:t xml:space="preserve"> mason jars with airtight lids fitted with two sampling ports. </w:t>
      </w:r>
      <w:r>
        <w:t xml:space="preserve">For Experiment 1, the mass of soil used for the control-1 samples varied between 70 and 250 g (air-dry equivalent), depending on the soil carbon content. Owing to limited sample quantity, only 20 g of soil was used for the Experiment 1 treatment samples (air-dry + storage); for Experiment 2 20 g of soil was used for both control (control-2) and treatment (air-dry only) incubations. </w:t>
      </w:r>
    </w:p>
    <w:p w14:paraId="4CA0B26E" w14:textId="197E5AC7" w:rsidR="00665D9A" w:rsidRDefault="002818B0" w:rsidP="006C315F">
      <w:pPr>
        <w:pStyle w:val="Text"/>
      </w:pPr>
      <w:r w:rsidRPr="002818B0">
        <w:t xml:space="preserve">Prior to sealing </w:t>
      </w:r>
      <w:r w:rsidR="006C315F">
        <w:t>the jars</w:t>
      </w:r>
      <w:r w:rsidR="00665D9A">
        <w:t>,</w:t>
      </w:r>
      <w:r w:rsidR="006C315F">
        <w:t xml:space="preserve"> soil </w:t>
      </w:r>
      <w:r w:rsidRPr="002818B0">
        <w:t xml:space="preserve">moisture content was adjusted </w:t>
      </w:r>
      <w:r w:rsidR="005F4B46">
        <w:t xml:space="preserve">from </w:t>
      </w:r>
      <w:r w:rsidR="00C97631">
        <w:t xml:space="preserve">either </w:t>
      </w:r>
      <w:r w:rsidR="005F4B46">
        <w:t xml:space="preserve">field-moisture status </w:t>
      </w:r>
      <w:r w:rsidR="00C97631">
        <w:t xml:space="preserve">(control samples) or from air-dry status (treatment samples) </w:t>
      </w:r>
      <w:r w:rsidRPr="002818B0">
        <w:t>to 60% of water holding capacity. Following moisture adjustment, jars were flushed with CO</w:t>
      </w:r>
      <w:r w:rsidRPr="002818B0">
        <w:rPr>
          <w:vertAlign w:val="subscript"/>
        </w:rPr>
        <w:t>2</w:t>
      </w:r>
      <w:r w:rsidRPr="002818B0">
        <w:t>-free air and left to incubate for a four-day pre-incubation period. Following pre-incubation jars were flushed again, and CO</w:t>
      </w:r>
      <w:r w:rsidRPr="002818B0">
        <w:rPr>
          <w:vertAlign w:val="subscript"/>
        </w:rPr>
        <w:t>2</w:t>
      </w:r>
      <w:r w:rsidRPr="002818B0">
        <w:t xml:space="preserve"> was then allowed to accumulate for a second period under equilibrium respiration conditions. </w:t>
      </w:r>
      <w:r w:rsidR="00E7131D">
        <w:t>All s</w:t>
      </w:r>
      <w:r w:rsidR="00665D9A">
        <w:t>amples were incubated at 20º C.</w:t>
      </w:r>
    </w:p>
    <w:p w14:paraId="10673873" w14:textId="35F27413" w:rsidR="00A85B49" w:rsidRDefault="00620695" w:rsidP="00A85B49">
      <w:pPr>
        <w:pStyle w:val="Text"/>
      </w:pPr>
      <w:r>
        <w:t>Headspace gas sampling was conducted at slightly different times for Experiment 1 and Experiment 2.</w:t>
      </w:r>
      <w:r w:rsidR="00665D9A">
        <w:t xml:space="preserve"> </w:t>
      </w:r>
      <w:r>
        <w:t>For Experiment 1</w:t>
      </w:r>
      <w:r w:rsidR="002C1BD6">
        <w:t xml:space="preserve">, </w:t>
      </w:r>
      <w:r w:rsidR="00A85B49">
        <w:t xml:space="preserve">we measured </w:t>
      </w:r>
      <w:r w:rsidR="00665D9A">
        <w:t>headspace</w:t>
      </w:r>
      <w:r w:rsidR="00665D9A" w:rsidRPr="002818B0">
        <w:t xml:space="preserve"> CO</w:t>
      </w:r>
      <w:r w:rsidR="00665D9A" w:rsidRPr="002818B0">
        <w:rPr>
          <w:vertAlign w:val="subscript"/>
        </w:rPr>
        <w:t xml:space="preserve">2 </w:t>
      </w:r>
      <w:r w:rsidR="00665D9A" w:rsidRPr="002818B0">
        <w:t xml:space="preserve">concentrations </w:t>
      </w:r>
      <w:r w:rsidR="002C1BD6">
        <w:t xml:space="preserve">of control-1 samples </w:t>
      </w:r>
      <w:r w:rsidR="00665D9A" w:rsidRPr="002818B0">
        <w:t>at the e</w:t>
      </w:r>
      <w:r w:rsidR="009C62F6">
        <w:t xml:space="preserve">nd of the pre-incubation period, </w:t>
      </w:r>
      <w:r w:rsidR="00665D9A" w:rsidRPr="002818B0">
        <w:t xml:space="preserve">and then on days 1, 3, 7 and 14 </w:t>
      </w:r>
      <w:r w:rsidR="009C62F6">
        <w:t>of</w:t>
      </w:r>
      <w:r w:rsidR="00665D9A" w:rsidRPr="002818B0">
        <w:t xml:space="preserve"> the equilibrium respiration period.</w:t>
      </w:r>
      <w:r>
        <w:t xml:space="preserve"> </w:t>
      </w:r>
      <w:r w:rsidR="00A85B49">
        <w:t xml:space="preserve">We measured treatment sample headspace CO2 concentrations for Experiment 1 (air-dry + storage) daily during the pre-incubation period, and thrice weekly for the first two weeks of the equilibrium respiration period, and weekly thereafter. For Experiment 2, we measured the </w:t>
      </w:r>
      <w:r w:rsidR="002C1BD6">
        <w:t>h</w:t>
      </w:r>
      <w:r>
        <w:t>eadspace CO</w:t>
      </w:r>
      <w:r w:rsidRPr="00D01236">
        <w:rPr>
          <w:vertAlign w:val="subscript"/>
        </w:rPr>
        <w:t>2</w:t>
      </w:r>
      <w:r>
        <w:t xml:space="preserve"> concentrations </w:t>
      </w:r>
      <w:r w:rsidR="002C1BD6">
        <w:t xml:space="preserve">of </w:t>
      </w:r>
      <w:r w:rsidR="00A85B49">
        <w:t xml:space="preserve">both control (control-2) and treatment (air-dry only) samples </w:t>
      </w:r>
      <w:r>
        <w:t xml:space="preserve">daily during the pre-incubation period (day 1 to day 4), </w:t>
      </w:r>
      <w:r w:rsidR="002C1BD6">
        <w:t>while</w:t>
      </w:r>
      <w:r>
        <w:t xml:space="preserve"> </w:t>
      </w:r>
      <w:proofErr w:type="spellStart"/>
      <w:r>
        <w:t>equilibirum</w:t>
      </w:r>
      <w:proofErr w:type="spellEnd"/>
      <w:r>
        <w:t xml:space="preserve"> </w:t>
      </w:r>
      <w:r>
        <w:lastRenderedPageBreak/>
        <w:t>respiration CO</w:t>
      </w:r>
      <w:r w:rsidRPr="00D01236">
        <w:rPr>
          <w:vertAlign w:val="subscript"/>
        </w:rPr>
        <w:t>2</w:t>
      </w:r>
      <w:r>
        <w:t xml:space="preserve"> conc</w:t>
      </w:r>
      <w:r w:rsidR="002C1BD6">
        <w:t>entrations were measured three times per week for the first two weeks, and weekly thereafter</w:t>
      </w:r>
      <w:r w:rsidR="00051FA8">
        <w:t xml:space="preserve">. </w:t>
      </w:r>
    </w:p>
    <w:p w14:paraId="316F7B92" w14:textId="59439F53" w:rsidR="00FF4BEC" w:rsidRDefault="00A85B49" w:rsidP="003258C6">
      <w:pPr>
        <w:pStyle w:val="Text"/>
      </w:pPr>
      <w:r>
        <w:t xml:space="preserve">The total incubation duration varied between Experiment 1 and Experiment 2, </w:t>
      </w:r>
      <w:r w:rsidR="00914414">
        <w:t>and among control and treatment incubations. The equilibrium respiration period for control-1 sample incubations (Experiment 1) was set at 14 d in order to allow for adequate time to observe CO</w:t>
      </w:r>
      <w:r w:rsidR="00914414" w:rsidRPr="00914414">
        <w:rPr>
          <w:vertAlign w:val="subscript"/>
        </w:rPr>
        <w:t>2</w:t>
      </w:r>
      <w:r w:rsidR="00914414">
        <w:t xml:space="preserve"> fluxes</w:t>
      </w:r>
      <w:r w:rsidR="00FF4BEC">
        <w:t>, as this was a key goal of the original study</w:t>
      </w:r>
      <w:r w:rsidR="00914414">
        <w:t xml:space="preserve">. </w:t>
      </w:r>
      <w:r w:rsidR="00FF4BEC">
        <w:t>In contrast, t</w:t>
      </w:r>
      <w:r w:rsidR="00914414">
        <w:t xml:space="preserve">he equilibrium respiration period for </w:t>
      </w:r>
      <w:r w:rsidR="00FF4BEC">
        <w:t xml:space="preserve">control-2 samples (Experiment 2) </w:t>
      </w:r>
      <w:r w:rsidR="00914414">
        <w:t>was not determined by set time, but by the amount of CO</w:t>
      </w:r>
      <w:r w:rsidR="00914414" w:rsidRPr="00FF4BEC">
        <w:rPr>
          <w:vertAlign w:val="subscript"/>
        </w:rPr>
        <w:t>2</w:t>
      </w:r>
      <w:r w:rsidR="00914414">
        <w:t xml:space="preserve"> respired</w:t>
      </w:r>
      <w:r w:rsidR="003258C6">
        <w:t xml:space="preserve">, as the key goal of this study was to measure </w:t>
      </w:r>
      <w:r w:rsidR="003258C6" w:rsidRPr="003258C6">
        <w:rPr>
          <w:vertAlign w:val="superscript"/>
        </w:rPr>
        <w:t>14</w:t>
      </w:r>
      <w:r w:rsidR="003258C6">
        <w:t>C-CO</w:t>
      </w:r>
      <w:r w:rsidR="003258C6" w:rsidRPr="003258C6">
        <w:rPr>
          <w:vertAlign w:val="subscript"/>
        </w:rPr>
        <w:t>2</w:t>
      </w:r>
      <w:r w:rsidR="00914414">
        <w:t>. Inc</w:t>
      </w:r>
      <w:r w:rsidR="003258C6">
        <w:t xml:space="preserve">ubations for control-2 samples </w:t>
      </w:r>
      <w:r w:rsidR="00914414">
        <w:t>were allowed to proceed until an adequate amount of CO</w:t>
      </w:r>
      <w:r w:rsidR="00914414" w:rsidRPr="00FF4BEC">
        <w:rPr>
          <w:vertAlign w:val="subscript"/>
        </w:rPr>
        <w:t>2</w:t>
      </w:r>
      <w:r w:rsidR="00914414">
        <w:t xml:space="preserve"> had been respired to measure the radiocarbon content.</w:t>
      </w:r>
      <w:r w:rsidR="00157F81">
        <w:t xml:space="preserve"> Since high CO</w:t>
      </w:r>
      <w:r w:rsidR="00157F81" w:rsidRPr="00FF4BEC">
        <w:rPr>
          <w:vertAlign w:val="subscript"/>
        </w:rPr>
        <w:t>2</w:t>
      </w:r>
      <w:r w:rsidR="00157F81">
        <w:t xml:space="preserve"> concentrations can affect soil </w:t>
      </w:r>
      <w:r w:rsidR="00FF4BEC">
        <w:t>pH, a conservative target of 1% CO</w:t>
      </w:r>
      <w:r w:rsidR="00FF4BEC" w:rsidRPr="00FF4BEC">
        <w:rPr>
          <w:vertAlign w:val="subscript"/>
        </w:rPr>
        <w:t>2</w:t>
      </w:r>
      <w:r w:rsidR="00FF4BEC">
        <w:t xml:space="preserve"> was chosen to limit potential pH effects but still allow for sufficient CO</w:t>
      </w:r>
      <w:r w:rsidR="00FF4BEC" w:rsidRPr="00FF4BEC">
        <w:rPr>
          <w:vertAlign w:val="subscript"/>
        </w:rPr>
        <w:t>2</w:t>
      </w:r>
      <w:r w:rsidR="003258C6">
        <w:t xml:space="preserve"> production. </w:t>
      </w:r>
      <w:r w:rsidR="00FF4BEC">
        <w:t xml:space="preserve">The duration of the equilibrium respiration period for the treatment samples </w:t>
      </w:r>
      <w:proofErr w:type="gramStart"/>
      <w:r w:rsidR="00FF4BEC">
        <w:t>in both Experiment 1</w:t>
      </w:r>
      <w:proofErr w:type="gramEnd"/>
      <w:r w:rsidR="00FF4BEC">
        <w:t xml:space="preserve"> (air-dry + storage</w:t>
      </w:r>
      <w:r w:rsidR="003258C6">
        <w:t xml:space="preserve"> samples</w:t>
      </w:r>
      <w:r w:rsidR="00FF4BEC">
        <w:t>) and Experiment 2 (air-dry only</w:t>
      </w:r>
      <w:r w:rsidR="003258C6">
        <w:t xml:space="preserve"> samples</w:t>
      </w:r>
      <w:r w:rsidR="00FF4BEC">
        <w:t>) was determined by the amount of CO</w:t>
      </w:r>
      <w:r w:rsidR="00FF4BEC" w:rsidRPr="003258C6">
        <w:rPr>
          <w:vertAlign w:val="subscript"/>
        </w:rPr>
        <w:t>2</w:t>
      </w:r>
      <w:r w:rsidR="003258C6">
        <w:t xml:space="preserve"> respired </w:t>
      </w:r>
      <w:r w:rsidR="00FF4BEC">
        <w:t>by th</w:t>
      </w:r>
      <w:r w:rsidR="003258C6">
        <w:t>e corresponding control samples: incubations were stopped as soon as the same amount of carbon had been respired (per g soil C).</w:t>
      </w:r>
      <w:r w:rsidR="00FF4BEC">
        <w:t xml:space="preserve"> </w:t>
      </w:r>
    </w:p>
    <w:p w14:paraId="67ECDE0C" w14:textId="40F7BB3E" w:rsidR="00665D9A" w:rsidRPr="002818B0" w:rsidRDefault="00665D9A" w:rsidP="003258C6">
      <w:pPr>
        <w:pStyle w:val="Text"/>
      </w:pPr>
      <w:r w:rsidRPr="002818B0">
        <w:t xml:space="preserve">Headspace samples were collected and analyzed for </w:t>
      </w:r>
      <w:r w:rsidR="006A0C33">
        <w:t>∆</w:t>
      </w:r>
      <w:r w:rsidRPr="002818B0">
        <w:rPr>
          <w:vertAlign w:val="superscript"/>
        </w:rPr>
        <w:t>14</w:t>
      </w:r>
      <w:r w:rsidRPr="002818B0">
        <w:t xml:space="preserve">C and </w:t>
      </w:r>
      <w:r w:rsidR="006A0C33">
        <w:t>δ</w:t>
      </w:r>
      <w:r w:rsidRPr="002818B0">
        <w:rPr>
          <w:vertAlign w:val="superscript"/>
        </w:rPr>
        <w:t>13</w:t>
      </w:r>
      <w:r w:rsidR="00FF4BEC">
        <w:t xml:space="preserve">C content at the end of both the pre-incubation period and the </w:t>
      </w:r>
      <w:r w:rsidRPr="002818B0">
        <w:t xml:space="preserve">equilibrium respiration period for </w:t>
      </w:r>
      <w:r w:rsidR="00FF4BEC">
        <w:t xml:space="preserve">all </w:t>
      </w:r>
      <w:r w:rsidR="003258C6">
        <w:t xml:space="preserve">incubations except for the Experiment 1 control samples (control-1), for which only equilibrium respiration period </w:t>
      </w:r>
      <w:r w:rsidR="003258C6" w:rsidRPr="003258C6">
        <w:rPr>
          <w:vertAlign w:val="superscript"/>
        </w:rPr>
        <w:t>14</w:t>
      </w:r>
      <w:r w:rsidR="003258C6">
        <w:t>C-CO</w:t>
      </w:r>
      <w:r w:rsidR="003258C6" w:rsidRPr="003258C6">
        <w:rPr>
          <w:vertAlign w:val="subscript"/>
        </w:rPr>
        <w:t>2</w:t>
      </w:r>
      <w:r w:rsidR="003258C6">
        <w:t xml:space="preserve"> was measured. </w:t>
      </w:r>
      <w:r w:rsidRPr="002818B0">
        <w:t xml:space="preserve">However, only nine of the twelve </w:t>
      </w:r>
      <w:r w:rsidR="003258C6">
        <w:t>air-dry + storage</w:t>
      </w:r>
      <w:r>
        <w:t xml:space="preserve"> </w:t>
      </w:r>
      <w:r w:rsidRPr="002818B0">
        <w:t>samples</w:t>
      </w:r>
      <w:r w:rsidR="003258C6">
        <w:t xml:space="preserve"> (Experiment 1</w:t>
      </w:r>
      <w:proofErr w:type="gramStart"/>
      <w:r w:rsidR="003258C6">
        <w:t xml:space="preserve">) </w:t>
      </w:r>
      <w:r w:rsidRPr="002818B0">
        <w:t xml:space="preserve"> respired</w:t>
      </w:r>
      <w:proofErr w:type="gramEnd"/>
      <w:r w:rsidRPr="002818B0">
        <w:t xml:space="preserve"> </w:t>
      </w:r>
      <w:r>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431C7FA" w14:textId="30593520" w:rsidR="002818B0" w:rsidRPr="002818B0" w:rsidRDefault="002818B0" w:rsidP="00460E41">
      <w:pPr>
        <w:pStyle w:val="Text"/>
      </w:pPr>
      <w:r w:rsidRPr="002818B0">
        <w:t>Note that respiration rates had not yet reached equilibrium levels for the majority of samples by the end of the pre-incubation period, but as a four-day pre-incubation was used in the</w:t>
      </w:r>
      <w:r w:rsidR="00AE7E00">
        <w:t xml:space="preserve"> initial incubations conducted in</w:t>
      </w:r>
      <w:r w:rsidRPr="002818B0">
        <w:t xml:space="preserve"> 2011 </w:t>
      </w:r>
      <w:r w:rsidR="00AE7E00">
        <w:t>(control-1 samples)</w:t>
      </w:r>
      <w:r w:rsidRPr="002818B0">
        <w:t xml:space="preserve">, we maintained the same duration for the </w:t>
      </w:r>
      <w:r w:rsidR="00AE7E00">
        <w:t>air-dry + storage</w:t>
      </w:r>
      <w:r w:rsidRPr="002818B0">
        <w:t xml:space="preserve"> incubations in 2018 </w:t>
      </w:r>
      <w:r w:rsidR="00AE7E00">
        <w:t xml:space="preserve">(Experiment 1) </w:t>
      </w:r>
      <w:r w:rsidRPr="002818B0">
        <w:t xml:space="preserve">and for </w:t>
      </w:r>
      <w:r w:rsidR="00AE7E00">
        <w:t>the Experiment 2 incubations (control-2 and air-dry only samples)</w:t>
      </w:r>
      <w:r w:rsidRPr="002818B0">
        <w:t>.</w:t>
      </w:r>
    </w:p>
    <w:p w14:paraId="3514DB36" w14:textId="687A1A12" w:rsidR="002818B0" w:rsidRDefault="00873A01" w:rsidP="00AF3DC6">
      <w:pPr>
        <w:pStyle w:val="Heading-Secondary"/>
      </w:pPr>
      <w:r>
        <w:t>2.2</w:t>
      </w:r>
      <w:r w:rsidR="002818B0">
        <w:t xml:space="preserve"> Experiment 3</w:t>
      </w:r>
    </w:p>
    <w:p w14:paraId="7CD2E091" w14:textId="2296F1BA" w:rsidR="00873A01" w:rsidRDefault="00873A01" w:rsidP="00AF3DC6">
      <w:pPr>
        <w:pStyle w:val="Heading-Secondary"/>
      </w:pPr>
      <w:r>
        <w:t>2.2. Sample selection and incubation conditions</w:t>
      </w:r>
    </w:p>
    <w:p w14:paraId="65F03D72" w14:textId="51425B98" w:rsidR="002818B0" w:rsidRDefault="001566A4" w:rsidP="00460E41">
      <w:pPr>
        <w:pStyle w:val="Text"/>
      </w:pPr>
      <w:r>
        <w:t xml:space="preserve">We obtained </w:t>
      </w:r>
      <w:r w:rsidR="000D2676">
        <w:t>archived (</w:t>
      </w:r>
      <w:commentRangeStart w:id="4"/>
      <w:r w:rsidR="000D2676">
        <w:t>air- or oven- (80C) dried</w:t>
      </w:r>
      <w:commentRangeEnd w:id="4"/>
      <w:r w:rsidR="00160359">
        <w:rPr>
          <w:rStyle w:val="CommentReference"/>
          <w:rFonts w:eastAsia="Calibri"/>
        </w:rPr>
        <w:commentReference w:id="4"/>
      </w:r>
      <w:r w:rsidR="000D2676">
        <w:t xml:space="preserve">) </w:t>
      </w:r>
      <w:r>
        <w:t xml:space="preserve">soil samples from a range of sites across the United States and Germany (n </w:t>
      </w:r>
      <w:r w:rsidR="002818B0" w:rsidRPr="002818B0">
        <w:t>= 39)</w:t>
      </w:r>
      <w:r>
        <w:t xml:space="preserve"> collected over the past two decades</w:t>
      </w:r>
      <w:r w:rsidR="000D2676">
        <w:t xml:space="preserve"> and incubated close to the time of collec</w:t>
      </w:r>
      <w:r w:rsidR="00873A01">
        <w:t>tion and under field-</w:t>
      </w:r>
      <w:r w:rsidR="000D2676">
        <w:t>moist conditions</w:t>
      </w:r>
      <w:r w:rsidR="002818B0" w:rsidRPr="002818B0">
        <w:t xml:space="preserve">. </w:t>
      </w:r>
      <w:r w:rsidR="00873A01">
        <w:t>For the purposes of the present study, these initial incubations were considered to be</w:t>
      </w:r>
      <w:r w:rsidR="000D2676">
        <w:t xml:space="preserve"> </w:t>
      </w:r>
      <w:r w:rsidR="00873A01">
        <w:t>the controls for Experiment 3 (control-3 samples). Since the control-3 i</w:t>
      </w:r>
      <w:r w:rsidR="002818B0" w:rsidRPr="002818B0">
        <w:t xml:space="preserve">ncubations were conducted in different laboratories by different investigators, incubation conditions such as temperature, quantity of soil incubated, and pre-incubation period duration varied. </w:t>
      </w:r>
      <w:r w:rsidR="00873A01">
        <w:t>However, w</w:t>
      </w:r>
      <w:r w:rsidR="00FC3161">
        <w:t xml:space="preserve">e </w:t>
      </w:r>
      <w:r w:rsidR="009916EF">
        <w:t xml:space="preserve">adjusted </w:t>
      </w:r>
      <w:r w:rsidR="00FC3161">
        <w:t xml:space="preserve">the </w:t>
      </w:r>
      <w:r w:rsidR="00873A01">
        <w:t xml:space="preserve">corresponding </w:t>
      </w:r>
      <w:r w:rsidR="00FC3161">
        <w:t>treatment incubations (</w:t>
      </w:r>
      <w:r w:rsidR="00873A01">
        <w:t>storage duration</w:t>
      </w:r>
      <w:r w:rsidR="00FC3161">
        <w:t xml:space="preserve">) </w:t>
      </w:r>
      <w:r w:rsidR="00873A01">
        <w:t>so that</w:t>
      </w:r>
      <w:r w:rsidR="009916EF">
        <w:t xml:space="preserve"> </w:t>
      </w:r>
      <w:r>
        <w:t xml:space="preserve">moisture content and </w:t>
      </w:r>
      <w:r w:rsidR="00FC3161">
        <w:t xml:space="preserve">equilibrium </w:t>
      </w:r>
      <w:proofErr w:type="gramStart"/>
      <w:r w:rsidR="00FC3161">
        <w:t>period</w:t>
      </w:r>
      <w:r>
        <w:t xml:space="preserve"> </w:t>
      </w:r>
      <w:r w:rsidR="00FC3161">
        <w:t>respired</w:t>
      </w:r>
      <w:proofErr w:type="gramEnd"/>
      <w:r w:rsidR="00FC3161">
        <w:t xml:space="preserve"> carbon</w:t>
      </w:r>
      <w:r>
        <w:t xml:space="preserve"> </w:t>
      </w:r>
      <w:r w:rsidR="00FC3161">
        <w:t>(mg</w:t>
      </w:r>
      <w:r>
        <w:t xml:space="preserve"> CO</w:t>
      </w:r>
      <w:r w:rsidRPr="001566A4">
        <w:rPr>
          <w:vertAlign w:val="subscript"/>
        </w:rPr>
        <w:t>2</w:t>
      </w:r>
      <w:r w:rsidR="00FC3161">
        <w:t>-C</w:t>
      </w:r>
      <w:r>
        <w:t xml:space="preserve"> </w:t>
      </w:r>
      <w:r w:rsidR="00FC3161">
        <w:t xml:space="preserve">g </w:t>
      </w:r>
      <w:r>
        <w:t>soil C</w:t>
      </w:r>
      <w:r w:rsidR="00FC3161" w:rsidRPr="00FC3161">
        <w:rPr>
          <w:vertAlign w:val="superscript"/>
        </w:rPr>
        <w:t>-1</w:t>
      </w:r>
      <w:r w:rsidR="00FC3161">
        <w:t>)</w:t>
      </w:r>
      <w:r>
        <w:t xml:space="preserve"> </w:t>
      </w:r>
      <w:r w:rsidR="009916EF">
        <w:t>were</w:t>
      </w:r>
      <w:r w:rsidR="008C0AA5">
        <w:t xml:space="preserve"> </w:t>
      </w:r>
      <w:r w:rsidR="00FC3161">
        <w:t xml:space="preserve">identical to </w:t>
      </w:r>
      <w:r w:rsidR="00873A01">
        <w:t xml:space="preserve">the </w:t>
      </w:r>
      <w:r w:rsidR="00FC3161">
        <w:t>control</w:t>
      </w:r>
      <w:r w:rsidR="00873A01">
        <w:t>-3 sample</w:t>
      </w:r>
      <w:r w:rsidR="00FC3161">
        <w:t xml:space="preserve"> incubations</w:t>
      </w:r>
      <w:r w:rsidR="002818B0" w:rsidRPr="002818B0">
        <w:t xml:space="preserve">. When possible </w:t>
      </w:r>
      <w:r w:rsidR="00873A01">
        <w:t xml:space="preserve">storage duration </w:t>
      </w:r>
      <w:r w:rsidR="002818B0" w:rsidRPr="002818B0">
        <w:t xml:space="preserve">treatment incubations were conducted in triplicate, but owing to limited quantities of soil, </w:t>
      </w:r>
      <w:r w:rsidR="008C0AA5">
        <w:t xml:space="preserve">duplicate or </w:t>
      </w:r>
      <w:r w:rsidR="002818B0" w:rsidRPr="002818B0">
        <w:t xml:space="preserve">single sample incubations were performed for some sites. Further details on incubation conditions, </w:t>
      </w:r>
      <w:r w:rsidR="00FC3161">
        <w:t xml:space="preserve">replicates, </w:t>
      </w:r>
      <w:r w:rsidR="002818B0" w:rsidRPr="002818B0">
        <w:t>headspace gas sampling, and sample provenance for Experiment 3 are given in Supplementary Table 1.</w:t>
      </w:r>
    </w:p>
    <w:p w14:paraId="3A7E441B" w14:textId="0CE52859" w:rsidR="0074512D" w:rsidRDefault="0074512D" w:rsidP="00460E41">
      <w:pPr>
        <w:pStyle w:val="Text"/>
      </w:pPr>
      <w:r w:rsidRPr="0074512D">
        <w:t>For the control sample incubations, CO</w:t>
      </w:r>
      <w:r w:rsidRPr="0074512D">
        <w:rPr>
          <w:vertAlign w:val="subscript"/>
        </w:rPr>
        <w:t>2</w:t>
      </w:r>
      <w:r w:rsidRPr="0074512D">
        <w:t xml:space="preserve"> concentrations were only measured during the equilibrium respiration period (with the exception of two samples, see Supplementary Table 1). </w:t>
      </w:r>
      <w:commentRangeStart w:id="5"/>
      <w:commentRangeStart w:id="6"/>
      <w:r w:rsidRPr="0074512D">
        <w:t>Owing to the lack of pre-incubation respiration data</w:t>
      </w:r>
      <w:r w:rsidR="00652A5B">
        <w:t xml:space="preserve"> (see Fig./Table x)</w:t>
      </w:r>
      <w:r w:rsidRPr="0074512D">
        <w:t>, treatment incubation CO</w:t>
      </w:r>
      <w:r w:rsidRPr="0074512D">
        <w:rPr>
          <w:vertAlign w:val="subscript"/>
        </w:rPr>
        <w:t>2</w:t>
      </w:r>
      <w:r w:rsidRPr="0074512D">
        <w:t xml:space="preserve"> </w:t>
      </w:r>
      <w:r w:rsidRPr="0074512D">
        <w:lastRenderedPageBreak/>
        <w:t>measurements were only made for a single period of the treatment sample incubations</w:t>
      </w:r>
      <w:commentRangeEnd w:id="5"/>
      <w:r w:rsidR="00C925A5">
        <w:rPr>
          <w:rStyle w:val="CommentReference"/>
          <w:rFonts w:eastAsia="Calibri"/>
        </w:rPr>
        <w:commentReference w:id="5"/>
      </w:r>
      <w:commentRangeEnd w:id="6"/>
      <w:r w:rsidR="00652A5B">
        <w:rPr>
          <w:rStyle w:val="CommentReference"/>
          <w:rFonts w:eastAsia="Calibri"/>
        </w:rPr>
        <w:commentReference w:id="6"/>
      </w:r>
      <w:r w:rsidRPr="0074512D">
        <w:t xml:space="preserve">. Incubation vessels were sealed immediately following rewetting and samples </w:t>
      </w:r>
      <w:r w:rsidR="00652A5B">
        <w:t xml:space="preserve">and </w:t>
      </w:r>
      <w:r w:rsidRPr="0074512D">
        <w:t>were allowed to respire until an equivalent amount of CO</w:t>
      </w:r>
      <w:r w:rsidRPr="0074512D">
        <w:rPr>
          <w:vertAlign w:val="subscript"/>
        </w:rPr>
        <w:t>2</w:t>
      </w:r>
      <w:r w:rsidRPr="0074512D">
        <w:t xml:space="preserve"> had been released (</w:t>
      </w:r>
      <w:r w:rsidR="00A40482">
        <w:t>mg CO</w:t>
      </w:r>
      <w:r w:rsidR="00A40482" w:rsidRPr="00A40482">
        <w:rPr>
          <w:vertAlign w:val="subscript"/>
        </w:rPr>
        <w:t>2</w:t>
      </w:r>
      <w:r w:rsidR="00A40482">
        <w:t xml:space="preserve"> g soil C</w:t>
      </w:r>
      <w:r w:rsidR="00A40482" w:rsidRPr="00A40482">
        <w:rPr>
          <w:vertAlign w:val="superscript"/>
        </w:rPr>
        <w:t>-1</w:t>
      </w:r>
      <w:r w:rsidRPr="0074512D">
        <w:t>) as during the control sample equilibrium respiration period. Headspace CO</w:t>
      </w:r>
      <w:r w:rsidRPr="0074512D">
        <w:rPr>
          <w:vertAlign w:val="subscript"/>
        </w:rPr>
        <w:t>2</w:t>
      </w:r>
      <w:r w:rsidRPr="0074512D">
        <w:t xml:space="preserve"> concentrations were measured every three days for the first two weeks of incubation, and weekly as needed thereafter.</w:t>
      </w:r>
    </w:p>
    <w:p w14:paraId="16235A5D" w14:textId="27BB4C36" w:rsidR="0074512D" w:rsidRDefault="0074512D" w:rsidP="00AF3DC6">
      <w:pPr>
        <w:pStyle w:val="Heading-Secondary"/>
      </w:pPr>
      <w:r>
        <w:t>2</w:t>
      </w:r>
      <w:r w:rsidR="00BF70DA">
        <w:t>.3</w:t>
      </w:r>
      <w:r>
        <w:t xml:space="preserve"> </w:t>
      </w:r>
      <w:r w:rsidR="006A0C33">
        <w:t>Isotopic</w:t>
      </w:r>
      <w:r w:rsidR="00BF70DA">
        <w:t xml:space="preserve"> analyses</w:t>
      </w:r>
    </w:p>
    <w:p w14:paraId="20A2B9EF" w14:textId="0880517D" w:rsidR="006A0C33" w:rsidRDefault="000A0712" w:rsidP="008520C3">
      <w:pPr>
        <w:pStyle w:val="Text"/>
      </w:pPr>
      <w:r>
        <w:t>We separated CO</w:t>
      </w:r>
      <w:r w:rsidRPr="000A0712">
        <w:rPr>
          <w:vertAlign w:val="subscript"/>
        </w:rPr>
        <w:t>2</w:t>
      </w:r>
      <w:r>
        <w:t xml:space="preserve"> from the gas samples collected from incubation jar headspace using a vacuum line, and splits of the purified CO</w:t>
      </w:r>
      <w:r w:rsidRPr="000A0712">
        <w:rPr>
          <w:vertAlign w:val="subscript"/>
        </w:rPr>
        <w:t>2</w:t>
      </w:r>
      <w:r>
        <w:t xml:space="preserve"> were analyzed for both δ</w:t>
      </w:r>
      <w:r w:rsidRPr="000A0712">
        <w:rPr>
          <w:vertAlign w:val="superscript"/>
        </w:rPr>
        <w:t xml:space="preserve"> 13</w:t>
      </w:r>
      <w:r>
        <w:t>C and ∆</w:t>
      </w:r>
      <w:r w:rsidRPr="000A0712">
        <w:rPr>
          <w:vertAlign w:val="superscript"/>
        </w:rPr>
        <w:t>14</w:t>
      </w:r>
      <w:r w:rsidR="007B34A2">
        <w:t>C</w:t>
      </w:r>
      <w:r>
        <w:t>.</w:t>
      </w:r>
      <w:r w:rsidRPr="000A0712">
        <w:t xml:space="preserve"> </w:t>
      </w:r>
      <w:r w:rsidRPr="0074512D">
        <w:t>Radiocarbon analyses</w:t>
      </w:r>
      <w:r w:rsidR="007B34A2">
        <w:t xml:space="preserve"> for Experiments 1,</w:t>
      </w:r>
      <w:r>
        <w:t xml:space="preserve"> 2</w:t>
      </w:r>
      <w:r w:rsidR="007B34A2">
        <w:t>, and treatment samples for Experiment 3 (storage duration samples)</w:t>
      </w:r>
      <w:r w:rsidRPr="0074512D">
        <w:t xml:space="preserve"> were conducted at the Max Planck Institute for Biogeochemistry </w:t>
      </w:r>
      <w:r>
        <w:t xml:space="preserve">(MPI-BGC) </w:t>
      </w:r>
      <w:r w:rsidRPr="0074512D">
        <w:t>accelerator mass spec</w:t>
      </w:r>
      <w:r>
        <w:t xml:space="preserve">trometer facility </w:t>
      </w:r>
      <w:r w:rsidR="007B34A2">
        <w:t>using</w:t>
      </w:r>
      <w:r>
        <w:t xml:space="preserve"> a MICADAS </w:t>
      </w:r>
      <w:r w:rsidR="007B34A2">
        <w:t xml:space="preserve">instrument </w:t>
      </w:r>
      <w:r>
        <w:t>(</w:t>
      </w:r>
      <w:proofErr w:type="spellStart"/>
      <w:r>
        <w:t>Ionplus</w:t>
      </w:r>
      <w:proofErr w:type="spellEnd"/>
      <w:r>
        <w:t xml:space="preserve">, </w:t>
      </w:r>
      <w:proofErr w:type="spellStart"/>
      <w:r>
        <w:t>Dietikon</w:t>
      </w:r>
      <w:proofErr w:type="spellEnd"/>
      <w:r>
        <w:t>, Switzerland)</w:t>
      </w:r>
      <w:r w:rsidR="007B34A2">
        <w:t>, while the control samples for Experiment 3</w:t>
      </w:r>
      <w:r>
        <w:t xml:space="preserve"> </w:t>
      </w:r>
      <w:r w:rsidR="007B34A2">
        <w:t>(control-3 samples) were analyzed at</w:t>
      </w:r>
      <w:r w:rsidRPr="0074512D">
        <w:t xml:space="preserve"> the University of California Irvine </w:t>
      </w:r>
      <w:r>
        <w:t xml:space="preserve">(UCI) W.M. </w:t>
      </w:r>
      <w:r w:rsidRPr="0074512D">
        <w:t>Keck Facility fo</w:t>
      </w:r>
      <w:r w:rsidR="007B34A2">
        <w:t xml:space="preserve">r Accelerator Mass Spectrometry. Radiocarbon values are reported in units of </w:t>
      </w:r>
      <w:r w:rsidR="006A0C33">
        <w:t>∆</w:t>
      </w:r>
      <w:r w:rsidR="006A0C33" w:rsidRPr="006A0C33">
        <w:rPr>
          <w:vertAlign w:val="superscript"/>
        </w:rPr>
        <w:t>14</w:t>
      </w:r>
      <w:r w:rsidR="006A0C33">
        <w:t>C</w:t>
      </w:r>
      <w:r w:rsidR="007B34A2">
        <w:t>, which</w:t>
      </w:r>
      <w:r w:rsidR="006A0C33">
        <w:t xml:space="preserve"> is defined as the deviation in parts per thousand of the ratio of </w:t>
      </w:r>
      <w:r w:rsidR="006A0C33" w:rsidRPr="006A0C33">
        <w:rPr>
          <w:vertAlign w:val="superscript"/>
        </w:rPr>
        <w:t>14</w:t>
      </w:r>
      <w:r w:rsidR="006A0C33">
        <w:t xml:space="preserve">C to </w:t>
      </w:r>
      <w:r w:rsidR="006A0C33" w:rsidRPr="006A0C33">
        <w:rPr>
          <w:vertAlign w:val="superscript"/>
        </w:rPr>
        <w:t>12</w:t>
      </w:r>
      <w:r w:rsidR="006A0C33">
        <w:t>C from that of the oxalic acid standard measured in 1950. To correct for potential mass-</w:t>
      </w:r>
      <w:proofErr w:type="spellStart"/>
      <w:r w:rsidR="006A0C33">
        <w:t>depenedent</w:t>
      </w:r>
      <w:proofErr w:type="spellEnd"/>
      <w:r w:rsidR="006A0C33">
        <w:t xml:space="preserve"> fractionation effects, the </w:t>
      </w:r>
      <w:r w:rsidR="006A0C33" w:rsidRPr="006A0C33">
        <w:rPr>
          <w:vertAlign w:val="superscript"/>
        </w:rPr>
        <w:t>14</w:t>
      </w:r>
      <w:r w:rsidR="006A0C33">
        <w:t>C/</w:t>
      </w:r>
      <w:r w:rsidR="006A0C33" w:rsidRPr="006A0C33">
        <w:rPr>
          <w:vertAlign w:val="superscript"/>
        </w:rPr>
        <w:t>12</w:t>
      </w:r>
      <w:r w:rsidR="006A0C33">
        <w:t>C ratio of all samples is corrected to a common δ</w:t>
      </w:r>
      <w:r w:rsidR="006A0C33" w:rsidRPr="006A0C33">
        <w:rPr>
          <w:vertAlign w:val="superscript"/>
        </w:rPr>
        <w:t>13</w:t>
      </w:r>
      <w:r w:rsidR="006A0C33">
        <w:t xml:space="preserve">C value of -25 per mil </w:t>
      </w:r>
      <w:r w:rsidR="006A0C33">
        <w:fldChar w:fldCharType="begin" w:fldLock="1"/>
      </w:r>
      <w:r w:rsidR="006D6222">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6A0C33">
        <w:fldChar w:fldCharType="separate"/>
      </w:r>
      <w:r w:rsidRPr="000A0712">
        <w:rPr>
          <w:noProof/>
        </w:rPr>
        <w:t>(Steinhof, 2013; Stuiver &amp; Polach, 1977)</w:t>
      </w:r>
      <w:r w:rsidR="006A0C33">
        <w:fldChar w:fldCharType="end"/>
      </w:r>
      <w:r w:rsidR="006A0C33">
        <w:t>.</w:t>
      </w:r>
      <w:r w:rsidR="008520C3">
        <w:t xml:space="preserve"> </w:t>
      </w:r>
      <w:r w:rsidR="007B34A2">
        <w:t>As with the radiocarbon analyses, m</w:t>
      </w:r>
      <w:r w:rsidR="006A0C33">
        <w:t>easurements of δ</w:t>
      </w:r>
      <w:r w:rsidR="006A0C33" w:rsidRPr="006A0C33">
        <w:rPr>
          <w:vertAlign w:val="superscript"/>
        </w:rPr>
        <w:t>13</w:t>
      </w:r>
      <w:r w:rsidR="006A0C33">
        <w:t xml:space="preserve">C </w:t>
      </w:r>
      <w:r w:rsidR="007B34A2">
        <w:t>for Experiments 1, 2, and treatment samples from Experiment 3 (storage duration samples) were made at MPI-BGC (</w:t>
      </w:r>
      <w:r w:rsidR="007B34A2" w:rsidRPr="007B34A2">
        <w:rPr>
          <w:b/>
        </w:rPr>
        <w:t>instrument</w:t>
      </w:r>
      <w:r w:rsidR="007B34A2">
        <w:t>), while control samples for Experiment 3 (control-3 samples) were measured at UCI (</w:t>
      </w:r>
      <w:r w:rsidR="007B34A2" w:rsidRPr="007B34A2">
        <w:rPr>
          <w:b/>
        </w:rPr>
        <w:t>instrument</w:t>
      </w:r>
      <w:r w:rsidR="007B34A2">
        <w:t xml:space="preserve">). </w:t>
      </w:r>
    </w:p>
    <w:p w14:paraId="423B5752" w14:textId="698F9E09" w:rsidR="0074512D" w:rsidRDefault="0074512D" w:rsidP="00AF3DC6">
      <w:pPr>
        <w:pStyle w:val="Heading-Secondary"/>
      </w:pPr>
      <w:r>
        <w:t>2.5 Statistical analysis</w:t>
      </w:r>
    </w:p>
    <w:p w14:paraId="7991CDC3" w14:textId="02C1A24E" w:rsidR="0074512D" w:rsidRDefault="0074512D" w:rsidP="00460E41">
      <w:pPr>
        <w:pStyle w:val="Text"/>
      </w:pPr>
      <w:r w:rsidRPr="0074512D">
        <w:t>We determined the statistical significance of</w:t>
      </w:r>
      <w:r w:rsidR="009A02DB">
        <w:t xml:space="preserve"> differences between</w:t>
      </w:r>
      <w:r w:rsidRPr="0074512D">
        <w:t xml:space="preserve">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t>3</w:t>
      </w:r>
      <w:r w:rsidR="002F3B11">
        <w:t xml:space="preserve"> Results</w:t>
      </w:r>
    </w:p>
    <w:p w14:paraId="6980A20A" w14:textId="590C1702" w:rsidR="00AF3DC6" w:rsidRDefault="006B1727" w:rsidP="00AF3DC6">
      <w:pPr>
        <w:pStyle w:val="Heading-Secondary"/>
      </w:pPr>
      <w:commentRangeStart w:id="7"/>
      <w:r>
        <w:t>3</w:t>
      </w:r>
      <w:r w:rsidR="00AF3DC6">
        <w:t>.1 Respiration rates</w:t>
      </w:r>
      <w:commentRangeEnd w:id="7"/>
      <w:r w:rsidR="008E0E73">
        <w:rPr>
          <w:rStyle w:val="CommentReference"/>
          <w:rFonts w:eastAsia="Calibri"/>
          <w:bCs w:val="0"/>
          <w:kern w:val="0"/>
        </w:rPr>
        <w:commentReference w:id="7"/>
      </w:r>
    </w:p>
    <w:p w14:paraId="14408D30" w14:textId="63654514" w:rsidR="00AF3DC6" w:rsidRDefault="006B1727" w:rsidP="00AF3DC6">
      <w:pPr>
        <w:pStyle w:val="Heading-Secondary"/>
      </w:pPr>
      <w:r>
        <w:t>3</w:t>
      </w:r>
      <w:r w:rsidR="00AF3DC6">
        <w:t>.1.1 Experiment 1 (air-dry + storage treatment)</w:t>
      </w:r>
    </w:p>
    <w:p w14:paraId="14AC1AE0" w14:textId="4E5FBFA8" w:rsidR="00CD4AB9" w:rsidRDefault="00AF3DC6" w:rsidP="00460E41">
      <w:pPr>
        <w:pStyle w:val="Text"/>
      </w:pPr>
      <w:r>
        <w:t xml:space="preserve">Respiration rates increased </w:t>
      </w:r>
      <w:r w:rsidR="00CD4AB9">
        <w:t xml:space="preserve">strongly </w:t>
      </w:r>
      <w:r>
        <w:t>following rewetting for the air-dry + storage treatment in comparison to control samples, similar to what has been observed in other air-dry/rewetting studies [cite</w:t>
      </w:r>
      <w:r w:rsidR="0001490D">
        <w:t>?</w:t>
      </w:r>
      <w:r>
        <w:t xml:space="preserve">]. </w:t>
      </w:r>
    </w:p>
    <w:p w14:paraId="2F0F29BE" w14:textId="4EB5E08F" w:rsidR="00AF3DC6" w:rsidRDefault="00CD4AB9" w:rsidP="00B7169F">
      <w:pPr>
        <w:pStyle w:val="Text"/>
      </w:pPr>
      <w:r>
        <w:t>T</w:t>
      </w:r>
      <w:r w:rsidR="00AF3DC6">
        <w:t xml:space="preserve">he magnitude and timing of </w:t>
      </w:r>
      <w:r w:rsidR="001566A4">
        <w:t>peak</w:t>
      </w:r>
      <w:r w:rsidR="00AF3DC6">
        <w:t xml:space="preserve"> </w:t>
      </w:r>
      <w:r w:rsidR="001566A4">
        <w:t xml:space="preserve">respiration rate </w:t>
      </w:r>
      <w:commentRangeStart w:id="8"/>
      <w:r w:rsidR="001566A4">
        <w:t>diverged</w:t>
      </w:r>
      <w:commentRangeEnd w:id="8"/>
      <w:r w:rsidR="00B129CB">
        <w:rPr>
          <w:rStyle w:val="CommentReference"/>
          <w:rFonts w:eastAsia="Calibri"/>
        </w:rPr>
        <w:commentReference w:id="8"/>
      </w:r>
      <w:r w:rsidR="001566A4">
        <w:t xml:space="preserve"> </w:t>
      </w:r>
      <w:r w:rsidR="00AF3DC6">
        <w:t>between grassland and</w:t>
      </w:r>
      <w:r w:rsidR="00E6353C">
        <w:t xml:space="preserve"> forest sites (Fig. 2</w:t>
      </w:r>
      <w:r w:rsidR="00AF3DC6">
        <w:t>).</w:t>
      </w:r>
      <w:r>
        <w:t xml:space="preserve"> </w:t>
      </w:r>
      <w:r w:rsidR="00AF3DC6">
        <w:t>Among the air-dry + storage samples, respiration rates were more than twice as high in grassland soils than in forest soils, reaching a maximum of 3.8 mg CO</w:t>
      </w:r>
      <w:r w:rsidR="00AF3DC6" w:rsidRPr="00AF3DC6">
        <w:rPr>
          <w:vertAlign w:val="subscript"/>
        </w:rPr>
        <w:t>2</w:t>
      </w:r>
      <w:r w:rsidR="00AF3DC6">
        <w:t xml:space="preserve"> g soil C</w:t>
      </w:r>
      <w:r w:rsidR="00AF3DC6" w:rsidRPr="00AF3DC6">
        <w:rPr>
          <w:vertAlign w:val="superscript"/>
        </w:rPr>
        <w:t>-1</w:t>
      </w:r>
      <w:r w:rsidR="00AF3DC6">
        <w:t xml:space="preserve"> d</w:t>
      </w:r>
      <w:r w:rsidR="00AF3DC6" w:rsidRPr="00AF3DC6">
        <w:rPr>
          <w:vertAlign w:val="superscript"/>
        </w:rPr>
        <w:t>-1</w:t>
      </w:r>
      <w:r w:rsidR="00AF3DC6">
        <w:t xml:space="preserve"> after 92 h, followed by a sharp decline. Mean respiration rates in forest sites peaked at 1.5 mg CO</w:t>
      </w:r>
      <w:r w:rsidR="00AF3DC6" w:rsidRPr="00AF3DC6">
        <w:rPr>
          <w:vertAlign w:val="subscript"/>
        </w:rPr>
        <w:t>2</w:t>
      </w:r>
      <w:r w:rsidR="00AF3DC6">
        <w:t xml:space="preserve"> g soil C</w:t>
      </w:r>
      <w:r w:rsidR="00AF3DC6" w:rsidRPr="00AF3DC6">
        <w:rPr>
          <w:vertAlign w:val="superscript"/>
        </w:rPr>
        <w:t>-1</w:t>
      </w:r>
      <w:r w:rsidR="00AF3DC6">
        <w:t xml:space="preserve"> d</w:t>
      </w:r>
      <w:r w:rsidR="00AF3DC6" w:rsidRPr="00AF3DC6">
        <w:rPr>
          <w:vertAlign w:val="superscript"/>
        </w:rPr>
        <w:t>-1</w:t>
      </w:r>
      <w:r w:rsidR="00AF3DC6">
        <w:t>after 166 h, followed by a much more gradual decline than in grassland sites. Control</w:t>
      </w:r>
      <w:r w:rsidR="001462F1">
        <w:t>-</w:t>
      </w:r>
      <w:r w:rsidR="001462F1">
        <w:lastRenderedPageBreak/>
        <w:t>1</w:t>
      </w:r>
      <w:r w:rsidR="00AF3DC6">
        <w:t xml:space="preserve"> samples responded more weakly and more gradually</w:t>
      </w:r>
      <w:r>
        <w:t>.</w:t>
      </w:r>
      <w:r w:rsidR="00AF3DC6">
        <w:t xml:space="preserve"> </w:t>
      </w:r>
      <w:r>
        <w:t>A</w:t>
      </w:r>
      <w:r w:rsidR="00AF3DC6">
        <w:t>s in the treatment samples</w:t>
      </w:r>
      <w:r w:rsidR="00422BF8">
        <w:t>,</w:t>
      </w:r>
      <w:r w:rsidR="00AF3DC6">
        <w:t xml:space="preserve"> respiration was greater in </w:t>
      </w:r>
      <w:r w:rsidR="001462F1">
        <w:t xml:space="preserve">control-1 </w:t>
      </w:r>
      <w:r w:rsidR="00AF3DC6">
        <w:t xml:space="preserve">grassland soils than in </w:t>
      </w:r>
      <w:r w:rsidR="001462F1">
        <w:t xml:space="preserve">control-1 </w:t>
      </w:r>
      <w:r w:rsidR="00AF3DC6">
        <w:t>forest soils. Peak respiration rates for control</w:t>
      </w:r>
      <w:r w:rsidR="001462F1">
        <w:t>-1</w:t>
      </w:r>
      <w:r w:rsidR="00AF3DC6">
        <w:t xml:space="preserve"> incubations were 1.9 and 0.6 mg CO</w:t>
      </w:r>
      <w:r w:rsidR="00AF3DC6" w:rsidRPr="00AF3DC6">
        <w:rPr>
          <w:vertAlign w:val="subscript"/>
        </w:rPr>
        <w:t>2</w:t>
      </w:r>
      <w:r w:rsidR="00AF3DC6">
        <w:t xml:space="preserve"> g soil C</w:t>
      </w:r>
      <w:r w:rsidR="00AF3DC6" w:rsidRPr="00AF3DC6">
        <w:rPr>
          <w:vertAlign w:val="superscript"/>
        </w:rPr>
        <w:t>-1</w:t>
      </w:r>
      <w:r w:rsidR="00AF3DC6">
        <w:t xml:space="preserve"> d</w:t>
      </w:r>
      <w:r w:rsidR="00AF3DC6" w:rsidRPr="00AF3DC6">
        <w:rPr>
          <w:vertAlign w:val="superscript"/>
        </w:rPr>
        <w:t>-1</w:t>
      </w:r>
      <w:r w:rsidR="00AF3DC6">
        <w:t xml:space="preserve"> after </w:t>
      </w:r>
      <w:commentRangeStart w:id="9"/>
      <w:r w:rsidR="00AF3DC6">
        <w:t>115 h</w:t>
      </w:r>
      <w:commentRangeEnd w:id="9"/>
      <w:r w:rsidR="008E0E73">
        <w:rPr>
          <w:rStyle w:val="CommentReference"/>
          <w:rFonts w:eastAsia="Calibri"/>
        </w:rPr>
        <w:commentReference w:id="9"/>
      </w:r>
      <w:r w:rsidR="00AF3DC6">
        <w:t xml:space="preserve"> for grassland and forest soils, respectively.</w:t>
      </w:r>
    </w:p>
    <w:p w14:paraId="73C13B9B" w14:textId="16096220" w:rsidR="00AF3DC6" w:rsidRDefault="006B1727" w:rsidP="00812A0A">
      <w:pPr>
        <w:pStyle w:val="Heading-Secondary"/>
        <w:ind w:left="0" w:firstLine="720"/>
      </w:pPr>
      <w:r>
        <w:t>3</w:t>
      </w:r>
      <w:r w:rsidR="00AF3DC6">
        <w:t>.1.2 Experiment 2 (air-dry only treatment)</w:t>
      </w:r>
    </w:p>
    <w:p w14:paraId="5718A47D" w14:textId="3B67A7C1" w:rsidR="00AF3DC6" w:rsidRDefault="00AF3DC6" w:rsidP="00460E41">
      <w:pPr>
        <w:pStyle w:val="Text"/>
      </w:pPr>
      <w:r>
        <w:t xml:space="preserve">Respiration rates for the air-dry only treatment samples showed a similarly </w:t>
      </w:r>
      <w:r w:rsidR="00422BF8">
        <w:t xml:space="preserve">strong </w:t>
      </w:r>
      <w:r>
        <w:t>increa</w:t>
      </w:r>
      <w:r w:rsidR="0074431B">
        <w:t>se in comparison to the control-2 samples</w:t>
      </w:r>
      <w:r>
        <w:t xml:space="preserve"> as was observed for the air-dry + storage treatment samples</w:t>
      </w:r>
      <w:r w:rsidR="0074431B">
        <w:t xml:space="preserve"> compared to the control-1 samples</w:t>
      </w:r>
      <w:r>
        <w:t xml:space="preserve"> in Experiment 1. However, unlike the air-dry + storage treatment</w:t>
      </w:r>
      <w:r w:rsidR="0074431B">
        <w:t xml:space="preserve"> in Experiment 1</w:t>
      </w:r>
      <w:r>
        <w:t xml:space="preserve">, peak respiration rates </w:t>
      </w:r>
      <w:r w:rsidR="0074431B">
        <w:t xml:space="preserve">for the air-dry only samples in Experiment 2 </w:t>
      </w:r>
      <w:r>
        <w:t xml:space="preserve">were </w:t>
      </w:r>
      <w:commentRangeStart w:id="10"/>
      <w:r>
        <w:t>not significantly different (p &gt; 0.05) between forest and grassland soils</w:t>
      </w:r>
      <w:r w:rsidR="0094535E">
        <w:t>:</w:t>
      </w:r>
      <w:r>
        <w:t xml:space="preserve"> </w:t>
      </w:r>
      <w:commentRangeEnd w:id="10"/>
      <w:r w:rsidR="00C15C50">
        <w:rPr>
          <w:rStyle w:val="CommentReference"/>
          <w:rFonts w:eastAsia="Calibri"/>
        </w:rPr>
        <w:commentReference w:id="10"/>
      </w:r>
      <w:r>
        <w:t>peaking at 3.0 and 3.3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95 h for grassland and fo</w:t>
      </w:r>
      <w:r w:rsidR="004B3232">
        <w:t xml:space="preserve">rest soils, respectively (Fig. </w:t>
      </w:r>
      <w:commentRangeStart w:id="11"/>
      <w:r w:rsidR="004B3232">
        <w:t>2</w:t>
      </w:r>
      <w:commentRangeEnd w:id="11"/>
      <w:r w:rsidR="00CD4AB9">
        <w:rPr>
          <w:rStyle w:val="CommentReference"/>
          <w:rFonts w:eastAsia="Calibri"/>
        </w:rPr>
        <w:commentReference w:id="11"/>
      </w:r>
      <w:r>
        <w:t>).</w:t>
      </w:r>
    </w:p>
    <w:p w14:paraId="6150A3F8" w14:textId="65760427" w:rsidR="00AF3DC6" w:rsidRDefault="006B1727" w:rsidP="00812A0A">
      <w:pPr>
        <w:pStyle w:val="Heading-Secondary"/>
        <w:ind w:left="0" w:firstLine="720"/>
      </w:pPr>
      <w:commentRangeStart w:id="12"/>
      <w:r>
        <w:t>3</w:t>
      </w:r>
      <w:r w:rsidR="00AF3DC6">
        <w:t>.2 Radiocarbon</w:t>
      </w:r>
      <w:commentRangeEnd w:id="12"/>
      <w:r w:rsidR="009A02DB">
        <w:rPr>
          <w:rStyle w:val="CommentReference"/>
          <w:rFonts w:eastAsia="Calibri"/>
          <w:bCs w:val="0"/>
          <w:kern w:val="0"/>
        </w:rPr>
        <w:commentReference w:id="12"/>
      </w:r>
    </w:p>
    <w:p w14:paraId="7829A0D6" w14:textId="0A200ACB" w:rsidR="00AF3DC6" w:rsidRPr="008A7BD9" w:rsidRDefault="006B1727" w:rsidP="009374CA">
      <w:pPr>
        <w:pStyle w:val="Heading-Secondary"/>
        <w:ind w:left="0" w:firstLine="720"/>
      </w:pPr>
      <w:r>
        <w:t>3</w:t>
      </w:r>
      <w:r w:rsidR="00AF3DC6">
        <w:t xml:space="preserve">.2.1 Pre-incubation versus equilibrium respiration </w:t>
      </w:r>
      <w:r w:rsidR="00A37CCD">
        <w:t>∆</w:t>
      </w:r>
      <w:r w:rsidR="00AF3DC6" w:rsidRPr="00AF3DC6">
        <w:rPr>
          <w:vertAlign w:val="superscript"/>
        </w:rPr>
        <w:t>14</w:t>
      </w:r>
      <w:r w:rsidR="00AF3DC6">
        <w:t>C-CO</w:t>
      </w:r>
      <w:r w:rsidR="00AF3DC6" w:rsidRPr="00AF3DC6">
        <w:rPr>
          <w:vertAlign w:val="subscript"/>
        </w:rPr>
        <w:t>2</w:t>
      </w:r>
      <w:r w:rsidR="002F12D1">
        <w:rPr>
          <w:vertAlign w:val="subscript"/>
        </w:rPr>
        <w:t xml:space="preserve"> </w:t>
      </w:r>
      <w:r w:rsidR="002F12D1">
        <w:t>(Experiments 1 and 2)</w:t>
      </w:r>
    </w:p>
    <w:p w14:paraId="27E86D37" w14:textId="65F6F349" w:rsidR="00AF3DC6" w:rsidRDefault="00AF3DC6" w:rsidP="00460E41">
      <w:pPr>
        <w:pStyle w:val="Text"/>
      </w:pPr>
      <w:r>
        <w:t>Despite the significant differences in respiration</w:t>
      </w:r>
      <w:r w:rsidR="009A02DB">
        <w:t xml:space="preserve"> rates</w:t>
      </w:r>
      <w:r>
        <w:t xml:space="preserve">, and in contrast to hypothesis 1, we did not observe significant differences between </w:t>
      </w:r>
      <w:r w:rsidR="00A37CCD">
        <w:t>∆</w:t>
      </w:r>
      <w:r w:rsidRPr="00812A0A">
        <w:rPr>
          <w:vertAlign w:val="superscript"/>
        </w:rPr>
        <w:t>14</w:t>
      </w:r>
      <w:r>
        <w:t>C-CO</w:t>
      </w:r>
      <w:r w:rsidRPr="00812A0A">
        <w:rPr>
          <w:vertAlign w:val="subscript"/>
        </w:rPr>
        <w:t>2</w:t>
      </w:r>
      <w:r w:rsidR="00812A0A">
        <w:t xml:space="preserve"> </w:t>
      </w:r>
      <w:r>
        <w:t xml:space="preserve">respired during the pre-incubation period and </w:t>
      </w:r>
      <w:r w:rsidR="00A37CCD">
        <w:t>∆</w:t>
      </w:r>
      <w:r w:rsidR="00812A0A" w:rsidRPr="00812A0A">
        <w:rPr>
          <w:vertAlign w:val="superscript"/>
        </w:rPr>
        <w:t>14</w:t>
      </w:r>
      <w:r w:rsidR="00812A0A">
        <w:t>C-CO</w:t>
      </w:r>
      <w:r w:rsidR="00812A0A" w:rsidRPr="00812A0A">
        <w:rPr>
          <w:vertAlign w:val="subscript"/>
        </w:rPr>
        <w:t>2</w:t>
      </w:r>
      <w:r w:rsidR="00812A0A">
        <w:t xml:space="preserve"> </w:t>
      </w:r>
      <w:r>
        <w:t>respired during the e</w:t>
      </w:r>
      <w:r w:rsidR="001566A4">
        <w:t xml:space="preserve">quilibrium respiration period: </w:t>
      </w:r>
      <w:r w:rsidR="008E029D">
        <w:t>n</w:t>
      </w:r>
      <w:r>
        <w:t xml:space="preserve">either </w:t>
      </w:r>
      <w:r w:rsidR="00040742">
        <w:t xml:space="preserve">for </w:t>
      </w:r>
      <w:r>
        <w:t>t</w:t>
      </w:r>
      <w:r w:rsidR="001566A4">
        <w:t>he air-dry + storage treatment</w:t>
      </w:r>
      <w:r w:rsidR="00040742">
        <w:t xml:space="preserve">, nor </w:t>
      </w:r>
      <w:r>
        <w:t xml:space="preserve">for the air-dry </w:t>
      </w:r>
      <w:r w:rsidR="00C15C50">
        <w:t xml:space="preserve">only </w:t>
      </w:r>
      <w:r>
        <w:t>treatment</w:t>
      </w:r>
      <w:r w:rsidR="00040742">
        <w:t>, nor for the control-2 samples</w:t>
      </w:r>
      <w:r>
        <w:t xml:space="preserve"> </w:t>
      </w:r>
      <w:r w:rsidR="004B3232">
        <w:t>(Fig. 3</w:t>
      </w:r>
      <w:r w:rsidR="001566A4">
        <w:t>). The interaction</w:t>
      </w:r>
      <w:r>
        <w:t xml:space="preserve"> with land use was not significant nor was the interaction with </w:t>
      </w:r>
      <w:proofErr w:type="gramStart"/>
      <w:r>
        <w:t>experiment,</w:t>
      </w:r>
      <w:proofErr w:type="gramEnd"/>
      <w:r>
        <w:t xml:space="preserve"> so all data were pooled for statistical analysis.</w:t>
      </w:r>
    </w:p>
    <w:p w14:paraId="0E1A8EAB" w14:textId="594070FD" w:rsidR="00AF3DC6" w:rsidRDefault="00AF3DC6" w:rsidP="008E029D">
      <w:pPr>
        <w:pStyle w:val="Text"/>
      </w:pPr>
      <w:r>
        <w:t>Note the one outlier (forest, control</w:t>
      </w:r>
      <w:r w:rsidR="00040742">
        <w:t>-2</w:t>
      </w:r>
      <w:r>
        <w:t>) for which the pre-incubation CO</w:t>
      </w:r>
      <w:r w:rsidRPr="00812A0A">
        <w:rPr>
          <w:vertAlign w:val="subscript"/>
        </w:rPr>
        <w:t>2</w:t>
      </w:r>
      <w:r>
        <w:t xml:space="preserve"> was substantially depleted relative to equilibrium period respiration. However, even when this outlier was included in the statistical analysis, the difference between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and equilibrium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was not significant. Due to lower respiration rates during pre-incubation only three of the six forest </w:t>
      </w:r>
      <w:r w:rsidR="00040742">
        <w:t xml:space="preserve">air-dry + storage treatment </w:t>
      </w:r>
      <w:r>
        <w:t>samples in Experiment 1 generated enough CO</w:t>
      </w:r>
      <w:r w:rsidRPr="00812A0A">
        <w:rPr>
          <w:vertAlign w:val="subscript"/>
        </w:rPr>
        <w:t>2</w:t>
      </w:r>
      <w:r>
        <w:t xml:space="preserve"> to measure radiocarbon</w:t>
      </w:r>
      <w:r w:rsidR="009A02DB">
        <w:t>. In a</w:t>
      </w:r>
      <w:r>
        <w:t xml:space="preserve">ddition, it was not possible to compare pre-incubation and equilibrium respiration </w:t>
      </w:r>
      <w:r w:rsidR="00A37CCD">
        <w:t>∆</w:t>
      </w:r>
      <w:r w:rsidR="00812A0A" w:rsidRPr="00812A0A">
        <w:rPr>
          <w:vertAlign w:val="superscript"/>
        </w:rPr>
        <w:t>14</w:t>
      </w:r>
      <w:r w:rsidR="00812A0A">
        <w:t>C-CO</w:t>
      </w:r>
      <w:r w:rsidR="00812A0A" w:rsidRPr="00812A0A">
        <w:rPr>
          <w:vertAlign w:val="subscript"/>
        </w:rPr>
        <w:t>2</w:t>
      </w:r>
      <w:r>
        <w:t xml:space="preserve"> for the control</w:t>
      </w:r>
      <w:r w:rsidR="00040742">
        <w:t xml:space="preserve">-1 samples </w:t>
      </w:r>
      <w:r>
        <w:t xml:space="preserve">as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measured for these samples in 2011.</w:t>
      </w:r>
    </w:p>
    <w:p w14:paraId="2BDFE1BB" w14:textId="36447720" w:rsidR="00AF3DC6" w:rsidRDefault="006B1727" w:rsidP="0097015F">
      <w:pPr>
        <w:pStyle w:val="Heading-Secondary"/>
      </w:pPr>
      <w:r>
        <w:t>3</w:t>
      </w:r>
      <w:r w:rsidR="002F12D1">
        <w:t xml:space="preserve">.2.3 Time series analysis of changes in </w:t>
      </w:r>
      <w:r w:rsidR="0097015F">
        <w:t>∆</w:t>
      </w:r>
      <w:r w:rsidR="0097015F" w:rsidRPr="00812A0A">
        <w:rPr>
          <w:vertAlign w:val="superscript"/>
        </w:rPr>
        <w:t>14</w:t>
      </w:r>
      <w:r w:rsidR="0097015F">
        <w:t>C-CO</w:t>
      </w:r>
      <w:r w:rsidR="0097015F" w:rsidRPr="00812A0A">
        <w:rPr>
          <w:vertAlign w:val="subscript"/>
        </w:rPr>
        <w:t>2</w:t>
      </w:r>
      <w:r w:rsidR="00AF3DC6">
        <w:t xml:space="preserve"> </w:t>
      </w:r>
      <w:r w:rsidR="002F12D1">
        <w:t>(2011 to 2019)</w:t>
      </w:r>
    </w:p>
    <w:p w14:paraId="3A5B502F" w14:textId="77777777" w:rsidR="005949D6" w:rsidRDefault="0054067C" w:rsidP="00CA0CAC">
      <w:pPr>
        <w:pStyle w:val="Text"/>
      </w:pPr>
      <w:r>
        <w:t>A</w:t>
      </w:r>
      <w:r w:rsidR="00CF5D88">
        <w:t xml:space="preserve"> subset of the </w:t>
      </w:r>
      <w:r>
        <w:t>locations</w:t>
      </w:r>
      <w:r w:rsidR="00CF5D88">
        <w:t xml:space="preserve"> sampled for</w:t>
      </w:r>
      <w:r w:rsidR="002F12D1">
        <w:t xml:space="preserve"> Experiment 1 </w:t>
      </w:r>
      <w:r w:rsidR="00CF5D88">
        <w:t>in 2011 were resampled for</w:t>
      </w:r>
      <w:r w:rsidR="002F12D1">
        <w:t xml:space="preserve"> Experiment 2 </w:t>
      </w:r>
      <w:r w:rsidR="00CF5D88">
        <w:t>in 2019, allowing us to compare how ∆</w:t>
      </w:r>
      <w:r w:rsidR="00CF5D88" w:rsidRPr="00812A0A">
        <w:rPr>
          <w:vertAlign w:val="superscript"/>
        </w:rPr>
        <w:t>14</w:t>
      </w:r>
      <w:r w:rsidR="00CF5D88">
        <w:t>C-CO</w:t>
      </w:r>
      <w:r w:rsidR="00CF5D88" w:rsidRPr="00812A0A">
        <w:rPr>
          <w:vertAlign w:val="subscript"/>
        </w:rPr>
        <w:t>2</w:t>
      </w:r>
      <w:r w:rsidR="00CF5D88">
        <w:t xml:space="preserve"> changes over time in forest versus grassland soils.</w:t>
      </w:r>
      <w:r w:rsidR="002F12D1">
        <w:t xml:space="preserve"> </w:t>
      </w:r>
      <w:r>
        <w:t>Mean ∆</w:t>
      </w:r>
      <w:r w:rsidRPr="00812A0A">
        <w:rPr>
          <w:vertAlign w:val="superscript"/>
        </w:rPr>
        <w:t>14</w:t>
      </w:r>
      <w:r>
        <w:t>C-CO</w:t>
      </w:r>
      <w:r w:rsidRPr="00812A0A">
        <w:rPr>
          <w:vertAlign w:val="subscript"/>
        </w:rPr>
        <w:t>2</w:t>
      </w:r>
      <w:r>
        <w:t xml:space="preserve"> values reported for the Experiment 1 incubations (control-1 and air-dry + storage treatment) are averaged across samples collected from both the </w:t>
      </w:r>
      <w:proofErr w:type="spellStart"/>
      <w:r>
        <w:t>Hainich-Dün</w:t>
      </w:r>
      <w:proofErr w:type="spellEnd"/>
      <w:r>
        <w:t xml:space="preserve"> region (n = 6 sites) and the </w:t>
      </w:r>
      <w:proofErr w:type="spellStart"/>
      <w:r>
        <w:t>Schorfheide-Chorin</w:t>
      </w:r>
      <w:proofErr w:type="spellEnd"/>
      <w:r>
        <w:t xml:space="preserve"> region (n = 6 sites), while Experiment 2 ∆</w:t>
      </w:r>
      <w:r w:rsidRPr="00812A0A">
        <w:rPr>
          <w:vertAlign w:val="superscript"/>
        </w:rPr>
        <w:t>14</w:t>
      </w:r>
      <w:r>
        <w:t>C-CO</w:t>
      </w:r>
      <w:r w:rsidRPr="00812A0A">
        <w:rPr>
          <w:vertAlign w:val="subscript"/>
        </w:rPr>
        <w:t>2</w:t>
      </w:r>
      <w:r w:rsidR="00CA0CAC">
        <w:t xml:space="preserve"> values are </w:t>
      </w:r>
      <w:r>
        <w:t>average</w:t>
      </w:r>
      <w:r w:rsidR="00CA0CAC">
        <w:t>d</w:t>
      </w:r>
      <w:r>
        <w:t xml:space="preserve"> </w:t>
      </w:r>
      <w:r w:rsidR="00CA0CAC">
        <w:t xml:space="preserve">across samples from </w:t>
      </w:r>
      <w:r>
        <w:t xml:space="preserve">the </w:t>
      </w:r>
      <w:proofErr w:type="spellStart"/>
      <w:r>
        <w:t>Hainich-Dün</w:t>
      </w:r>
      <w:proofErr w:type="spellEnd"/>
      <w:r>
        <w:t xml:space="preserve"> </w:t>
      </w:r>
      <w:r w:rsidR="00CA0CAC">
        <w:t>region</w:t>
      </w:r>
      <w:r>
        <w:t xml:space="preserve"> only (n = 6 sites).</w:t>
      </w:r>
      <w:r w:rsidR="00CA0CAC">
        <w:t xml:space="preserve"> </w:t>
      </w:r>
      <w:r w:rsidR="00CF5D88">
        <w:t xml:space="preserve">The </w:t>
      </w:r>
      <w:r w:rsidR="009E20A2">
        <w:t>Δ</w:t>
      </w:r>
      <w:r w:rsidR="009E20A2" w:rsidRPr="00812A0A">
        <w:rPr>
          <w:vertAlign w:val="superscript"/>
        </w:rPr>
        <w:t>14</w:t>
      </w:r>
      <w:r w:rsidR="009E20A2">
        <w:t xml:space="preserve">C of </w:t>
      </w:r>
      <w:r w:rsidR="0016534D">
        <w:t xml:space="preserve">equilibrium period </w:t>
      </w:r>
      <w:r w:rsidR="009E20A2">
        <w:t>respired CO</w:t>
      </w:r>
      <w:r w:rsidR="009E20A2" w:rsidRPr="00812A0A">
        <w:rPr>
          <w:vertAlign w:val="subscript"/>
        </w:rPr>
        <w:t>2</w:t>
      </w:r>
      <w:r w:rsidR="009E20A2">
        <w:t xml:space="preserve"> was enriched relative to </w:t>
      </w:r>
      <w:r w:rsidR="007001CC">
        <w:t>atmospheric</w:t>
      </w:r>
      <w:r w:rsidR="009E20A2">
        <w:t xml:space="preserve"> </w:t>
      </w:r>
      <w:r w:rsidR="007001CC">
        <w:t>∆</w:t>
      </w:r>
      <w:r w:rsidR="007001CC" w:rsidRPr="007001CC">
        <w:rPr>
          <w:vertAlign w:val="superscript"/>
        </w:rPr>
        <w:t>14</w:t>
      </w:r>
      <w:r w:rsidR="007001CC">
        <w:t xml:space="preserve">C </w:t>
      </w:r>
      <w:commentRangeStart w:id="13"/>
      <w:r w:rsidR="007001CC">
        <w:t>(∆∆</w:t>
      </w:r>
      <w:r w:rsidR="007001CC" w:rsidRPr="00001B02">
        <w:rPr>
          <w:vertAlign w:val="superscript"/>
        </w:rPr>
        <w:t>14</w:t>
      </w:r>
      <w:r w:rsidR="007001CC">
        <w:t>C)</w:t>
      </w:r>
      <w:commentRangeEnd w:id="13"/>
      <w:r w:rsidR="00CF5D88">
        <w:rPr>
          <w:rStyle w:val="CommentReference"/>
          <w:rFonts w:eastAsia="Calibri"/>
        </w:rPr>
        <w:commentReference w:id="13"/>
      </w:r>
      <w:r w:rsidR="007001CC">
        <w:t xml:space="preserve"> </w:t>
      </w:r>
      <w:r w:rsidR="009E20A2">
        <w:t>for all samples</w:t>
      </w:r>
      <w:r w:rsidR="00CF5D88">
        <w:t xml:space="preserve"> at both time points</w:t>
      </w:r>
      <w:r w:rsidR="00040742">
        <w:t xml:space="preserve"> (Fig. 4)</w:t>
      </w:r>
      <w:r w:rsidR="009E20A2">
        <w:t xml:space="preserve">. </w:t>
      </w:r>
      <w:r w:rsidR="00040742">
        <w:t xml:space="preserve">However, </w:t>
      </w:r>
      <w:r w:rsidR="00F17835">
        <w:t xml:space="preserve">mean </w:t>
      </w:r>
      <w:r w:rsidR="007001CC">
        <w:t>∆∆</w:t>
      </w:r>
      <w:r w:rsidR="007001CC" w:rsidRPr="00001B02">
        <w:rPr>
          <w:vertAlign w:val="superscript"/>
        </w:rPr>
        <w:t>14</w:t>
      </w:r>
      <w:r w:rsidR="007001CC">
        <w:t xml:space="preserve">C values </w:t>
      </w:r>
      <w:r w:rsidR="00850DE5">
        <w:t>observed in</w:t>
      </w:r>
      <w:r w:rsidR="007001CC">
        <w:t xml:space="preserve"> </w:t>
      </w:r>
      <w:r w:rsidR="00040742">
        <w:t xml:space="preserve">grassland </w:t>
      </w:r>
      <w:r w:rsidR="007001CC">
        <w:t xml:space="preserve">samples </w:t>
      </w:r>
      <w:r w:rsidR="00850DE5">
        <w:t>were smaller than what was observed in</w:t>
      </w:r>
      <w:r w:rsidR="007001CC">
        <w:t xml:space="preserve"> </w:t>
      </w:r>
      <w:r w:rsidR="00040742">
        <w:t>forest samples</w:t>
      </w:r>
      <w:r w:rsidR="008C676A">
        <w:t xml:space="preserve"> (</w:t>
      </w:r>
      <w:commentRangeStart w:id="14"/>
      <w:r w:rsidR="008C676A">
        <w:t>Fig. 4</w:t>
      </w:r>
      <w:commentRangeEnd w:id="14"/>
      <w:r w:rsidR="00F17835">
        <w:rPr>
          <w:rStyle w:val="CommentReference"/>
          <w:rFonts w:eastAsia="Calibri"/>
        </w:rPr>
        <w:commentReference w:id="14"/>
      </w:r>
      <w:r w:rsidR="008C676A">
        <w:t>)</w:t>
      </w:r>
      <w:r w:rsidR="00040742">
        <w:t xml:space="preserve">. </w:t>
      </w:r>
      <w:r w:rsidR="00693069">
        <w:t xml:space="preserve"> </w:t>
      </w:r>
    </w:p>
    <w:p w14:paraId="01A59F4D" w14:textId="528A7517" w:rsidR="00693069" w:rsidRDefault="005949D6" w:rsidP="00CA0CAC">
      <w:pPr>
        <w:pStyle w:val="Text"/>
      </w:pPr>
      <w:r>
        <w:t xml:space="preserve">The </w:t>
      </w:r>
      <w:bookmarkStart w:id="15" w:name="_GoBack"/>
      <w:bookmarkEnd w:id="15"/>
      <w:r w:rsidR="00693069">
        <w:t>mean</w:t>
      </w:r>
      <w:r w:rsidR="00850DE5">
        <w:t xml:space="preserve"> </w:t>
      </w:r>
      <w:r w:rsidR="00F17835">
        <w:t>∆∆</w:t>
      </w:r>
      <w:r w:rsidR="00F17835" w:rsidRPr="00001B02">
        <w:rPr>
          <w:vertAlign w:val="superscript"/>
        </w:rPr>
        <w:t>14</w:t>
      </w:r>
      <w:r w:rsidR="00F17835">
        <w:t xml:space="preserve">C </w:t>
      </w:r>
      <w:r w:rsidR="00693069">
        <w:t>observed in control-1 forest soils</w:t>
      </w:r>
      <w:r w:rsidR="00F17835">
        <w:t xml:space="preserve"> </w:t>
      </w:r>
      <w:r w:rsidR="00693069">
        <w:t>(i.e. collected and incubated without air-drying in 2011) was similar to the mean ∆∆</w:t>
      </w:r>
      <w:r w:rsidR="00693069" w:rsidRPr="00001B02">
        <w:rPr>
          <w:vertAlign w:val="superscript"/>
        </w:rPr>
        <w:t>14</w:t>
      </w:r>
      <w:r w:rsidR="00693069">
        <w:t xml:space="preserve">C observed in control-2 forest soils (i.e. </w:t>
      </w:r>
      <w:r w:rsidR="00850DE5">
        <w:t xml:space="preserve">collected and incubated </w:t>
      </w:r>
      <w:r w:rsidR="00693069">
        <w:t xml:space="preserve">from without air-drying in </w:t>
      </w:r>
      <w:r w:rsidR="00722177">
        <w:t>2019</w:t>
      </w:r>
      <w:r w:rsidR="00693069">
        <w:t xml:space="preserve">): </w:t>
      </w:r>
      <w:r w:rsidR="00722177">
        <w:t>56.5</w:t>
      </w:r>
      <w:commentRangeStart w:id="16"/>
      <w:r w:rsidR="00722177">
        <w:t>±</w:t>
      </w:r>
      <w:commentRangeEnd w:id="16"/>
      <w:r w:rsidR="00594F34">
        <w:rPr>
          <w:rStyle w:val="CommentReference"/>
          <w:rFonts w:eastAsia="Calibri"/>
        </w:rPr>
        <w:commentReference w:id="16"/>
      </w:r>
      <w:r w:rsidR="00722177">
        <w:t xml:space="preserve">2.3‰ </w:t>
      </w:r>
      <w:r w:rsidR="00001B02">
        <w:t xml:space="preserve">and </w:t>
      </w:r>
      <w:r w:rsidR="00722177">
        <w:t>50.2±6.0</w:t>
      </w:r>
      <w:r>
        <w:t>,</w:t>
      </w:r>
      <w:r w:rsidR="00722177">
        <w:t xml:space="preserve"> </w:t>
      </w:r>
      <w:r w:rsidR="00001B02">
        <w:t>respectively</w:t>
      </w:r>
      <w:r w:rsidR="00850DE5">
        <w:t xml:space="preserve">. In contrast, </w:t>
      </w:r>
      <w:r w:rsidR="00693069">
        <w:t xml:space="preserve">we observed an increase in mean </w:t>
      </w:r>
      <w:r w:rsidR="00722177">
        <w:t>∆∆</w:t>
      </w:r>
      <w:r w:rsidR="00722177" w:rsidRPr="00001B02">
        <w:rPr>
          <w:vertAlign w:val="superscript"/>
        </w:rPr>
        <w:t>14</w:t>
      </w:r>
      <w:r w:rsidR="00722177">
        <w:t xml:space="preserve">C </w:t>
      </w:r>
      <w:r w:rsidR="00693069">
        <w:t>betwe</w:t>
      </w:r>
      <w:r>
        <w:t xml:space="preserve">en the values observed for the 2011 samples </w:t>
      </w:r>
      <w:r w:rsidR="00693069">
        <w:t>Experiment 1</w:t>
      </w:r>
      <w:r>
        <w:t xml:space="preserve"> forest</w:t>
      </w:r>
      <w:r w:rsidR="00693069">
        <w:t xml:space="preserve"> treatment </w:t>
      </w:r>
      <w:r>
        <w:t>samples</w:t>
      </w:r>
      <w:r w:rsidR="00693069">
        <w:t xml:space="preserve"> (air-dry + storage</w:t>
      </w:r>
      <w:r>
        <w:t xml:space="preserve">) </w:t>
      </w:r>
    </w:p>
    <w:p w14:paraId="28EED24B" w14:textId="49DD022C" w:rsidR="00722177" w:rsidRDefault="00693069" w:rsidP="00CA0CAC">
      <w:pPr>
        <w:pStyle w:val="Text"/>
      </w:pPr>
      <w:proofErr w:type="gramStart"/>
      <w:r>
        <w:t>as</w:t>
      </w:r>
      <w:proofErr w:type="gramEnd"/>
      <w:r>
        <w:t xml:space="preserve"> </w:t>
      </w:r>
      <w:r w:rsidR="00722177" w:rsidRPr="00722177">
        <w:t>44.9</w:t>
      </w:r>
      <w:r w:rsidR="00722177">
        <w:t>±1.5</w:t>
      </w:r>
      <w:r>
        <w:t>‰</w:t>
      </w:r>
      <w:r w:rsidR="00722177" w:rsidRPr="00722177">
        <w:t xml:space="preserve"> </w:t>
      </w:r>
      <w:r>
        <w:t>(</w:t>
      </w:r>
      <w:r w:rsidR="00722177">
        <w:t>ai</w:t>
      </w:r>
      <w:r w:rsidR="00F17835">
        <w:t>r-dry + storage samples</w:t>
      </w:r>
      <w:r>
        <w:t>, Experiment 1</w:t>
      </w:r>
      <w:r w:rsidR="00850DE5">
        <w:t xml:space="preserve">) and </w:t>
      </w:r>
      <w:r>
        <w:t xml:space="preserve">increased to </w:t>
      </w:r>
      <w:r w:rsidRPr="00722177">
        <w:t>62.9</w:t>
      </w:r>
      <w:r>
        <w:t xml:space="preserve">±8.3‰ for </w:t>
      </w:r>
      <w:r w:rsidR="00850DE5">
        <w:t>forest samples collected, air-dried, and incubated in 2019 (</w:t>
      </w:r>
      <w:r w:rsidR="00722177">
        <w:t>air-dry only sample</w:t>
      </w:r>
      <w:r w:rsidR="00850DE5">
        <w:t>s</w:t>
      </w:r>
      <w:r>
        <w:t>, Experiment 2</w:t>
      </w:r>
      <w:r w:rsidR="00850DE5">
        <w:t>)</w:t>
      </w:r>
      <w:r w:rsidR="008C676A">
        <w:t xml:space="preserve">. </w:t>
      </w:r>
      <w:r w:rsidR="00850DE5">
        <w:t>Gr</w:t>
      </w:r>
      <w:r w:rsidR="00F17835">
        <w:t>assland sample</w:t>
      </w:r>
      <w:r>
        <w:t>s showed an increase in</w:t>
      </w:r>
      <w:r w:rsidR="00F17835">
        <w:t xml:space="preserve"> ∆∆</w:t>
      </w:r>
      <w:r w:rsidR="00F17835" w:rsidRPr="00F17835">
        <w:rPr>
          <w:vertAlign w:val="superscript"/>
        </w:rPr>
        <w:t>14</w:t>
      </w:r>
      <w:r w:rsidR="00F17835">
        <w:t xml:space="preserve">C </w:t>
      </w:r>
      <w:r>
        <w:t xml:space="preserve">between </w:t>
      </w:r>
      <w:r w:rsidR="00F17835">
        <w:t xml:space="preserve">2011 and 2019 for both control (control-1: 17.2+5.7‰, control-2: </w:t>
      </w:r>
      <w:r w:rsidR="00F17835" w:rsidRPr="00F17835">
        <w:t>31.4</w:t>
      </w:r>
      <w:r w:rsidR="00F17835">
        <w:t>±3.2‰) and treatment (</w:t>
      </w:r>
      <w:proofErr w:type="spellStart"/>
      <w:r w:rsidR="00F17835">
        <w:t>air-dry+storage</w:t>
      </w:r>
      <w:proofErr w:type="spellEnd"/>
      <w:r w:rsidR="00F17835">
        <w:t xml:space="preserve">: </w:t>
      </w:r>
      <w:r w:rsidR="00F17835" w:rsidRPr="00F17835">
        <w:t>40.5</w:t>
      </w:r>
      <w:r w:rsidR="00F17835">
        <w:t xml:space="preserve">±1.9‰, air-dry only: </w:t>
      </w:r>
      <w:r w:rsidR="00F17835" w:rsidRPr="00F17835">
        <w:t>50.9</w:t>
      </w:r>
      <w:r w:rsidR="00F17835">
        <w:t>±6.6‰) samples.</w:t>
      </w:r>
    </w:p>
    <w:p w14:paraId="2A6F6CDB" w14:textId="4B810AF7" w:rsidR="009E20A2" w:rsidRPr="008C676A" w:rsidRDefault="00130DC2" w:rsidP="009E20A2">
      <w:pPr>
        <w:pStyle w:val="Text"/>
        <w:rPr>
          <w:b/>
        </w:rPr>
      </w:pPr>
      <w:r>
        <w:t>T</w:t>
      </w:r>
      <w:r w:rsidR="008C676A">
        <w:t xml:space="preserve">he difference </w:t>
      </w:r>
      <w:r>
        <w:t>in ∆</w:t>
      </w:r>
      <w:r w:rsidRPr="00812A0A">
        <w:rPr>
          <w:vertAlign w:val="superscript"/>
        </w:rPr>
        <w:t>14</w:t>
      </w:r>
      <w:r>
        <w:t>C-CO</w:t>
      </w:r>
      <w:r w:rsidRPr="00812A0A">
        <w:rPr>
          <w:vertAlign w:val="subscript"/>
        </w:rPr>
        <w:t>2</w:t>
      </w:r>
      <w:r>
        <w:t xml:space="preserve"> over time</w:t>
      </w:r>
      <w:r w:rsidR="004C33EC">
        <w:t xml:space="preserve"> within groups, </w:t>
      </w:r>
      <w:r w:rsidR="00A945EF">
        <w:t>i.e. control</w:t>
      </w:r>
      <w:r w:rsidR="00CA0CAC">
        <w:t>-1 or air-dry + storage</w:t>
      </w:r>
      <w:r>
        <w:t xml:space="preserve"> samples collected in 2011 compared to </w:t>
      </w:r>
      <w:r w:rsidR="00CA0CAC">
        <w:t>control-2 or air-dry only samples</w:t>
      </w:r>
      <w:r>
        <w:t xml:space="preserve"> collected in 2</w:t>
      </w:r>
      <w:r w:rsidR="004C33EC">
        <w:t>019,</w:t>
      </w:r>
      <w:r w:rsidR="00A92495">
        <w:t xml:space="preserve"> tended to be smaller (</w:t>
      </w:r>
      <w:r>
        <w:t>30 to 40‰)</w:t>
      </w:r>
      <w:r w:rsidR="004C33EC">
        <w:t xml:space="preserve"> than the change observed in the atmosphere over the same period (48.4‰)</w:t>
      </w:r>
      <w:r>
        <w:t xml:space="preserve">. </w:t>
      </w:r>
      <w:r w:rsidR="004C33EC">
        <w:t>Forest</w:t>
      </w:r>
      <w:r>
        <w:t xml:space="preserve"> </w:t>
      </w:r>
      <w:r w:rsidR="004C33EC">
        <w:t xml:space="preserve">control samples </w:t>
      </w:r>
      <w:r w:rsidR="004C33EC">
        <w:lastRenderedPageBreak/>
        <w:t xml:space="preserve">were an exception: for these samples the difference between </w:t>
      </w:r>
      <w:r>
        <w:t>control-1 samples collected in 2011 and con</w:t>
      </w:r>
      <w:r w:rsidR="004C33EC">
        <w:t>trol-2 samples collected in 2011 w</w:t>
      </w:r>
      <w:r w:rsidR="00A92495">
        <w:t>as slightly greater</w:t>
      </w:r>
      <w:r w:rsidR="00CA0CAC">
        <w:t xml:space="preserve"> than </w:t>
      </w:r>
      <w:r w:rsidR="004C33EC">
        <w:t>the difference in atmospheric ∆</w:t>
      </w:r>
      <w:r w:rsidR="004C33EC" w:rsidRPr="004C33EC">
        <w:rPr>
          <w:vertAlign w:val="superscript"/>
        </w:rPr>
        <w:t>14</w:t>
      </w:r>
      <w:r w:rsidR="004C33EC">
        <w:t>C</w:t>
      </w:r>
      <w:r w:rsidR="00CA0CAC">
        <w:t xml:space="preserve"> (54.7‰, with a standard deviation of 7.8‰)</w:t>
      </w:r>
      <w:r w:rsidR="004C33EC">
        <w:t>.</w:t>
      </w:r>
    </w:p>
    <w:p w14:paraId="6EB4B49B" w14:textId="235D4D4D" w:rsidR="0016534D" w:rsidRDefault="0016534D" w:rsidP="00460E41">
      <w:pPr>
        <w:pStyle w:val="Text"/>
        <w:rPr>
          <w:vertAlign w:val="subscript"/>
        </w:rPr>
      </w:pPr>
      <w:r>
        <w:t xml:space="preserve">3.2.4 Treatment effects on observed equilibrium period </w:t>
      </w:r>
      <w:r w:rsidRPr="00812A0A">
        <w:rPr>
          <w:vertAlign w:val="superscript"/>
        </w:rPr>
        <w:t>14</w:t>
      </w:r>
      <w:r>
        <w:t>C-CO</w:t>
      </w:r>
      <w:r w:rsidRPr="00812A0A">
        <w:rPr>
          <w:vertAlign w:val="subscript"/>
        </w:rPr>
        <w:t>2</w:t>
      </w:r>
      <w:r w:rsidR="008A7BD9">
        <w:t xml:space="preserve"> (Experiments 1 and 2)</w:t>
      </w:r>
    </w:p>
    <w:p w14:paraId="46E391D5" w14:textId="41F7E08B" w:rsidR="00AF3DC6" w:rsidRDefault="003053B1" w:rsidP="00460E41">
      <w:pPr>
        <w:pStyle w:val="Text"/>
      </w:pPr>
      <w:r>
        <w:t>Relative to the control-1 samples,</w:t>
      </w:r>
      <w:r w:rsidR="00AF3DC6">
        <w:t xml:space="preserve"> the air-dry + storage treatment (Expe</w:t>
      </w:r>
      <w:r w:rsidR="004B3232">
        <w:t>riment 1, open squares in Fig. 4</w:t>
      </w:r>
      <w:r w:rsidR="00AF3DC6">
        <w:t xml:space="preserve">) led to enrichment in grassland </w:t>
      </w:r>
      <w:r>
        <w:t>soils</w:t>
      </w:r>
      <w:r w:rsidR="00AF3DC6">
        <w:t xml:space="preserve">, but depletion in forest </w:t>
      </w:r>
      <w:r>
        <w:t>soils</w:t>
      </w:r>
      <w:r w:rsidR="00AF3DC6">
        <w:t>. In contrast, the air-dry only treatment (Exp</w:t>
      </w:r>
      <w:r w:rsidR="004B3232">
        <w:t>eriment 2, open circles, Fig. 4)</w:t>
      </w:r>
      <w:r w:rsidR="00AF3DC6">
        <w:t xml:space="preserve"> led to enrichment for both forest and grassland </w:t>
      </w:r>
      <w:r w:rsidR="00192B45">
        <w:t xml:space="preserve">soils collected </w:t>
      </w:r>
      <w:r w:rsidR="00960EEE">
        <w:t xml:space="preserve">and incubated </w:t>
      </w:r>
      <w:r w:rsidR="00192B45">
        <w:t>in 2019</w:t>
      </w:r>
      <w:r w:rsidR="00AF3DC6">
        <w:t xml:space="preserve">. Treatment effects on </w:t>
      </w:r>
      <w:r w:rsidR="00A37CCD">
        <w:t>∆</w:t>
      </w:r>
      <w:r w:rsidR="00812A0A" w:rsidRPr="00812A0A">
        <w:rPr>
          <w:vertAlign w:val="superscript"/>
        </w:rPr>
        <w:t>14</w:t>
      </w:r>
      <w:r w:rsidR="00812A0A">
        <w:t>C-CO</w:t>
      </w:r>
      <w:r w:rsidR="00812A0A" w:rsidRPr="00812A0A">
        <w:rPr>
          <w:vertAlign w:val="subscript"/>
        </w:rPr>
        <w:t>2</w:t>
      </w:r>
      <w:r w:rsidR="00812A0A">
        <w:t xml:space="preserve"> </w:t>
      </w:r>
      <w:r w:rsidR="00AF3DC6">
        <w:t xml:space="preserve">were </w:t>
      </w:r>
      <w:proofErr w:type="spellStart"/>
      <w:r w:rsidR="00AF3DC6">
        <w:t>signifcant</w:t>
      </w:r>
      <w:proofErr w:type="spellEnd"/>
      <w:r w:rsidR="00AF3DC6">
        <w:t xml:space="preserve"> for both forests and grassland soils in </w:t>
      </w:r>
      <w:r w:rsidR="004B3232">
        <w:t xml:space="preserve">Experiment 1 (2011 points, </w:t>
      </w:r>
      <w:r>
        <w:t xml:space="preserve">open squares in </w:t>
      </w:r>
      <w:r w:rsidR="004B3232">
        <w:t>Fig 4</w:t>
      </w:r>
      <w:r w:rsidR="00AF3DC6">
        <w:t>), and significant for grassland samples but not forest samples in E</w:t>
      </w:r>
      <w:r w:rsidR="004B3232">
        <w:t xml:space="preserve">xperiment 2 (2019 points, </w:t>
      </w:r>
      <w:r>
        <w:t xml:space="preserve">open circles in </w:t>
      </w:r>
      <w:r w:rsidR="004B3232">
        <w:t>Fig. 4</w:t>
      </w:r>
      <w:r w:rsidR="00AF3DC6">
        <w:t xml:space="preserve">). </w:t>
      </w:r>
      <w:r w:rsidR="00955A86">
        <w:t>Compared across Experiments 1 and 2, t</w:t>
      </w:r>
      <w:r w:rsidR="00AF3DC6">
        <w:t xml:space="preserve">he absolute </w:t>
      </w:r>
      <w:r w:rsidR="00B7169F">
        <w:t xml:space="preserve">value of the </w:t>
      </w:r>
      <w:r w:rsidR="00AF3DC6">
        <w:t xml:space="preserve">mean difference in </w:t>
      </w:r>
      <w:r w:rsidR="00A37CCD">
        <w:t>∆</w:t>
      </w:r>
      <w:r w:rsidR="00812A0A" w:rsidRPr="00812A0A">
        <w:rPr>
          <w:vertAlign w:val="superscript"/>
        </w:rPr>
        <w:t>14</w:t>
      </w:r>
      <w:r w:rsidR="00812A0A">
        <w:t>C-CO</w:t>
      </w:r>
      <w:r w:rsidR="00812A0A" w:rsidRPr="00812A0A">
        <w:rPr>
          <w:vertAlign w:val="subscript"/>
        </w:rPr>
        <w:t>2</w:t>
      </w:r>
      <w:r w:rsidR="00AF3DC6">
        <w:t xml:space="preserve"> between control and treatment samples was greater in grassland samples (21.4‰) </w:t>
      </w:r>
      <w:r w:rsidR="00955A86">
        <w:t>than in forest samples (12.1‰)</w:t>
      </w:r>
      <w:r w:rsidR="00AF3DC6">
        <w:t>.</w:t>
      </w:r>
      <w:r>
        <w:t xml:space="preserve"> </w:t>
      </w:r>
      <w:r w:rsidR="00955A86">
        <w:t xml:space="preserve">In contrast, </w:t>
      </w:r>
      <w:r w:rsidR="00215B20">
        <w:t xml:space="preserve">while </w:t>
      </w:r>
      <w:r w:rsidR="00D14515">
        <w:t>mean difference</w:t>
      </w:r>
      <w:r w:rsidR="00215B20">
        <w:t>s</w:t>
      </w:r>
      <w:r w:rsidR="00D14515">
        <w:t xml:space="preserve"> within laboratory replicates </w:t>
      </w:r>
      <w:r w:rsidR="00215B20">
        <w:t>were lower than treatment differences,</w:t>
      </w:r>
      <w:r w:rsidR="00717223">
        <w:t xml:space="preserve"> </w:t>
      </w:r>
      <w:r w:rsidR="00215B20">
        <w:t>differences among replicates were</w:t>
      </w:r>
      <w:r w:rsidR="00D14515">
        <w:t xml:space="preserve"> </w:t>
      </w:r>
      <w:r w:rsidR="00955A86">
        <w:t xml:space="preserve">slightly higher </w:t>
      </w:r>
      <w:r w:rsidR="00D14515">
        <w:t xml:space="preserve">for forest samples </w:t>
      </w:r>
      <w:r w:rsidR="00955A86">
        <w:t>(8.1‰, standard deviation ±3.8‰</w:t>
      </w:r>
      <w:r w:rsidR="00D14515">
        <w:t>) than for grassland samples (5.0‰</w:t>
      </w:r>
      <w:r w:rsidR="00955A86">
        <w:t>, standard deviation 3.8‰</w:t>
      </w:r>
      <w:r w:rsidR="00D14515">
        <w:t>)</w:t>
      </w:r>
      <w:r w:rsidR="00955A86">
        <w:t xml:space="preserve"> across both Experiments 1 and 2</w:t>
      </w:r>
      <w:r w:rsidR="00D14515">
        <w:t>.</w:t>
      </w:r>
    </w:p>
    <w:p w14:paraId="6DF69006" w14:textId="0F8FCCC0" w:rsidR="00812A0A" w:rsidRDefault="006B1727" w:rsidP="00812A0A">
      <w:pPr>
        <w:pStyle w:val="Heading-Secondary"/>
        <w:ind w:left="0" w:firstLine="720"/>
      </w:pPr>
      <w:r>
        <w:t>3</w:t>
      </w:r>
      <w:r w:rsidR="00812A0A">
        <w:t xml:space="preserve">.2.4 </w:t>
      </w:r>
      <w:r w:rsidR="00AF3DC6">
        <w:t xml:space="preserve">Effect of cumulative respired carbon on </w:t>
      </w:r>
      <w:r w:rsidR="00A37CCD">
        <w:t>∆</w:t>
      </w:r>
      <w:r w:rsidR="00812A0A" w:rsidRPr="00812A0A">
        <w:rPr>
          <w:vertAlign w:val="superscript"/>
        </w:rPr>
        <w:t>14</w:t>
      </w:r>
      <w:r w:rsidR="00812A0A">
        <w:t>C-CO</w:t>
      </w:r>
      <w:r w:rsidR="00812A0A" w:rsidRPr="00812A0A">
        <w:rPr>
          <w:vertAlign w:val="subscript"/>
        </w:rPr>
        <w:t>2</w:t>
      </w:r>
      <w:r w:rsidR="00812A0A">
        <w:t xml:space="preserve"> </w:t>
      </w:r>
    </w:p>
    <w:p w14:paraId="5840229F" w14:textId="27002A18" w:rsidR="00AF3DC6" w:rsidRDefault="00AF3DC6" w:rsidP="00460E41">
      <w:pPr>
        <w:pStyle w:val="Text"/>
      </w:pPr>
      <w:r>
        <w:t>[</w:t>
      </w:r>
      <w:commentRangeStart w:id="17"/>
      <w:r>
        <w:t xml:space="preserve">maybe expand with stats for other explanatory factors? e.g. texture, N content, </w:t>
      </w:r>
      <w:commentRangeStart w:id="18"/>
      <w:r>
        <w:t>change in moisture upon rewetting</w:t>
      </w:r>
      <w:commentRangeEnd w:id="18"/>
      <w:r w:rsidR="009E20A2">
        <w:rPr>
          <w:rStyle w:val="CommentReference"/>
          <w:rFonts w:eastAsia="Calibri"/>
        </w:rPr>
        <w:commentReference w:id="18"/>
      </w:r>
      <w:r>
        <w:t xml:space="preserve">, </w:t>
      </w:r>
      <w:proofErr w:type="spellStart"/>
      <w:r>
        <w:t>etc</w:t>
      </w:r>
      <w:proofErr w:type="spellEnd"/>
      <w:r>
        <w:t>…]</w:t>
      </w:r>
      <w:commentRangeEnd w:id="17"/>
      <w:r w:rsidR="00D97980">
        <w:rPr>
          <w:rStyle w:val="CommentReference"/>
          <w:rFonts w:eastAsia="Calibri"/>
        </w:rPr>
        <w:commentReference w:id="17"/>
      </w:r>
    </w:p>
    <w:p w14:paraId="2F7D17B6" w14:textId="55865885" w:rsidR="00AF3DC6" w:rsidRDefault="00AF3DC6" w:rsidP="00460E41">
      <w:pPr>
        <w:pStyle w:val="Text"/>
      </w:pPr>
      <w:r>
        <w:t>We looked at the possible effect of the difference in the amount of carbon respired (mg CO</w:t>
      </w:r>
      <w:r w:rsidRPr="00812A0A">
        <w:rPr>
          <w:vertAlign w:val="subscript"/>
        </w:rPr>
        <w:t>2</w:t>
      </w:r>
      <w:r>
        <w:t>-C g soil C</w:t>
      </w:r>
      <w:r w:rsidRPr="00812A0A">
        <w:rPr>
          <w:vertAlign w:val="superscript"/>
        </w:rPr>
        <w:t>-1</w:t>
      </w:r>
      <w:r>
        <w:t xml:space="preserve">) on the differences between control and treatment </w:t>
      </w:r>
      <w:r w:rsidR="00812A0A" w:rsidRPr="00812A0A">
        <w:rPr>
          <w:vertAlign w:val="superscript"/>
        </w:rPr>
        <w:t>14</w:t>
      </w:r>
      <w:r w:rsidR="00812A0A">
        <w:t>C-CO</w:t>
      </w:r>
      <w:r w:rsidR="00812A0A" w:rsidRPr="00812A0A">
        <w:rPr>
          <w:vertAlign w:val="subscript"/>
        </w:rPr>
        <w:t>2</w:t>
      </w:r>
      <w:r>
        <w:t xml:space="preserve"> using a linear regression model, but it was not significant overall. When data from Experiment 1 and Experiment 2 were considered separately, we observed a slight positive trend </w:t>
      </w:r>
      <w:r w:rsidR="00997B69">
        <w:t xml:space="preserve">(p = 0.063) </w:t>
      </w:r>
      <w:r>
        <w:t xml:space="preserve">between the difference in respired carbon and the difference in </w:t>
      </w:r>
      <w:r w:rsidR="00812A0A" w:rsidRPr="00812A0A">
        <w:rPr>
          <w:vertAlign w:val="superscript"/>
        </w:rPr>
        <w:t>14</w:t>
      </w:r>
      <w:r w:rsidR="00812A0A">
        <w:t>C-CO</w:t>
      </w:r>
      <w:r w:rsidR="00812A0A" w:rsidRPr="00812A0A">
        <w:rPr>
          <w:vertAlign w:val="subscript"/>
        </w:rPr>
        <w:t>2</w:t>
      </w:r>
      <w:r>
        <w:t xml:space="preserve"> within Experiment 2, </w:t>
      </w:r>
      <w:commentRangeStart w:id="19"/>
      <w:commentRangeStart w:id="20"/>
      <w:r w:rsidR="00997B69">
        <w:t>while there was no such effect in Experiment 1.</w:t>
      </w:r>
      <w:r>
        <w:t xml:space="preserve"> </w:t>
      </w:r>
      <w:commentRangeEnd w:id="19"/>
      <w:r w:rsidR="00997B69">
        <w:rPr>
          <w:rStyle w:val="CommentReference"/>
          <w:rFonts w:eastAsia="Calibri"/>
        </w:rPr>
        <w:commentReference w:id="19"/>
      </w:r>
      <w:commentRangeEnd w:id="20"/>
      <w:r w:rsidR="00B7169F">
        <w:rPr>
          <w:rStyle w:val="CommentReference"/>
          <w:rFonts w:eastAsia="Calibri"/>
        </w:rPr>
        <w:commentReference w:id="20"/>
      </w:r>
    </w:p>
    <w:p w14:paraId="598683FE" w14:textId="3CC54E2A" w:rsidR="00812A0A" w:rsidRDefault="006B1727" w:rsidP="00812A0A">
      <w:pPr>
        <w:pStyle w:val="Heading-Secondary"/>
      </w:pPr>
      <w:r>
        <w:t>3</w:t>
      </w:r>
      <w:r w:rsidR="00812A0A">
        <w:t xml:space="preserve">.2.5 </w:t>
      </w:r>
      <w:r w:rsidR="002C016A">
        <w:t>Air-dry + storage</w:t>
      </w:r>
      <w:r w:rsidR="00812A0A">
        <w:t xml:space="preserve"> effect</w:t>
      </w:r>
      <w:r w:rsidR="002C016A">
        <w:t>s</w:t>
      </w:r>
      <w:r w:rsidR="00812A0A">
        <w:t xml:space="preserve"> on </w:t>
      </w:r>
      <w:r w:rsidR="00A37CCD">
        <w:t>∆</w:t>
      </w:r>
      <w:r w:rsidR="00812A0A" w:rsidRPr="00812A0A">
        <w:rPr>
          <w:vertAlign w:val="superscript"/>
        </w:rPr>
        <w:t>14</w:t>
      </w:r>
      <w:r w:rsidR="00812A0A">
        <w:t>C-CO</w:t>
      </w:r>
      <w:r w:rsidR="00812A0A" w:rsidRPr="00812A0A">
        <w:rPr>
          <w:vertAlign w:val="subscript"/>
        </w:rPr>
        <w:t>2</w:t>
      </w:r>
      <w:r w:rsidR="00812A0A">
        <w:t xml:space="preserve"> </w:t>
      </w:r>
      <w:r w:rsidR="002C016A">
        <w:t>(Experiments 1 and 3)</w:t>
      </w:r>
    </w:p>
    <w:p w14:paraId="18828550" w14:textId="42EC4D8C" w:rsidR="00812A0A" w:rsidRDefault="00812A0A" w:rsidP="00B67909">
      <w:pPr>
        <w:pStyle w:val="Text"/>
      </w:pPr>
      <w:r>
        <w:t xml:space="preserve">Difference between control and treatment samples from all experiments show that treatment effects, i.e. air-drying followed by rewetting or air-drying followed by storage and subsequent rewetting, typically result in changes in </w:t>
      </w:r>
      <w:r w:rsidR="00A37CCD">
        <w:t>∆</w:t>
      </w:r>
      <w:r w:rsidRPr="00812A0A">
        <w:rPr>
          <w:vertAlign w:val="superscript"/>
        </w:rPr>
        <w:t>14</w:t>
      </w:r>
      <w:r>
        <w:t>C-CO</w:t>
      </w:r>
      <w:r w:rsidRPr="00812A0A">
        <w:rPr>
          <w:vertAlign w:val="subscript"/>
        </w:rPr>
        <w:t>2</w:t>
      </w:r>
      <w:r>
        <w:t xml:space="preserve"> </w:t>
      </w:r>
      <w:commentRangeStart w:id="21"/>
      <w:commentRangeStart w:id="22"/>
      <w:r>
        <w:t>between ±20‰ to ±40‰</w:t>
      </w:r>
      <w:r w:rsidR="00B7169F">
        <w:t xml:space="preserve"> </w:t>
      </w:r>
      <w:r w:rsidR="00BE1EE0">
        <w:t>(</w:t>
      </w:r>
      <w:r w:rsidR="00B7169F">
        <w:t>dashed and dotted lines, respectively</w:t>
      </w:r>
      <w:r w:rsidR="00BE1EE0">
        <w:t>, in Fig. 5</w:t>
      </w:r>
      <w:r w:rsidR="00B7169F">
        <w:t>)</w:t>
      </w:r>
      <w:r>
        <w:t xml:space="preserve">, </w:t>
      </w:r>
      <w:commentRangeEnd w:id="21"/>
      <w:r w:rsidR="00B67909">
        <w:rPr>
          <w:rStyle w:val="CommentReference"/>
          <w:rFonts w:eastAsia="Calibri"/>
        </w:rPr>
        <w:commentReference w:id="21"/>
      </w:r>
      <w:commentRangeEnd w:id="22"/>
      <w:r w:rsidR="003C56B3">
        <w:rPr>
          <w:rStyle w:val="CommentReference"/>
          <w:rFonts w:eastAsia="Calibri"/>
        </w:rPr>
        <w:commentReference w:id="22"/>
      </w:r>
      <w:r>
        <w:t xml:space="preserve">with the majority within ±20‰. </w:t>
      </w:r>
      <w:r w:rsidR="00B7169F">
        <w:t>Put in context,</w:t>
      </w:r>
      <w:r w:rsidR="00BE1EE0">
        <w:t xml:space="preserve"> </w:t>
      </w:r>
      <w:r>
        <w:t>difference</w:t>
      </w:r>
      <w:r w:rsidR="00B7169F">
        <w:t>s</w:t>
      </w:r>
      <w:r>
        <w:t xml:space="preserve"> </w:t>
      </w:r>
      <w:r w:rsidR="00BE1EE0">
        <w:t>in ∆</w:t>
      </w:r>
      <w:r w:rsidR="00BE1EE0" w:rsidRPr="00BE1EE0">
        <w:rPr>
          <w:vertAlign w:val="superscript"/>
        </w:rPr>
        <w:t>14</w:t>
      </w:r>
      <w:r w:rsidR="00BE1EE0">
        <w:t xml:space="preserve">C of 20‰ to 40‰ </w:t>
      </w:r>
      <w:r w:rsidR="00B67909">
        <w:t xml:space="preserve">are </w:t>
      </w:r>
      <w:r>
        <w:t xml:space="preserve">equivalent to the </w:t>
      </w:r>
      <w:r w:rsidR="00BE1EE0">
        <w:t xml:space="preserve">change </w:t>
      </w:r>
      <w:r>
        <w:t xml:space="preserve">in atmospheric radiocarbon over </w:t>
      </w:r>
      <w:r w:rsidR="00BE1EE0">
        <w:t>five</w:t>
      </w:r>
      <w:r>
        <w:t xml:space="preserve"> </w:t>
      </w:r>
      <w:r w:rsidR="00BE1EE0">
        <w:t xml:space="preserve">and ten </w:t>
      </w:r>
      <w:r>
        <w:t>years</w:t>
      </w:r>
      <w:r w:rsidR="00BE1EE0">
        <w:t>, respectively,</w:t>
      </w:r>
      <w:r>
        <w:t xml:space="preserve"> during the period of 2000 to 2020. The samples from </w:t>
      </w:r>
      <w:r w:rsidR="00B7169F">
        <w:t xml:space="preserve">Oak Ridge </w:t>
      </w:r>
      <w:r>
        <w:t xml:space="preserve">(magenta points) are an exception. However, these points do not show only bomb-C enrichment, but rather the results of exposure to a localized plume of </w:t>
      </w:r>
      <w:r w:rsidRPr="00812A0A">
        <w:rPr>
          <w:vertAlign w:val="superscript"/>
        </w:rPr>
        <w:t>14</w:t>
      </w:r>
      <w:r>
        <w:t>C enriched CO</w:t>
      </w:r>
      <w:r w:rsidRPr="00812A0A">
        <w:rPr>
          <w:vertAlign w:val="subscript"/>
        </w:rPr>
        <w:t>2</w:t>
      </w:r>
      <w:r>
        <w:t xml:space="preserve"> from a nearby incinerator four years prior to sample collection</w:t>
      </w:r>
      <w:r w:rsidR="006D6222">
        <w:t xml:space="preserve"> </w:t>
      </w:r>
      <w:r w:rsidR="006D6222">
        <w:fldChar w:fldCharType="begin" w:fldLock="1"/>
      </w:r>
      <w:r w:rsidR="006D6222">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tracer","type":"article-journal","volume":"12"},"uris":["http://www.mendeley.com/documents/?uuid=82f1ae50-41b6-4b26-8a06-55396f123dfe"]}],"mendeley":{"formattedCitation":"(Cisneros-Dozal, Trumbore, &amp; Hanson, 2006)","plainTextFormattedCitation":"(Cisneros-Dozal, Trumbore, &amp; Hanson, 2006)"},"properties":{"noteIndex":0},"schema":"https://github.com/citation-style-language/schema/raw/master/csl-citation.json"}</w:instrText>
      </w:r>
      <w:r w:rsidR="006D6222">
        <w:fldChar w:fldCharType="separate"/>
      </w:r>
      <w:r w:rsidR="006D6222" w:rsidRPr="006D6222">
        <w:rPr>
          <w:noProof/>
        </w:rPr>
        <w:t>(Cisneros-Dozal, Trumbore, &amp; Hanson, 2006)</w:t>
      </w:r>
      <w:r w:rsidR="006D6222">
        <w:fldChar w:fldCharType="end"/>
      </w:r>
      <w:r w:rsidR="006D6222">
        <w:t>.</w:t>
      </w:r>
      <w:r>
        <w:t xml:space="preserve"> Treatment </w:t>
      </w:r>
      <w:r w:rsidRPr="00812A0A">
        <w:rPr>
          <w:vertAlign w:val="superscript"/>
        </w:rPr>
        <w:t>14</w:t>
      </w:r>
      <w:r>
        <w:t>C-CO</w:t>
      </w:r>
      <w:r w:rsidRPr="00812A0A">
        <w:rPr>
          <w:vertAlign w:val="subscript"/>
        </w:rPr>
        <w:t>2</w:t>
      </w:r>
      <w:r>
        <w:t xml:space="preserve"> for these highly enriched samples were more depleted relative to the controls than were the samples only labeled with bomb-C.</w:t>
      </w:r>
    </w:p>
    <w:p w14:paraId="4ECBEF99" w14:textId="795B9A78" w:rsidR="00AF3DC6" w:rsidRDefault="002C016A" w:rsidP="00460E41">
      <w:pPr>
        <w:pStyle w:val="Text"/>
      </w:pPr>
      <w:r>
        <w:t>The</w:t>
      </w:r>
      <w:r w:rsidR="00BE1EE0">
        <w:t xml:space="preserve"> air-drying + storage treatment tended to lead to enrichment in g</w:t>
      </w:r>
      <w:commentRangeStart w:id="23"/>
      <w:r w:rsidR="00812A0A">
        <w:t xml:space="preserve">rassland samples </w:t>
      </w:r>
      <w:r w:rsidR="00BE1EE0">
        <w:t xml:space="preserve">(points </w:t>
      </w:r>
      <w:r w:rsidR="00812A0A">
        <w:t>above</w:t>
      </w:r>
      <w:r w:rsidR="00D97980">
        <w:t xml:space="preserve"> the</w:t>
      </w:r>
      <w:r w:rsidR="00812A0A">
        <w:t xml:space="preserve"> 1:1 line,</w:t>
      </w:r>
      <w:r w:rsidR="00BE1EE0">
        <w:t xml:space="preserve"> Fig. 5)</w:t>
      </w:r>
      <w:r w:rsidR="00812A0A">
        <w:t xml:space="preserve"> while forest samples </w:t>
      </w:r>
      <w:r w:rsidR="00BE1EE0">
        <w:t>were depleted following treatment</w:t>
      </w:r>
      <w:r w:rsidR="00812A0A">
        <w:t>, regardless of origin</w:t>
      </w:r>
      <w:commentRangeEnd w:id="23"/>
      <w:r w:rsidR="00613ACE">
        <w:rPr>
          <w:rStyle w:val="CommentReference"/>
          <w:rFonts w:eastAsia="Calibri"/>
        </w:rPr>
        <w:commentReference w:id="23"/>
      </w:r>
      <w:r w:rsidR="00812A0A">
        <w:t xml:space="preserve">. </w:t>
      </w:r>
      <w:proofErr w:type="gramStart"/>
      <w:r w:rsidR="00812A0A">
        <w:t>A notable exception to this trend are</w:t>
      </w:r>
      <w:proofErr w:type="gramEnd"/>
      <w:r w:rsidR="00812A0A">
        <w:t xml:space="preserve"> the three German forest samples</w:t>
      </w:r>
      <w:r w:rsidR="00CF7F25">
        <w:t xml:space="preserve"> collected in 2019,</w:t>
      </w:r>
      <w:r w:rsidR="00812A0A">
        <w:t xml:space="preserve"> </w:t>
      </w:r>
      <w:r w:rsidR="00BE1EE0">
        <w:t>for which the air-drying only treatment (Experiment 2) led to enrichment (</w:t>
      </w:r>
      <w:r w:rsidR="00CF7F25">
        <w:t xml:space="preserve">black triangles above 1:1 line in </w:t>
      </w:r>
      <w:r w:rsidR="00BE1EE0">
        <w:t>Fig. 5).</w:t>
      </w:r>
    </w:p>
    <w:p w14:paraId="4EBBD3C2" w14:textId="5725BD6F" w:rsidR="00F04A1F" w:rsidRDefault="00F04A1F" w:rsidP="00460E41">
      <w:pPr>
        <w:pStyle w:val="Text"/>
      </w:pPr>
      <w:r>
        <w:lastRenderedPageBreak/>
        <w:t>3.3 Storage duration</w:t>
      </w:r>
    </w:p>
    <w:p w14:paraId="1E2D9E7C" w14:textId="2B3DC648" w:rsidR="00F04A1F" w:rsidRDefault="00CA3544" w:rsidP="00460E41">
      <w:pPr>
        <w:pStyle w:val="Text"/>
      </w:pPr>
      <w:r w:rsidRPr="00CA3544">
        <w:t>There does not seem to be evidence for a storage duration effect in the s</w:t>
      </w:r>
      <w:r>
        <w:t>amples that o</w:t>
      </w:r>
      <w:r w:rsidR="004B3232">
        <w:t>nly contain bomb-C (Fig. 6</w:t>
      </w:r>
      <w:r>
        <w:t>).</w:t>
      </w:r>
      <w:r w:rsidRPr="00CA3544">
        <w:t xml:space="preserve"> </w:t>
      </w:r>
      <w:r>
        <w:t>In contrast,</w:t>
      </w:r>
      <w:r w:rsidRPr="00CA3544">
        <w:t xml:space="preserve"> the highly enriched samples from Oak Ridge </w:t>
      </w:r>
      <w:r w:rsidR="00892F23">
        <w:t>show an</w:t>
      </w:r>
      <w:r w:rsidR="00892F23" w:rsidRPr="00CA3544">
        <w:t xml:space="preserve"> </w:t>
      </w:r>
      <w:r w:rsidR="00892F23">
        <w:t xml:space="preserve">increasing trend </w:t>
      </w:r>
      <w:r w:rsidR="00892F23" w:rsidRPr="00CA3544">
        <w:t xml:space="preserve">in the differences </w:t>
      </w:r>
      <w:r w:rsidR="00892F23">
        <w:t>in ∆</w:t>
      </w:r>
      <w:r w:rsidR="00892F23" w:rsidRPr="009618DF">
        <w:rPr>
          <w:vertAlign w:val="superscript"/>
        </w:rPr>
        <w:t>14</w:t>
      </w:r>
      <w:r w:rsidR="00892F23">
        <w:t>C-CO</w:t>
      </w:r>
      <w:r w:rsidR="00892F23" w:rsidRPr="009618DF">
        <w:rPr>
          <w:vertAlign w:val="subscript"/>
        </w:rPr>
        <w:t>2</w:t>
      </w:r>
      <w:r w:rsidR="00892F23">
        <w:t xml:space="preserve"> between control samples incubated from field-moist conditions and treatment samples (air-dry + storage) with increasing storage duration, </w:t>
      </w:r>
      <w:r w:rsidRPr="00CA3544">
        <w:t>suggest</w:t>
      </w:r>
      <w:r w:rsidR="00892F23">
        <w:t>ing</w:t>
      </w:r>
      <w:r w:rsidRPr="00CA3544">
        <w:t xml:space="preserve"> losses of the most recen</w:t>
      </w:r>
      <w:r w:rsidR="00892F23">
        <w:t>tly fixed carbon over time</w:t>
      </w:r>
      <w:r w:rsidRPr="00CA3544">
        <w:t xml:space="preserve">. These samples were included primarily because it was assumed that they would be more sensitive to potential losses of recently fixed carbon, as the </w:t>
      </w:r>
      <w:r w:rsidR="00ED7100">
        <w:t xml:space="preserve">experimental </w:t>
      </w:r>
      <w:r w:rsidRPr="00CA3544">
        <w:t>label should only be present in this pool of soil C.</w:t>
      </w:r>
    </w:p>
    <w:p w14:paraId="69D87446" w14:textId="7BAEF373" w:rsidR="002F3B11" w:rsidRDefault="00387597" w:rsidP="00C81368">
      <w:pPr>
        <w:pStyle w:val="Heading-Main"/>
      </w:pPr>
      <w:commentRangeStart w:id="24"/>
      <w:r>
        <w:t>4</w:t>
      </w:r>
      <w:r w:rsidR="002F3B11">
        <w:t xml:space="preserve"> </w:t>
      </w:r>
      <w:commentRangeStart w:id="25"/>
      <w:r>
        <w:t>Discussion</w:t>
      </w:r>
      <w:commentRangeEnd w:id="24"/>
      <w:r w:rsidR="0029445D">
        <w:rPr>
          <w:rStyle w:val="CommentReference"/>
          <w:rFonts w:eastAsia="Calibri"/>
          <w:b w:val="0"/>
          <w:bCs w:val="0"/>
          <w:kern w:val="0"/>
        </w:rPr>
        <w:commentReference w:id="24"/>
      </w:r>
      <w:commentRangeEnd w:id="25"/>
      <w:r w:rsidR="00467BD2">
        <w:rPr>
          <w:rStyle w:val="CommentReference"/>
          <w:rFonts w:eastAsia="Calibri"/>
          <w:b w:val="0"/>
          <w:bCs w:val="0"/>
          <w:kern w:val="0"/>
        </w:rPr>
        <w:commentReference w:id="25"/>
      </w:r>
    </w:p>
    <w:p w14:paraId="13454F95" w14:textId="36C59187" w:rsidR="00387597" w:rsidRDefault="00387597" w:rsidP="00460E41">
      <w:pPr>
        <w:pStyle w:val="Text"/>
      </w:pPr>
      <w:commentRangeStart w:id="26"/>
      <w:r>
        <w:t>The increase in respiration rates seen in this study following air-drying and rewetting align with what many others have seen (cite</w:t>
      </w:r>
      <w:r w:rsidR="00DB5896">
        <w:t>?</w:t>
      </w:r>
      <w:r>
        <w:t xml:space="preserve">). </w:t>
      </w:r>
      <w:commentRangeEnd w:id="26"/>
      <w:r w:rsidR="002C2021">
        <w:rPr>
          <w:rStyle w:val="CommentReference"/>
          <w:rFonts w:eastAsia="Calibri"/>
        </w:rPr>
        <w:commentReference w:id="26"/>
      </w:r>
      <w:r>
        <w:t xml:space="preserve">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w:t>
      </w:r>
      <w:r w:rsidR="00DB5896">
        <w:t xml:space="preserve">at least in part </w:t>
      </w:r>
      <w:r>
        <w:t>by a</w:t>
      </w:r>
      <w:r w:rsidR="00DB5896">
        <w:t>n</w:t>
      </w:r>
      <w:r>
        <w:t xml:space="preserve"> </w:t>
      </w:r>
      <w:r w:rsidR="00DB5896">
        <w:t>extracellular</w:t>
      </w:r>
      <w:r>
        <w:t xml:space="preserve"> substrate source </w:t>
      </w:r>
      <w:r w:rsidR="00DB5896">
        <w:t>that</w:t>
      </w:r>
      <w:r>
        <w:t xml:space="preserve"> </w:t>
      </w:r>
      <w:r w:rsidR="00DB5896">
        <w:t xml:space="preserve">is only </w:t>
      </w:r>
      <w:r>
        <w:t>available to the microbial community</w:t>
      </w:r>
      <w:r w:rsidR="00DB5896">
        <w:t xml:space="preserve"> following air-drying and </w:t>
      </w:r>
      <w:commentRangeStart w:id="27"/>
      <w:r w:rsidR="00DB5896">
        <w:t>rewetting</w:t>
      </w:r>
      <w:commentRangeEnd w:id="27"/>
      <w:r w:rsidR="00467BD2">
        <w:rPr>
          <w:rStyle w:val="CommentReference"/>
          <w:rFonts w:eastAsia="Calibri"/>
        </w:rPr>
        <w:commentReference w:id="27"/>
      </w:r>
      <w:r>
        <w:t xml:space="preserve">. </w:t>
      </w:r>
    </w:p>
    <w:p w14:paraId="696329EF" w14:textId="3851D82D" w:rsidR="00387597" w:rsidRDefault="002C2021" w:rsidP="00460E41">
      <w:pPr>
        <w:pStyle w:val="Text"/>
      </w:pPr>
      <w:r>
        <w:t xml:space="preserve">However, in </w:t>
      </w:r>
      <w:r w:rsidR="00387597">
        <w:t xml:space="preserve">contrast </w:t>
      </w:r>
      <w:commentRangeStart w:id="28"/>
      <w:r w:rsidR="00387597">
        <w:t>to hypothesis</w:t>
      </w:r>
      <w:commentRangeEnd w:id="28"/>
      <w:r w:rsidR="00CF7F25">
        <w:t xml:space="preserve"> 2</w:t>
      </w:r>
      <w:r w:rsidR="008A34F0">
        <w:rPr>
          <w:rStyle w:val="CommentReference"/>
          <w:rFonts w:eastAsia="Calibri"/>
        </w:rPr>
        <w:commentReference w:id="28"/>
      </w:r>
      <w:r w:rsidR="00387597">
        <w:t xml:space="preserve">, the </w:t>
      </w:r>
      <w:r w:rsidR="00CF7F25">
        <w:t>∆</w:t>
      </w:r>
      <w:r w:rsidR="00387597" w:rsidRPr="009618DF">
        <w:rPr>
          <w:vertAlign w:val="superscript"/>
        </w:rPr>
        <w:t>14</w:t>
      </w:r>
      <w:r w:rsidR="00387597">
        <w:t>C</w:t>
      </w:r>
      <w:r w:rsidR="00CF7F25">
        <w:t>-</w:t>
      </w:r>
      <w:r w:rsidR="00387597">
        <w:t>CO</w:t>
      </w:r>
      <w:r w:rsidR="00387597" w:rsidRPr="009618DF">
        <w:rPr>
          <w:vertAlign w:val="subscript"/>
        </w:rPr>
        <w:t>2</w:t>
      </w:r>
      <w:r w:rsidR="00387597">
        <w:t xml:space="preserve"> respired immediately after rewetting (during the pre-incubation period) was not significantly different than what was observed later during the equilibrium respiration period. This suggests that the change in substrate availability initiated by air-drying and rewetting persists throughout the incuba</w:t>
      </w:r>
      <w:r w:rsidR="00DB5896">
        <w:t xml:space="preserve">tion. Previous studies have found </w:t>
      </w:r>
      <w:r w:rsidR="00C73CCF">
        <w:t xml:space="preserve">mechanistic </w:t>
      </w:r>
      <w:r w:rsidR="00387597">
        <w:t>evidence for microbial osmolytes or lysed cells providing the fuel for the pulse of CO</w:t>
      </w:r>
      <w:r w:rsidR="00387597" w:rsidRPr="00D93231">
        <w:rPr>
          <w:vertAlign w:val="subscript"/>
        </w:rPr>
        <w:t>2</w:t>
      </w:r>
      <w:r w:rsidR="00387597">
        <w:t xml:space="preserve"> observed following rewetting of dried soils</w:t>
      </w:r>
      <w:r w:rsidR="00C73CCF">
        <w:t xml:space="preserve"> </w:t>
      </w:r>
      <w:r w:rsidR="00C73CCF">
        <w:fldChar w:fldCharType="begin" w:fldLock="1"/>
      </w:r>
      <w:r w:rsidR="00C73CC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C73CCF">
        <w:fldChar w:fldCharType="separate"/>
      </w:r>
      <w:r w:rsidR="00C73CCF" w:rsidRPr="00C73CCF">
        <w:rPr>
          <w:noProof/>
        </w:rPr>
        <w:t>(N. Fierer &amp; Schimel, 2003)</w:t>
      </w:r>
      <w:r w:rsidR="00C73CCF">
        <w:fldChar w:fldCharType="end"/>
      </w:r>
      <w:r w:rsidR="00DB5896">
        <w:t>, as well as extracellular carbon</w:t>
      </w:r>
      <w:r w:rsidR="00C73CCF">
        <w:t xml:space="preserve"> </w:t>
      </w:r>
      <w:r w:rsidR="00C73CCF">
        <w:fldChar w:fldCharType="begin" w:fldLock="1"/>
      </w:r>
      <w:r w:rsidR="00C349AD">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00C73CCF">
        <w:fldChar w:fldCharType="separate"/>
      </w:r>
      <w:r w:rsidR="00C73CCF" w:rsidRPr="00C73CCF">
        <w:rPr>
          <w:noProof/>
        </w:rPr>
        <w:t>(Xiang, Doyle, Holden, &amp; Schimel, 2008)</w:t>
      </w:r>
      <w:r w:rsidR="00C73CCF">
        <w:fldChar w:fldCharType="end"/>
      </w:r>
      <w:r w:rsidR="00DB5896">
        <w:t xml:space="preserve">. The results from </w:t>
      </w:r>
      <w:r w:rsidR="00C73CCF">
        <w:t xml:space="preserve">this study provide support for a mechanism that makes extracellular carbon available to the microbial community with a distinct </w:t>
      </w:r>
      <w:r w:rsidR="00C73CCF" w:rsidRPr="00C73CCF">
        <w:rPr>
          <w:vertAlign w:val="superscript"/>
        </w:rPr>
        <w:t>14</w:t>
      </w:r>
      <w:r w:rsidR="00C73CCF">
        <w:t xml:space="preserve">C signature and in </w:t>
      </w:r>
      <w:commentRangeStart w:id="29"/>
      <w:r w:rsidR="00C73CCF">
        <w:t xml:space="preserve">sufficient quantity to fuel respiration beyond the initial rewetting </w:t>
      </w:r>
      <w:commentRangeStart w:id="30"/>
      <w:r w:rsidR="00C73CCF">
        <w:t>pulse</w:t>
      </w:r>
      <w:commentRangeEnd w:id="30"/>
      <w:r>
        <w:rPr>
          <w:rStyle w:val="CommentReference"/>
          <w:rFonts w:eastAsia="Calibri"/>
        </w:rPr>
        <w:commentReference w:id="30"/>
      </w:r>
      <w:commentRangeEnd w:id="29"/>
      <w:r w:rsidR="00467BD2">
        <w:rPr>
          <w:rStyle w:val="CommentReference"/>
          <w:rFonts w:eastAsia="Calibri"/>
        </w:rPr>
        <w:commentReference w:id="29"/>
      </w:r>
      <w:r w:rsidR="00C73CCF">
        <w:t>.</w:t>
      </w:r>
    </w:p>
    <w:p w14:paraId="4221880E" w14:textId="79EADE59" w:rsidR="00387597" w:rsidRDefault="00387597" w:rsidP="00460E41">
      <w:pPr>
        <w:pStyle w:val="Text"/>
      </w:pPr>
      <w:r>
        <w:t xml:space="preserve">Air-drying and subsequent rewetting </w:t>
      </w:r>
      <w:r w:rsidR="00C73CCF">
        <w:t xml:space="preserve">clearly </w:t>
      </w:r>
      <w:r>
        <w:t xml:space="preserve">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t>
      </w:r>
      <w:r w:rsidR="00C73CCF">
        <w:t xml:space="preserve">two factors: </w:t>
      </w:r>
      <w:r>
        <w:t xml:space="preserve">when the sample was collected and </w:t>
      </w:r>
      <w:r w:rsidR="00C73CCF">
        <w:t xml:space="preserve">the </w:t>
      </w:r>
      <w:r>
        <w:t>ecosystem</w:t>
      </w:r>
      <w:r w:rsidR="00C73CCF">
        <w:t xml:space="preserve"> type</w:t>
      </w:r>
      <w:r w:rsidR="002C2021">
        <w:t xml:space="preserve"> (forest versus grassland)</w:t>
      </w:r>
      <w:r>
        <w:t xml:space="preserve">. </w:t>
      </w:r>
      <w:commentRangeStart w:id="31"/>
      <w:r>
        <w:t xml:space="preserve">Relative to un-dried control samples, respiration from forest soils analyzed in this study tend to show depletion in </w:t>
      </w:r>
      <w:r w:rsidR="00A37CCD">
        <w:t>∆</w:t>
      </w:r>
      <w:r w:rsidRPr="009618DF">
        <w:rPr>
          <w:vertAlign w:val="superscript"/>
        </w:rPr>
        <w:t>14</w:t>
      </w:r>
      <w:r>
        <w:t>C-CO</w:t>
      </w:r>
      <w:r w:rsidRPr="009618DF">
        <w:rPr>
          <w:vertAlign w:val="subscript"/>
        </w:rPr>
        <w:t>2</w:t>
      </w:r>
      <w:r>
        <w:t xml:space="preserve"> following air-drying and rewetting, while grassland soils show enrichment. The forest soils incubated in Experiment 2, collected in 2019, stand out as a counter example in that the air-dry and rewetting treatment </w:t>
      </w:r>
      <w:commentRangeStart w:id="32"/>
      <w:r>
        <w:t xml:space="preserve">lead to enrichment in </w:t>
      </w:r>
      <w:r w:rsidR="00A37CCD">
        <w:t>∆</w:t>
      </w:r>
      <w:r w:rsidRPr="009618DF">
        <w:rPr>
          <w:vertAlign w:val="superscript"/>
        </w:rPr>
        <w:t>14</w:t>
      </w:r>
      <w:r>
        <w:t>C-CO</w:t>
      </w:r>
      <w:r w:rsidRPr="009618DF">
        <w:rPr>
          <w:vertAlign w:val="subscript"/>
        </w:rPr>
        <w:t>2</w:t>
      </w:r>
      <w:r>
        <w:t xml:space="preserve"> relative to the controls</w:t>
      </w:r>
      <w:commentRangeEnd w:id="32"/>
      <w:r w:rsidR="00E05CBC">
        <w:rPr>
          <w:rStyle w:val="CommentReference"/>
          <w:rFonts w:eastAsia="Calibri"/>
        </w:rPr>
        <w:commentReference w:id="32"/>
      </w:r>
      <w:r>
        <w:t xml:space="preserve">. Yet the soils collected in 2011 from these same </w:t>
      </w:r>
      <w:r w:rsidR="00BB6837">
        <w:t xml:space="preserve">forest </w:t>
      </w:r>
      <w:r w:rsidR="0058472D">
        <w:t xml:space="preserve">sites showed the same trend </w:t>
      </w:r>
      <w:r w:rsidR="00AF4929">
        <w:t xml:space="preserve">and magnitude </w:t>
      </w:r>
      <w:r w:rsidR="0058472D">
        <w:t xml:space="preserve">of </w:t>
      </w:r>
      <w:r w:rsidR="00AF4929">
        <w:t xml:space="preserve">depletion </w:t>
      </w:r>
      <w:r>
        <w:t xml:space="preserve">in response to treatment as </w:t>
      </w:r>
      <w:r w:rsidR="0058472D">
        <w:t xml:space="preserve">was </w:t>
      </w:r>
      <w:r>
        <w:t xml:space="preserve">observed </w:t>
      </w:r>
      <w:r w:rsidR="0058472D">
        <w:t>in all other forest sites</w:t>
      </w:r>
      <w:r w:rsidR="00990E17">
        <w:t xml:space="preserve"> (Fig. 6</w:t>
      </w:r>
      <w:r w:rsidR="00AF4929">
        <w:t>)</w:t>
      </w:r>
      <w:r>
        <w:t xml:space="preserve">. </w:t>
      </w:r>
      <w:commentRangeEnd w:id="31"/>
      <w:r w:rsidR="002C2021">
        <w:rPr>
          <w:rStyle w:val="CommentReference"/>
          <w:rFonts w:eastAsia="Calibri"/>
        </w:rPr>
        <w:commentReference w:id="31"/>
      </w:r>
    </w:p>
    <w:p w14:paraId="5C65CC02" w14:textId="7F32F661" w:rsidR="00CF0B86" w:rsidRDefault="00CF0B86" w:rsidP="00CF0B86">
      <w:pPr>
        <w:pStyle w:val="Text"/>
      </w:pPr>
      <w:r>
        <w:t>In forest soils</w:t>
      </w:r>
      <w:r w:rsidR="00990E17">
        <w:t xml:space="preserve"> collected prior to 2019 (Fig. 5</w:t>
      </w:r>
      <w:r>
        <w:t>, all triangles except black ones above the 1:1 line), the depletion in ∆</w:t>
      </w:r>
      <w:r w:rsidRPr="00EC0211">
        <w:rPr>
          <w:vertAlign w:val="superscript"/>
        </w:rPr>
        <w:t>14</w:t>
      </w:r>
      <w:r>
        <w:t>C-CO</w:t>
      </w:r>
      <w:r w:rsidRPr="00EC0211">
        <w:rPr>
          <w:vertAlign w:val="subscript"/>
        </w:rPr>
        <w:t>2</w:t>
      </w:r>
      <w:r>
        <w:t xml:space="preserve"> observed in comparison to control sample incubations would suggests that the carbon respired in forest soils in response to treatment is older than that respired in grassland soils. This explanation is also consistent with what is seen in the highly enriched samples from </w:t>
      </w:r>
      <w:r w:rsidR="00CF7F25">
        <w:t>Oak Ridge</w:t>
      </w:r>
      <w:r>
        <w:t xml:space="preserve">: increased depletion in </w:t>
      </w:r>
      <w:r w:rsidRPr="00EC0211">
        <w:rPr>
          <w:vertAlign w:val="superscript"/>
        </w:rPr>
        <w:t>14</w:t>
      </w:r>
      <w:r>
        <w:t>C-CO</w:t>
      </w:r>
      <w:r w:rsidRPr="00EC0211">
        <w:rPr>
          <w:vertAlign w:val="subscript"/>
        </w:rPr>
        <w:t>2</w:t>
      </w:r>
      <w:r>
        <w:t xml:space="preserve"> relative to the controls due to a much greater difference in </w:t>
      </w:r>
      <w:r w:rsidRPr="00EC0211">
        <w:rPr>
          <w:vertAlign w:val="superscript"/>
        </w:rPr>
        <w:t>14</w:t>
      </w:r>
      <w:r>
        <w:t xml:space="preserve">C between the most recently fixed carbon and the older carbon in the </w:t>
      </w:r>
      <w:commentRangeStart w:id="33"/>
      <w:r>
        <w:t>soil</w:t>
      </w:r>
      <w:commentRangeEnd w:id="33"/>
      <w:r w:rsidR="006B5AF0">
        <w:rPr>
          <w:rStyle w:val="CommentReference"/>
          <w:rFonts w:eastAsia="Calibri"/>
        </w:rPr>
        <w:commentReference w:id="33"/>
      </w:r>
      <w:r>
        <w:t xml:space="preserve">. </w:t>
      </w:r>
    </w:p>
    <w:p w14:paraId="56DB28B9" w14:textId="5100EEF7" w:rsidR="005B6272" w:rsidRDefault="00387597" w:rsidP="0058472D">
      <w:pPr>
        <w:pStyle w:val="Text"/>
      </w:pPr>
      <w:r>
        <w:t xml:space="preserve">The switch from depletion to enrichment in </w:t>
      </w:r>
      <w:r w:rsidR="000F2FFD">
        <w:t>∆</w:t>
      </w:r>
      <w:r w:rsidRPr="007D4F07">
        <w:rPr>
          <w:vertAlign w:val="superscript"/>
        </w:rPr>
        <w:t>14</w:t>
      </w:r>
      <w:r>
        <w:t>C-CO</w:t>
      </w:r>
      <w:r w:rsidRPr="007D4F07">
        <w:rPr>
          <w:vertAlign w:val="subscript"/>
        </w:rPr>
        <w:t>2</w:t>
      </w:r>
      <w:r w:rsidR="0058472D">
        <w:t xml:space="preserve"> following treatment</w:t>
      </w:r>
      <w:r>
        <w:t xml:space="preserve"> </w:t>
      </w:r>
      <w:r w:rsidR="0058472D">
        <w:t xml:space="preserve">that we </w:t>
      </w:r>
      <w:r>
        <w:t>observed in the forest soils from Central</w:t>
      </w:r>
      <w:r w:rsidR="0058472D">
        <w:t xml:space="preserve"> Germany between 2011 and 2019 </w:t>
      </w:r>
      <w:r>
        <w:t xml:space="preserve">could be explained by a corresponding shift in the relative enrichment of the more slowly cycling soil carbon pool in comparison to the fast cycling pool. This scenario </w:t>
      </w:r>
      <w:commentRangeStart w:id="34"/>
      <w:r>
        <w:t>is illustrated in Fig. 1</w:t>
      </w:r>
      <w:r w:rsidR="0058472D">
        <w:t>b</w:t>
      </w:r>
      <w:r>
        <w:t xml:space="preserve"> </w:t>
      </w:r>
      <w:commentRangeEnd w:id="34"/>
      <w:r w:rsidR="0096193C">
        <w:rPr>
          <w:rStyle w:val="CommentReference"/>
          <w:rFonts w:eastAsia="Calibri"/>
        </w:rPr>
        <w:commentReference w:id="34"/>
      </w:r>
      <w:r>
        <w:t xml:space="preserve">as a crossing of the </w:t>
      </w:r>
      <w:r>
        <w:lastRenderedPageBreak/>
        <w:t xml:space="preserve">slow and fast pool </w:t>
      </w:r>
      <w:r w:rsidRPr="00716944">
        <w:rPr>
          <w:vertAlign w:val="superscript"/>
        </w:rPr>
        <w:t>14</w:t>
      </w:r>
      <w:r>
        <w:t>C curves between the (hypothetical) observation of the system in 1992 and 2019.</w:t>
      </w:r>
      <w:r w:rsidR="0058472D">
        <w:t xml:space="preserve"> </w:t>
      </w:r>
      <w:r w:rsidR="00FA11FA">
        <w:t xml:space="preserve">Evidence </w:t>
      </w:r>
      <w:r w:rsidR="00C4734A">
        <w:t>for a possible crossing of</w:t>
      </w:r>
      <w:r w:rsidR="00FA11FA">
        <w:t xml:space="preserve"> </w:t>
      </w:r>
      <w:r w:rsidR="005B6272">
        <w:t xml:space="preserve">slow and fast pool </w:t>
      </w:r>
      <w:r w:rsidR="005B6272" w:rsidRPr="00FA11FA">
        <w:rPr>
          <w:vertAlign w:val="superscript"/>
        </w:rPr>
        <w:t>14</w:t>
      </w:r>
      <w:r w:rsidR="005B6272">
        <w:t xml:space="preserve">C curves </w:t>
      </w:r>
      <w:r w:rsidR="00FA11FA">
        <w:t xml:space="preserve">between 2011 and 2019 </w:t>
      </w:r>
      <w:r w:rsidR="00C4734A">
        <w:t>at</w:t>
      </w:r>
      <w:r w:rsidR="00FA11FA">
        <w:t xml:space="preserve"> the Central Germany forest </w:t>
      </w:r>
      <w:r w:rsidR="00C4734A">
        <w:t xml:space="preserve">sites may also be inferred </w:t>
      </w:r>
      <w:r w:rsidR="00FA11FA">
        <w:t>from</w:t>
      </w:r>
      <w:r w:rsidR="005B6272">
        <w:t xml:space="preserve"> the relatively smaller difference between control and treatment </w:t>
      </w:r>
      <w:r w:rsidR="005B6272" w:rsidRPr="00FA11FA">
        <w:rPr>
          <w:vertAlign w:val="superscript"/>
        </w:rPr>
        <w:t>14</w:t>
      </w:r>
      <w:r w:rsidR="005B6272">
        <w:t>C-CO</w:t>
      </w:r>
      <w:r w:rsidR="005B6272" w:rsidRPr="00FA11FA">
        <w:rPr>
          <w:vertAlign w:val="subscript"/>
        </w:rPr>
        <w:t>2</w:t>
      </w:r>
      <w:r w:rsidR="00C4734A">
        <w:t xml:space="preserve"> observed</w:t>
      </w:r>
      <w:r w:rsidR="00FA11FA">
        <w:t xml:space="preserve"> </w:t>
      </w:r>
      <w:r w:rsidR="00C4734A">
        <w:t xml:space="preserve">at </w:t>
      </w:r>
      <w:r w:rsidR="00FA11FA">
        <w:t>both time points, in comparison to the grassland samples from the same regions</w:t>
      </w:r>
      <w:r w:rsidR="005B6272">
        <w:t>.</w:t>
      </w:r>
      <w:r w:rsidR="00FA11FA">
        <w:t xml:space="preserve"> </w:t>
      </w:r>
      <w:r w:rsidR="00C4734A">
        <w:t xml:space="preserve">Alternatively, a different mechanism may be at play in these 2019 outlier samples, possibly due to the very dry growing season conditions experienced in 2019 as compared to </w:t>
      </w:r>
      <w:commentRangeStart w:id="35"/>
      <w:r w:rsidR="00C4734A">
        <w:t>2011</w:t>
      </w:r>
      <w:commentRangeEnd w:id="35"/>
      <w:r w:rsidR="006B5AF0">
        <w:rPr>
          <w:rStyle w:val="CommentReference"/>
          <w:rFonts w:eastAsia="Calibri"/>
        </w:rPr>
        <w:commentReference w:id="35"/>
      </w:r>
      <w:r w:rsidR="00C4734A">
        <w:t xml:space="preserve">. </w:t>
      </w:r>
    </w:p>
    <w:p w14:paraId="1BC15C9B" w14:textId="44C5E553" w:rsidR="002A38DE" w:rsidRDefault="00602594" w:rsidP="00AA33DA">
      <w:pPr>
        <w:pStyle w:val="Text"/>
      </w:pPr>
      <w:r>
        <w:t>The relative increase in ∆</w:t>
      </w:r>
      <w:r w:rsidRPr="00A54C2B">
        <w:rPr>
          <w:vertAlign w:val="superscript"/>
        </w:rPr>
        <w:t>14</w:t>
      </w:r>
      <w:r w:rsidRPr="00A54C2B">
        <w:t>C</w:t>
      </w:r>
      <w:r>
        <w:t>-CO</w:t>
      </w:r>
      <w:r w:rsidRPr="00A54C2B">
        <w:rPr>
          <w:vertAlign w:val="subscript"/>
        </w:rPr>
        <w:t>2</w:t>
      </w:r>
      <w:r>
        <w:t xml:space="preserve"> seen in the grassland soils may suggest that there is a </w:t>
      </w:r>
      <w:r w:rsidR="00057ABD">
        <w:t xml:space="preserve">slowly </w:t>
      </w:r>
      <w:r>
        <w:t xml:space="preserve">cycling carbon pool that is more enriched than the fastest cycling pool, and it is carbon from this more slowly cycling pool that is contributing more to respiration in treatment samples than in control samples (cf. square symbols in 2019, Fig. 1b). </w:t>
      </w:r>
      <w:r w:rsidR="007B1E2C">
        <w:t xml:space="preserve">However, the hypothetical soil system depicted in Fig 1 (a, and b), is </w:t>
      </w:r>
      <w:r w:rsidR="00CF7F25">
        <w:t xml:space="preserve">a </w:t>
      </w:r>
      <w:r w:rsidR="007B1E2C">
        <w:t>simplifi</w:t>
      </w:r>
      <w:r w:rsidR="00CF7F25">
        <w:t>cation</w:t>
      </w:r>
      <w:r w:rsidR="007B1E2C">
        <w:t xml:space="preserve"> and </w:t>
      </w:r>
      <w:r w:rsidR="00CF7F25">
        <w:t>may</w:t>
      </w:r>
      <w:r w:rsidR="007B1E2C">
        <w:t xml:space="preserve"> </w:t>
      </w:r>
      <w:r w:rsidR="00CF7F25">
        <w:t>in fact contain more than two pools or transfers between pools.</w:t>
      </w:r>
      <w:r w:rsidR="007B1E2C">
        <w:t xml:space="preserve"> I</w:t>
      </w:r>
      <w:r>
        <w:t xml:space="preserve">t </w:t>
      </w:r>
      <w:r w:rsidR="007B1E2C">
        <w:t xml:space="preserve">rather </w:t>
      </w:r>
      <w:r>
        <w:t>could suggest the opposite</w:t>
      </w:r>
      <w:r w:rsidR="007B1E2C">
        <w:t>, i.e.</w:t>
      </w:r>
      <w:r>
        <w:t xml:space="preserve"> that carbon from a faster cycling poo</w:t>
      </w:r>
      <w:r w:rsidR="00AA33DA">
        <w:t>l has been mobilized</w:t>
      </w:r>
      <w:r w:rsidR="00C349AD">
        <w:t xml:space="preserve"> (open circles, Fig. 1b)</w:t>
      </w:r>
      <w:r w:rsidR="00AA33DA">
        <w:t xml:space="preserve"> </w:t>
      </w:r>
      <w:r>
        <w:t xml:space="preserve">and the </w:t>
      </w:r>
      <w:r w:rsidR="00C349AD">
        <w:t>slow and fast ∆</w:t>
      </w:r>
      <w:r w:rsidRPr="00C349AD">
        <w:rPr>
          <w:vertAlign w:val="superscript"/>
        </w:rPr>
        <w:t>14</w:t>
      </w:r>
      <w:r>
        <w:t>C curves simply have yet to cross, as is the case for the 1992 sampling point in the hypothetical scenario in Fig. 1b.</w:t>
      </w:r>
      <w:r w:rsidR="00AA33DA">
        <w:t xml:space="preserve"> </w:t>
      </w:r>
    </w:p>
    <w:p w14:paraId="256FE716" w14:textId="71ACFC4D" w:rsidR="00C4734A" w:rsidRDefault="00AA33DA" w:rsidP="00AA33DA">
      <w:pPr>
        <w:pStyle w:val="Text"/>
      </w:pPr>
      <w:commentRangeStart w:id="36"/>
      <w:commentRangeStart w:id="37"/>
      <w:r>
        <w:t xml:space="preserve">Drying and rewetting is </w:t>
      </w:r>
      <w:r w:rsidR="00C349AD">
        <w:t xml:space="preserve">both </w:t>
      </w:r>
      <w:r>
        <w:t>more</w:t>
      </w:r>
      <w:r w:rsidR="00C349AD">
        <w:t xml:space="preserve"> common and more</w:t>
      </w:r>
      <w:r>
        <w:t xml:space="preserve"> extreme in grassland sites than in </w:t>
      </w:r>
      <w:commentRangeEnd w:id="36"/>
      <w:r w:rsidR="00760F46">
        <w:rPr>
          <w:rStyle w:val="CommentReference"/>
          <w:rFonts w:eastAsia="Calibri"/>
        </w:rPr>
        <w:commentReference w:id="36"/>
      </w:r>
      <w:r>
        <w:t>forest sites</w:t>
      </w:r>
      <w:commentRangeEnd w:id="37"/>
      <w:r w:rsidR="007B1E2C">
        <w:rPr>
          <w:rStyle w:val="CommentReference"/>
          <w:rFonts w:eastAsia="Calibri"/>
        </w:rPr>
        <w:commentReference w:id="37"/>
      </w:r>
      <w:r>
        <w:t>, potentially leading to increased storage of osmolytes in the soil over time</w:t>
      </w:r>
      <w:r w:rsidR="00C349AD">
        <w:t xml:space="preserve"> </w:t>
      </w:r>
      <w:r w:rsidR="00C349AD">
        <w:fldChar w:fldCharType="begin" w:fldLock="1"/>
      </w:r>
      <w:r w:rsidR="002D629D">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2016)","plainTextFormattedCitation":"(Warren, 2016)","previouslyFormattedCitation":"(Warren, 2016)"},"properties":{"noteIndex":0},"schema":"https://github.com/citation-style-language/schema/raw/master/csl-citation.json"}</w:instrText>
      </w:r>
      <w:r w:rsidR="00C349AD">
        <w:fldChar w:fldCharType="separate"/>
      </w:r>
      <w:r w:rsidR="00C349AD" w:rsidRPr="00C349AD">
        <w:rPr>
          <w:noProof/>
        </w:rPr>
        <w:t>(Warren, 2016)</w:t>
      </w:r>
      <w:r w:rsidR="00C349AD">
        <w:fldChar w:fldCharType="end"/>
      </w:r>
      <w:r>
        <w:t>,</w:t>
      </w:r>
      <w:r w:rsidR="009E20C0">
        <w:t xml:space="preserve"> </w:t>
      </w:r>
      <w:r>
        <w:t xml:space="preserve">in grassland soils as compared to forest soils. Such a </w:t>
      </w:r>
      <w:r w:rsidR="009E20C0">
        <w:t xml:space="preserve">pool would likely be enriched with bomb-C and </w:t>
      </w:r>
      <w:r>
        <w:t>could be the substrate source o</w:t>
      </w:r>
      <w:r w:rsidR="009E20C0">
        <w:t>bserved in the grassland sample respiration</w:t>
      </w:r>
      <w:r>
        <w:t xml:space="preserve"> following </w:t>
      </w:r>
      <w:r w:rsidR="009E20C0">
        <w:t>air-drying and rewetting</w:t>
      </w:r>
      <w:r>
        <w:t xml:space="preserve">. However, </w:t>
      </w:r>
      <w:r w:rsidR="003E24C3">
        <w:t xml:space="preserve">even within the same grassland soil, </w:t>
      </w:r>
      <w:r w:rsidR="00A04339">
        <w:t>such a</w:t>
      </w:r>
      <w:r>
        <w:t xml:space="preserve"> pool </w:t>
      </w:r>
      <w:r w:rsidR="003E24C3">
        <w:t>could</w:t>
      </w:r>
      <w:r>
        <w:t xml:space="preserve"> </w:t>
      </w:r>
      <w:r w:rsidR="003E24C3">
        <w:t xml:space="preserve">have a different interpretation or </w:t>
      </w:r>
      <w:r>
        <w:t>be conside</w:t>
      </w:r>
      <w:r w:rsidR="00CF0B86">
        <w:t>red to be</w:t>
      </w:r>
      <w:r>
        <w:t xml:space="preserve"> part of a completely different </w:t>
      </w:r>
      <w:r w:rsidR="003E24C3">
        <w:t xml:space="preserve">soil carbon </w:t>
      </w:r>
      <w:r>
        <w:t>pool i</w:t>
      </w:r>
      <w:r w:rsidR="003E24C3">
        <w:t xml:space="preserve">n an air-dried and rewet soil than in </w:t>
      </w:r>
      <w:r w:rsidR="00CF0B86">
        <w:t>a</w:t>
      </w:r>
      <w:r>
        <w:t xml:space="preserve"> field-moist </w:t>
      </w:r>
      <w:r w:rsidR="00CF0B86">
        <w:t>soil</w:t>
      </w:r>
      <w:r>
        <w:t xml:space="preserve">. A scenario like this is demonstrated for the water extractable organic carbon pool by </w:t>
      </w:r>
      <w:proofErr w:type="spellStart"/>
      <w:r>
        <w:t>Slesserov</w:t>
      </w:r>
      <w:proofErr w:type="spellEnd"/>
      <w:r>
        <w:t xml:space="preserve"> et al. (2020)</w:t>
      </w:r>
      <w:r w:rsidR="00057ABD">
        <w:t>, which increases in size fol</w:t>
      </w:r>
      <w:r w:rsidR="003E24C3">
        <w:t xml:space="preserve">lowing air-drying and rewetting, </w:t>
      </w:r>
      <w:r w:rsidR="00057ABD">
        <w:t>f</w:t>
      </w:r>
      <w:r w:rsidR="003E24C3">
        <w:t>ueling</w:t>
      </w:r>
      <w:r w:rsidR="00057ABD">
        <w:t xml:space="preserve"> subsequent respiration</w:t>
      </w:r>
      <w:r>
        <w:t xml:space="preserve">. In </w:t>
      </w:r>
      <w:r w:rsidR="000F3D36">
        <w:t>the current</w:t>
      </w:r>
      <w:r>
        <w:t xml:space="preserve"> study, without further information for model parameterization such as inputs, </w:t>
      </w:r>
      <w:commentRangeStart w:id="38"/>
      <w:r>
        <w:t>∆</w:t>
      </w:r>
      <w:r w:rsidRPr="006D3136">
        <w:rPr>
          <w:vertAlign w:val="superscript"/>
        </w:rPr>
        <w:t>14</w:t>
      </w:r>
      <w:r>
        <w:t>C of bulk soil, or pool sizes from mechanistic fractionation methods, confident determination of which pool is fueling the change in ∆</w:t>
      </w:r>
      <w:r w:rsidRPr="006D3136">
        <w:rPr>
          <w:vertAlign w:val="superscript"/>
        </w:rPr>
        <w:t>14</w:t>
      </w:r>
      <w:r>
        <w:t>C-CO</w:t>
      </w:r>
      <w:r w:rsidRPr="002A38DE">
        <w:rPr>
          <w:vertAlign w:val="subscript"/>
        </w:rPr>
        <w:t>2</w:t>
      </w:r>
      <w:r>
        <w:t xml:space="preserve"> following treatment for grassland samples remains elusive.</w:t>
      </w:r>
      <w:commentRangeEnd w:id="38"/>
      <w:r w:rsidR="000D5326">
        <w:rPr>
          <w:rStyle w:val="CommentReference"/>
          <w:rFonts w:eastAsia="Calibri"/>
        </w:rPr>
        <w:commentReference w:id="38"/>
      </w:r>
    </w:p>
    <w:p w14:paraId="5254ADDA" w14:textId="7238FA91" w:rsidR="0058472D" w:rsidRDefault="0058472D" w:rsidP="000D5326">
      <w:pPr>
        <w:pStyle w:val="Text"/>
      </w:pPr>
      <w:r>
        <w:t>If we assume that the respiration flux is dominated by the fast cycling soil carbon pool, then control sample ∆</w:t>
      </w:r>
      <w:r w:rsidRPr="007D4F07">
        <w:rPr>
          <w:vertAlign w:val="superscript"/>
        </w:rPr>
        <w:t>14</w:t>
      </w:r>
      <w:r>
        <w:t>C-CO</w:t>
      </w:r>
      <w:r w:rsidRPr="007D4F07">
        <w:rPr>
          <w:vertAlign w:val="subscript"/>
        </w:rPr>
        <w:t>2</w:t>
      </w:r>
      <w:r>
        <w:t xml:space="preserve"> should decline at nearly the same rate or just slightly slower than atmospheric </w:t>
      </w:r>
      <w:r w:rsidR="00AF4929">
        <w:t>∆</w:t>
      </w:r>
      <w:r w:rsidRPr="007D4F07">
        <w:rPr>
          <w:vertAlign w:val="superscript"/>
        </w:rPr>
        <w:t>14</w:t>
      </w:r>
      <w:r>
        <w:t xml:space="preserve">C, as is observed for the forest and grassland soils sampled in both 2011 and 2019 for Experiments 1 and 2. </w:t>
      </w:r>
      <w:r w:rsidR="00AF4929">
        <w:t>While the difference from the atmosphere is greater for the 2019 grassland control samples than for the grassland controls in 2011, this may be simply because the bulk soil organic matter ∆</w:t>
      </w:r>
      <w:r w:rsidR="00AF4929" w:rsidRPr="00AF4929">
        <w:rPr>
          <w:vertAlign w:val="superscript"/>
        </w:rPr>
        <w:t>14</w:t>
      </w:r>
      <w:r w:rsidR="00AF4929">
        <w:t xml:space="preserve">C content of the additional grassland sites included in the 2011 incubations is assumed to be lower. </w:t>
      </w:r>
      <w:commentRangeStart w:id="39"/>
      <w:r w:rsidR="00AF4929">
        <w:t>Bulk soil ∆</w:t>
      </w:r>
      <w:r w:rsidR="00AF4929" w:rsidRPr="00AF4929">
        <w:rPr>
          <w:vertAlign w:val="superscript"/>
        </w:rPr>
        <w:t>14</w:t>
      </w:r>
      <w:r w:rsidR="00AF4929">
        <w:t>C was not measured for these samples</w:t>
      </w:r>
      <w:commentRangeEnd w:id="39"/>
      <w:r w:rsidR="007B1E2C">
        <w:rPr>
          <w:rStyle w:val="CommentReference"/>
          <w:rFonts w:eastAsia="Calibri"/>
        </w:rPr>
        <w:commentReference w:id="39"/>
      </w:r>
      <w:r w:rsidR="00AF4929">
        <w:t xml:space="preserve">, but measurements made in 2011 for nearby grassland sites in the </w:t>
      </w:r>
      <w:proofErr w:type="spellStart"/>
      <w:r w:rsidR="00AF4929">
        <w:t>Hainich-</w:t>
      </w:r>
      <w:r w:rsidR="000D5326">
        <w:t>Dün</w:t>
      </w:r>
      <w:proofErr w:type="spellEnd"/>
      <w:r w:rsidR="000D5326">
        <w:t xml:space="preserve"> </w:t>
      </w:r>
      <w:r w:rsidR="00AF4929">
        <w:t>region had a mean ∆</w:t>
      </w:r>
      <w:r w:rsidR="00AF4929" w:rsidRPr="00AF4929">
        <w:rPr>
          <w:vertAlign w:val="superscript"/>
        </w:rPr>
        <w:t>14</w:t>
      </w:r>
      <w:r w:rsidR="00AF4929">
        <w:t xml:space="preserve">C content of 50.9‰ (n = 10), while mean 14C for the grassland sites in the </w:t>
      </w:r>
      <w:proofErr w:type="spellStart"/>
      <w:r w:rsidR="00AF4929">
        <w:t>Schorheide-Chorin</w:t>
      </w:r>
      <w:proofErr w:type="spellEnd"/>
      <w:r w:rsidR="00AF4929">
        <w:t xml:space="preserve"> region was 13.9‰ (n = 10).</w:t>
      </w:r>
      <w:r w:rsidR="00602594" w:rsidRPr="00602594">
        <w:t xml:space="preserve"> </w:t>
      </w:r>
      <w:commentRangeStart w:id="40"/>
      <w:r w:rsidR="000F3D36">
        <w:t xml:space="preserve">However, the consistent enrichment of </w:t>
      </w:r>
      <w:r w:rsidR="00990E17">
        <w:t>∆</w:t>
      </w:r>
      <w:r w:rsidR="000F3D36" w:rsidRPr="00990E17">
        <w:rPr>
          <w:vertAlign w:val="superscript"/>
        </w:rPr>
        <w:t>14</w:t>
      </w:r>
      <w:r w:rsidR="000F3D36">
        <w:t>C-CO</w:t>
      </w:r>
      <w:r w:rsidR="000F3D36" w:rsidRPr="00990E17">
        <w:rPr>
          <w:vertAlign w:val="subscript"/>
        </w:rPr>
        <w:t>2</w:t>
      </w:r>
      <w:r w:rsidR="000F3D36">
        <w:t xml:space="preserve"> in relation to the atmosphere observed in almost all samples is strong evidence that the dominant pool contributing to respiration is more enriched than the atmosphere, and therefore must be comprised of predominantly </w:t>
      </w:r>
      <w:proofErr w:type="spellStart"/>
      <w:r w:rsidR="000F3D36">
        <w:t>decadally</w:t>
      </w:r>
      <w:proofErr w:type="spellEnd"/>
      <w:r w:rsidR="000F3D36">
        <w:t xml:space="preserve"> cycling, bomb-C enriched, carbon.</w:t>
      </w:r>
      <w:commentRangeEnd w:id="40"/>
      <w:r w:rsidR="002F20C2">
        <w:rPr>
          <w:rStyle w:val="CommentReference"/>
          <w:rFonts w:eastAsia="Calibri"/>
        </w:rPr>
        <w:commentReference w:id="40"/>
      </w:r>
    </w:p>
    <w:p w14:paraId="1525480D" w14:textId="1B4C811B" w:rsidR="00387597" w:rsidRDefault="00387597" w:rsidP="00460E41">
      <w:pPr>
        <w:pStyle w:val="Text"/>
      </w:pPr>
      <w:r>
        <w:t xml:space="preserve">Soils in this study spanned a relatively small range of storage duration, from 0 to 14 years, but within this range the duration of storage did not have a significant effect on the difference observed in </w:t>
      </w:r>
      <w:r w:rsidR="00990E17">
        <w:t>∆</w:t>
      </w:r>
      <w:r w:rsidRPr="00EC0211">
        <w:rPr>
          <w:vertAlign w:val="superscript"/>
        </w:rPr>
        <w:t>14</w:t>
      </w:r>
      <w:r>
        <w:t>C-CO</w:t>
      </w:r>
      <w:r w:rsidRPr="00EC0211">
        <w:rPr>
          <w:vertAlign w:val="subscript"/>
        </w:rPr>
        <w:t>2</w:t>
      </w:r>
      <w:r>
        <w:t xml:space="preserve">. To test this effect fully, it would be ideal to measure splits of the same sample at multiple points in time, but this was not possible within the confines of this </w:t>
      </w:r>
      <w:r>
        <w:lastRenderedPageBreak/>
        <w:t xml:space="preserve">study. The slight increase in the difference between control and treatment sample </w:t>
      </w:r>
      <w:r w:rsidR="00990E17">
        <w:t>∆</w:t>
      </w:r>
      <w:r w:rsidRPr="00EC0211">
        <w:rPr>
          <w:vertAlign w:val="superscript"/>
        </w:rPr>
        <w:t>14</w:t>
      </w:r>
      <w:r>
        <w:t>C-CO</w:t>
      </w:r>
      <w:r w:rsidRPr="00EC0211">
        <w:rPr>
          <w:vertAlign w:val="subscript"/>
        </w:rPr>
        <w:t>2</w:t>
      </w:r>
      <w:r>
        <w:t xml:space="preserve"> seen with increased duration of storage in the highly enriched samples from Oak Ridge</w:t>
      </w:r>
      <w:r w:rsidR="007C3DAC">
        <w:t xml:space="preserve">, </w:t>
      </w:r>
      <w:r>
        <w:t xml:space="preserve">analyzed in Experiment 3, suggests </w:t>
      </w:r>
      <w:commentRangeStart w:id="41"/>
      <w:r>
        <w:t>that some of the most recently fixed carbon may be preferentially lost over time</w:t>
      </w:r>
      <w:commentRangeEnd w:id="41"/>
      <w:r w:rsidR="001A7A58">
        <w:rPr>
          <w:rStyle w:val="CommentReference"/>
          <w:rFonts w:eastAsia="Calibri"/>
        </w:rPr>
        <w:commentReference w:id="41"/>
      </w:r>
      <w:r>
        <w:t xml:space="preserve">. These samples were included precisely because the highly enriched label was concentrated in the most recently fixed carbon, and therefore should be a sensitive indicator of whether or not storage leads to losses. However, </w:t>
      </w:r>
      <w:commentRangeStart w:id="42"/>
      <w:r>
        <w:t xml:space="preserve">as the incubations conducted after 4 years of storage were done in a different laboratory </w:t>
      </w:r>
      <w:commentRangeEnd w:id="42"/>
      <w:r w:rsidR="000D5326">
        <w:rPr>
          <w:rStyle w:val="CommentReference"/>
          <w:rFonts w:eastAsia="Calibri"/>
        </w:rPr>
        <w:commentReference w:id="42"/>
      </w:r>
      <w:r>
        <w:t xml:space="preserve">under different conditions than the incubations after 14 years of storage, we caution that this may not represent a real trend. </w:t>
      </w:r>
    </w:p>
    <w:p w14:paraId="05730EBA" w14:textId="65710D95" w:rsidR="00387597" w:rsidRDefault="00387597" w:rsidP="00460E41">
      <w:pPr>
        <w:pStyle w:val="Text"/>
        <w:rPr>
          <w:bCs/>
        </w:rPr>
      </w:pPr>
      <w:r>
        <w:rPr>
          <w:bCs/>
        </w:rPr>
        <w:t>Overall, the slight increase in the apparent age of respired CO</w:t>
      </w:r>
      <w:r w:rsidRPr="000B7528">
        <w:rPr>
          <w:bCs/>
          <w:vertAlign w:val="subscript"/>
        </w:rPr>
        <w:t>2</w:t>
      </w:r>
      <w:r>
        <w:rPr>
          <w:bCs/>
        </w:rPr>
        <w:t xml:space="preserve"> seems to be consistent across the soils studied, but stronger in grassland soils than in forest soils.</w:t>
      </w:r>
      <w:r>
        <w:t xml:space="preserve"> </w:t>
      </w:r>
      <w:r>
        <w:rPr>
          <w:bCs/>
        </w:rPr>
        <w:t>In the context of modeling applications, the d</w:t>
      </w:r>
      <w:r w:rsidRPr="000E58F9">
        <w:rPr>
          <w:bCs/>
        </w:rPr>
        <w:t xml:space="preserve">ifferences in </w:t>
      </w:r>
      <w:r w:rsidRPr="00EC0211">
        <w:rPr>
          <w:bCs/>
          <w:vertAlign w:val="superscript"/>
        </w:rPr>
        <w:t>14</w:t>
      </w:r>
      <w:r>
        <w:rPr>
          <w:bCs/>
        </w:rPr>
        <w:t>C-</w:t>
      </w:r>
      <w:r w:rsidRPr="000E58F9">
        <w:rPr>
          <w:bCs/>
        </w:rPr>
        <w:t>CO</w:t>
      </w:r>
      <w:r w:rsidRPr="00EC0211">
        <w:rPr>
          <w:bCs/>
          <w:vertAlign w:val="subscript"/>
        </w:rPr>
        <w:t>2</w:t>
      </w:r>
      <w:r w:rsidRPr="000E58F9">
        <w:rPr>
          <w:bCs/>
        </w:rPr>
        <w:t xml:space="preserve"> </w:t>
      </w:r>
      <w:r>
        <w:rPr>
          <w:bCs/>
        </w:rPr>
        <w:t>caused by air-drying and subsequent rewetting observed</w:t>
      </w:r>
      <w:r w:rsidRPr="000E58F9">
        <w:rPr>
          <w:bCs/>
        </w:rPr>
        <w:t xml:space="preserve"> in this study </w:t>
      </w:r>
      <w:r>
        <w:rPr>
          <w:bCs/>
        </w:rPr>
        <w:t xml:space="preserve">would lead to </w:t>
      </w:r>
      <w:r w:rsidRPr="000E58F9">
        <w:rPr>
          <w:bCs/>
        </w:rPr>
        <w:t>shift</w:t>
      </w:r>
      <w:r>
        <w:rPr>
          <w:bCs/>
        </w:rPr>
        <w:t>s in</w:t>
      </w:r>
      <w:r w:rsidRPr="000E58F9">
        <w:rPr>
          <w:bCs/>
        </w:rPr>
        <w:t xml:space="preserve"> apparent transit time of soil carbon by 5 to 10 years relative to estimates from incubations of soils that have not undergone air-drying</w:t>
      </w:r>
      <w:r>
        <w:rPr>
          <w:bCs/>
        </w:rPr>
        <w:t xml:space="preserve">. Depending on the needed resolution, </w:t>
      </w:r>
      <w:commentRangeStart w:id="43"/>
      <w:r>
        <w:rPr>
          <w:bCs/>
        </w:rPr>
        <w:t xml:space="preserve">this difference may be negligible, but future studies should consider the possible consequences of this shift. </w:t>
      </w:r>
      <w:commentRangeEnd w:id="43"/>
      <w:r w:rsidR="000173E5">
        <w:rPr>
          <w:rStyle w:val="CommentReference"/>
          <w:rFonts w:eastAsia="Calibri"/>
        </w:rPr>
        <w:commentReference w:id="43"/>
      </w:r>
      <w:commentRangeStart w:id="44"/>
      <w:r>
        <w:t xml:space="preserve">In conclusion, we </w:t>
      </w:r>
      <w:r w:rsidRPr="000E58F9">
        <w:rPr>
          <w:bCs/>
        </w:rPr>
        <w:t>believe the radiocarbon incubation technique for archived soils is promising approach for improving soil carbon models</w:t>
      </w:r>
      <w:r>
        <w:rPr>
          <w:bCs/>
        </w:rPr>
        <w:t xml:space="preserve">, and that the benefit of having observations of the system at multiple time points outweighs the slight shift in </w:t>
      </w:r>
      <w:r w:rsidR="00990E17">
        <w:rPr>
          <w:bCs/>
        </w:rPr>
        <w:t>∆</w:t>
      </w:r>
      <w:r w:rsidRPr="000B7528">
        <w:rPr>
          <w:bCs/>
          <w:vertAlign w:val="superscript"/>
        </w:rPr>
        <w:t>14</w:t>
      </w:r>
      <w:r>
        <w:rPr>
          <w:bCs/>
        </w:rPr>
        <w:t>C-CO</w:t>
      </w:r>
      <w:r w:rsidRPr="000B7528">
        <w:rPr>
          <w:bCs/>
          <w:vertAlign w:val="subscript"/>
        </w:rPr>
        <w:t>2</w:t>
      </w:r>
      <w:r>
        <w:rPr>
          <w:bCs/>
        </w:rPr>
        <w:t xml:space="preserve"> caused by the processes of air-drying, storage, and rewetting. </w:t>
      </w:r>
      <w:commentRangeEnd w:id="44"/>
      <w:r w:rsidR="000D5326">
        <w:rPr>
          <w:rStyle w:val="CommentReference"/>
          <w:rFonts w:eastAsia="Calibri"/>
        </w:rPr>
        <w:commentReference w:id="44"/>
      </w:r>
    </w:p>
    <w:p w14:paraId="0A1FFF8F" w14:textId="5C43EA54" w:rsidR="0044470A" w:rsidRDefault="0044470A" w:rsidP="00816490">
      <w:pPr>
        <w:pStyle w:val="Heading-Main"/>
      </w:pPr>
      <w:r>
        <w:t>5 Conclusion</w:t>
      </w:r>
    </w:p>
    <w:p w14:paraId="089BCE3F" w14:textId="705176B1" w:rsidR="0044470A" w:rsidRDefault="00816490" w:rsidP="0044470A">
      <w:pPr>
        <w:pStyle w:val="Text"/>
        <w:ind w:firstLine="0"/>
      </w:pPr>
      <w:r>
        <w:tab/>
        <w:t xml:space="preserve">Air-drying and rewetting of soils leads to significant differences in the </w:t>
      </w:r>
      <w:r w:rsidRPr="00816490">
        <w:rPr>
          <w:vertAlign w:val="superscript"/>
        </w:rPr>
        <w:t>14</w:t>
      </w:r>
      <w:r>
        <w:t>C of respired CO</w:t>
      </w:r>
      <w:r w:rsidRPr="00816490">
        <w:rPr>
          <w:vertAlign w:val="subscript"/>
        </w:rPr>
        <w:t>2</w:t>
      </w:r>
      <w:r>
        <w:t xml:space="preserve"> in laboratory incubations. These differences</w:t>
      </w:r>
      <w:r w:rsidR="005D0AEB">
        <w:t xml:space="preserve"> are apparently </w:t>
      </w:r>
      <w:r>
        <w:t>not</w:t>
      </w:r>
      <w:r w:rsidR="005D0AEB">
        <w:t xml:space="preserve"> affected</w:t>
      </w:r>
      <w:r>
        <w:t xml:space="preserve"> by the duration of storage</w:t>
      </w:r>
      <w:r w:rsidR="005D0AEB">
        <w:t xml:space="preserve"> and</w:t>
      </w:r>
      <w:r>
        <w:t xml:space="preserve"> are within </w:t>
      </w:r>
      <w:r w:rsidRPr="007C3DAC">
        <w:t>20‰</w:t>
      </w:r>
      <w:r>
        <w:t xml:space="preserve"> for the majority of forest soils and </w:t>
      </w:r>
      <w:r w:rsidRPr="007C3DAC">
        <w:t>20‰</w:t>
      </w:r>
      <w:r>
        <w:t xml:space="preserve"> for </w:t>
      </w:r>
      <w:r w:rsidR="005D0AEB">
        <w:t>the more limited number of</w:t>
      </w:r>
      <w:r>
        <w:t xml:space="preserve"> grassland samples</w:t>
      </w:r>
      <w:r w:rsidR="005D0AEB">
        <w:t xml:space="preserve"> studied.  </w:t>
      </w:r>
      <w:commentRangeStart w:id="45"/>
      <w:r w:rsidR="005D0AEB">
        <w:t>This is often comparable to the standard deviation among replicate incubated samples and can be considered</w:t>
      </w:r>
      <w:r>
        <w:t xml:space="preserve"> relatively small</w:t>
      </w:r>
      <w:r w:rsidR="005D0AEB">
        <w:t xml:space="preserve"> (though systematic)</w:t>
      </w:r>
      <w:commentRangeEnd w:id="45"/>
      <w:r w:rsidR="00A739BE">
        <w:rPr>
          <w:rStyle w:val="CommentReference"/>
          <w:rFonts w:eastAsia="Calibri"/>
        </w:rPr>
        <w:commentReference w:id="45"/>
      </w:r>
      <w:r>
        <w:t xml:space="preserve"> error when calculating ages and transit times</w:t>
      </w:r>
      <w:r w:rsidR="001A7A58">
        <w:t>, i.e.</w:t>
      </w:r>
      <w:r>
        <w:t xml:space="preserve"> equivalent to 5 to 10 years of change in atmospheric </w:t>
      </w:r>
      <w:r w:rsidRPr="00816490">
        <w:rPr>
          <w:vertAlign w:val="superscript"/>
        </w:rPr>
        <w:t>14</w:t>
      </w:r>
      <w:r>
        <w:t>C over the first decade of the 20</w:t>
      </w:r>
      <w:r w:rsidRPr="00816490">
        <w:rPr>
          <w:vertAlign w:val="superscript"/>
        </w:rPr>
        <w:t>th</w:t>
      </w:r>
      <w:r>
        <w:t xml:space="preserve"> century. Forest and grassland soils respond differently to air-drying and rewetting, with enrichment in grassland samples, and depletion in forest soils collected in and before 2011, but enrichment in the forest soils collected in 2019. The mechanism behind these differences is not clear, but the data from this study suggest that air-drying and rewetting increases the contribution of olde</w:t>
      </w:r>
      <w:r w:rsidR="00787AAE">
        <w:t>r carbon to respiration</w:t>
      </w:r>
      <w:r w:rsidR="005D0AEB">
        <w:t xml:space="preserve"> less</w:t>
      </w:r>
      <w:r w:rsidR="00787AAE">
        <w:t xml:space="preserve"> in forests than in grasslands. Overall, the results of this study suggest that measuring the </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w:t>
      </w:r>
      <w:r w:rsidR="005D0AEB">
        <w:t xml:space="preserve">quantitative interpretation of soil C dynamics and can provide a strong constraint for soil C models.  However, </w:t>
      </w:r>
      <w:r w:rsidR="00787AAE">
        <w:t>potential bias</w:t>
      </w:r>
      <w:r w:rsidR="005D0AEB">
        <w:t>es</w:t>
      </w:r>
      <w:r w:rsidR="00787AAE">
        <w:t xml:space="preserve"> from air-drying and rewetting </w:t>
      </w:r>
      <w:r w:rsidR="005D0AEB">
        <w:t xml:space="preserve">need to be considered, and </w:t>
      </w:r>
      <w:r w:rsidR="00787AAE">
        <w:t xml:space="preserve">may increase estimated </w:t>
      </w:r>
      <w:r w:rsidR="005D0AEB">
        <w:t>mean</w:t>
      </w:r>
      <w:r w:rsidR="00787AAE">
        <w:t xml:space="preserve"> transit time</w:t>
      </w:r>
      <w:r w:rsidR="005D0AEB">
        <w:t>s</w:t>
      </w:r>
      <w:r w:rsidR="00787AAE">
        <w:t xml:space="preserve"> of soil carbon</w:t>
      </w:r>
      <w:r w:rsidR="005D0AEB">
        <w:t>.</w:t>
      </w:r>
    </w:p>
    <w:p w14:paraId="73F80CAB" w14:textId="7264D6D7" w:rsidR="00B120F3" w:rsidRDefault="1ACF9879" w:rsidP="00C81368">
      <w:pPr>
        <w:pStyle w:val="Heading-Main"/>
      </w:pPr>
      <w:r>
        <w:t>Acknowledgments, Samples, and Data</w:t>
      </w:r>
    </w:p>
    <w:p w14:paraId="4F93E4CD" w14:textId="2977B3D4"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I. Schoening,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 ...</w:t>
      </w:r>
    </w:p>
    <w:p w14:paraId="5A91F46B" w14:textId="1120D0B7" w:rsidR="008A6077" w:rsidRDefault="00B120F3" w:rsidP="00C81368">
      <w:pPr>
        <w:pStyle w:val="Heading-Main"/>
      </w:pPr>
      <w:r>
        <w:t>References</w:t>
      </w:r>
    </w:p>
    <w:p w14:paraId="2B3A9632" w14:textId="3C908951" w:rsidR="006D6222" w:rsidRPr="006D6222" w:rsidRDefault="002D629D" w:rsidP="006D6222">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006D6222" w:rsidRPr="006D6222">
        <w:rPr>
          <w:noProof/>
          <w:sz w:val="24"/>
          <w:szCs w:val="24"/>
        </w:rPr>
        <w:t>Baisden, W. T., Parfitt, R. L., Ross, C., Schipper, L. A., &amp; Canessa, S. (2013). Evaluating 50 years of time-series soil radiocarbon data : towards routine calculation of robust C residence times, 129–137. https://doi.org/10.1007/s10533-011-9675-y</w:t>
      </w:r>
    </w:p>
    <w:p w14:paraId="01A0B8A3"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Bartlett, R., &amp; James, B. (1980). Studying Dried , Stored Soil Samples — Some Pitfalls 1. </w:t>
      </w:r>
      <w:r w:rsidRPr="006D6222">
        <w:rPr>
          <w:i/>
          <w:iCs/>
          <w:noProof/>
          <w:sz w:val="24"/>
          <w:szCs w:val="24"/>
        </w:rPr>
        <w:t>Soil Sci. Soc. Am. J</w:t>
      </w:r>
      <w:r w:rsidRPr="006D6222">
        <w:rPr>
          <w:noProof/>
          <w:sz w:val="24"/>
          <w:szCs w:val="24"/>
        </w:rPr>
        <w:t xml:space="preserve">, </w:t>
      </w:r>
      <w:r w:rsidRPr="006D6222">
        <w:rPr>
          <w:i/>
          <w:iCs/>
          <w:noProof/>
          <w:sz w:val="24"/>
          <w:szCs w:val="24"/>
        </w:rPr>
        <w:t>44</w:t>
      </w:r>
      <w:r w:rsidRPr="006D6222">
        <w:rPr>
          <w:noProof/>
          <w:sz w:val="24"/>
          <w:szCs w:val="24"/>
        </w:rPr>
        <w:t>, 721–724.</w:t>
      </w:r>
    </w:p>
    <w:p w14:paraId="0DD7E8BC"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Birch, H. F. (1958). The effect of soil drying on humus decomposition and nitrogen availability. </w:t>
      </w:r>
      <w:r w:rsidRPr="006D6222">
        <w:rPr>
          <w:i/>
          <w:iCs/>
          <w:noProof/>
          <w:sz w:val="24"/>
          <w:szCs w:val="24"/>
        </w:rPr>
        <w:t>Plant and Soil</w:t>
      </w:r>
      <w:r w:rsidRPr="006D6222">
        <w:rPr>
          <w:noProof/>
          <w:sz w:val="24"/>
          <w:szCs w:val="24"/>
        </w:rPr>
        <w:t xml:space="preserve">, </w:t>
      </w:r>
      <w:r w:rsidRPr="006D6222">
        <w:rPr>
          <w:i/>
          <w:iCs/>
          <w:noProof/>
          <w:sz w:val="24"/>
          <w:szCs w:val="24"/>
        </w:rPr>
        <w:t>10</w:t>
      </w:r>
      <w:r w:rsidRPr="006D6222">
        <w:rPr>
          <w:noProof/>
          <w:sz w:val="24"/>
          <w:szCs w:val="24"/>
        </w:rPr>
        <w:t>(1), 9–31. https://doi.org/10.1007/BF01343734</w:t>
      </w:r>
    </w:p>
    <w:p w14:paraId="2F082B86"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Borken, W., &amp; Matzner, E. (2009). Reappraisal of drying and wetting effects on C and N mineralization and fluxes in soils. </w:t>
      </w:r>
      <w:r w:rsidRPr="006D6222">
        <w:rPr>
          <w:i/>
          <w:iCs/>
          <w:noProof/>
          <w:sz w:val="24"/>
          <w:szCs w:val="24"/>
        </w:rPr>
        <w:t>Global Change Biology</w:t>
      </w:r>
      <w:r w:rsidRPr="006D6222">
        <w:rPr>
          <w:noProof/>
          <w:sz w:val="24"/>
          <w:szCs w:val="24"/>
        </w:rPr>
        <w:t xml:space="preserve">, </w:t>
      </w:r>
      <w:r w:rsidRPr="006D6222">
        <w:rPr>
          <w:i/>
          <w:iCs/>
          <w:noProof/>
          <w:sz w:val="24"/>
          <w:szCs w:val="24"/>
        </w:rPr>
        <w:t>15</w:t>
      </w:r>
      <w:r w:rsidRPr="006D6222">
        <w:rPr>
          <w:noProof/>
          <w:sz w:val="24"/>
          <w:szCs w:val="24"/>
        </w:rPr>
        <w:t>(4), 808–824. https://doi.org/10.1111/j.1365-2486.2008.01681.x</w:t>
      </w:r>
    </w:p>
    <w:p w14:paraId="677A6DA2"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Cisneros-Dozal, L. M., Trumbore, S., &amp; Hanson, P. J. (2006). Partitioning sources of soil-respired CO2 and their seasonal variation using a unique radiocarbon tracer. </w:t>
      </w:r>
      <w:r w:rsidRPr="006D6222">
        <w:rPr>
          <w:i/>
          <w:iCs/>
          <w:noProof/>
          <w:sz w:val="24"/>
          <w:szCs w:val="24"/>
        </w:rPr>
        <w:t>Global Change Biology</w:t>
      </w:r>
      <w:r w:rsidRPr="006D6222">
        <w:rPr>
          <w:noProof/>
          <w:sz w:val="24"/>
          <w:szCs w:val="24"/>
        </w:rPr>
        <w:t xml:space="preserve">, </w:t>
      </w:r>
      <w:r w:rsidRPr="006D6222">
        <w:rPr>
          <w:i/>
          <w:iCs/>
          <w:noProof/>
          <w:sz w:val="24"/>
          <w:szCs w:val="24"/>
        </w:rPr>
        <w:t>12</w:t>
      </w:r>
      <w:r w:rsidRPr="006D6222">
        <w:rPr>
          <w:noProof/>
          <w:sz w:val="24"/>
          <w:szCs w:val="24"/>
        </w:rPr>
        <w:t>(2), 194–204. https://doi.org/10.1111/j.1365-2486.2005.001061.x</w:t>
      </w:r>
    </w:p>
    <w:p w14:paraId="5ECCE004"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Cusack, D. F., Torn, M. S., Mcdowell, W. H., &amp; Silver, W. L. (2010). The response of heterotrophic activity and carbon cycling to nitrogen additions and warming in two tropical soils. </w:t>
      </w:r>
      <w:r w:rsidRPr="006D6222">
        <w:rPr>
          <w:i/>
          <w:iCs/>
          <w:noProof/>
          <w:sz w:val="24"/>
          <w:szCs w:val="24"/>
        </w:rPr>
        <w:t>Global Change Biology</w:t>
      </w:r>
      <w:r w:rsidRPr="006D6222">
        <w:rPr>
          <w:noProof/>
          <w:sz w:val="24"/>
          <w:szCs w:val="24"/>
        </w:rPr>
        <w:t xml:space="preserve">, </w:t>
      </w:r>
      <w:r w:rsidRPr="006D6222">
        <w:rPr>
          <w:i/>
          <w:iCs/>
          <w:noProof/>
          <w:sz w:val="24"/>
          <w:szCs w:val="24"/>
        </w:rPr>
        <w:t>16</w:t>
      </w:r>
      <w:r w:rsidRPr="006D6222">
        <w:rPr>
          <w:noProof/>
          <w:sz w:val="24"/>
          <w:szCs w:val="24"/>
        </w:rPr>
        <w:t>(9), 2555–2572. https://doi.org/10.1111/j.1365-2486.2009.02131.x</w:t>
      </w:r>
    </w:p>
    <w:p w14:paraId="74BADADB"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Ewing, S. A., Sanderman, J., Baisden, W. T., Wang, Y., &amp; Amundson, R. (2006). Role of large-scale soil structure in organic carbon turnover: Evidence from California grassland soils. </w:t>
      </w:r>
      <w:r w:rsidRPr="006D6222">
        <w:rPr>
          <w:i/>
          <w:iCs/>
          <w:noProof/>
          <w:sz w:val="24"/>
          <w:szCs w:val="24"/>
        </w:rPr>
        <w:t>Journal of Geophysical Research: Biogeosciences</w:t>
      </w:r>
      <w:r w:rsidRPr="006D6222">
        <w:rPr>
          <w:noProof/>
          <w:sz w:val="24"/>
          <w:szCs w:val="24"/>
        </w:rPr>
        <w:t xml:space="preserve">, </w:t>
      </w:r>
      <w:r w:rsidRPr="006D6222">
        <w:rPr>
          <w:i/>
          <w:iCs/>
          <w:noProof/>
          <w:sz w:val="24"/>
          <w:szCs w:val="24"/>
        </w:rPr>
        <w:t>111</w:t>
      </w:r>
      <w:r w:rsidRPr="006D6222">
        <w:rPr>
          <w:noProof/>
          <w:sz w:val="24"/>
          <w:szCs w:val="24"/>
        </w:rPr>
        <w:t>(3), 1–9. https://doi.org/10.1029/2006JG000174</w:t>
      </w:r>
    </w:p>
    <w:p w14:paraId="3F6B08DB"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Feng, W., Shi, Z., Jiang, J., Xia, J., Liang, J., Zhou, J., &amp; Luo, Y. (2016). Methodological uncertainty in estimating carbon turnover times of soil fractions. </w:t>
      </w:r>
      <w:r w:rsidRPr="006D6222">
        <w:rPr>
          <w:i/>
          <w:iCs/>
          <w:noProof/>
          <w:sz w:val="24"/>
          <w:szCs w:val="24"/>
        </w:rPr>
        <w:t>Soil Biology and Biochemistry</w:t>
      </w:r>
      <w:r w:rsidRPr="006D6222">
        <w:rPr>
          <w:noProof/>
          <w:sz w:val="24"/>
          <w:szCs w:val="24"/>
        </w:rPr>
        <w:t xml:space="preserve">, </w:t>
      </w:r>
      <w:r w:rsidRPr="006D6222">
        <w:rPr>
          <w:i/>
          <w:iCs/>
          <w:noProof/>
          <w:sz w:val="24"/>
          <w:szCs w:val="24"/>
        </w:rPr>
        <w:t>100</w:t>
      </w:r>
      <w:r w:rsidRPr="006D6222">
        <w:rPr>
          <w:noProof/>
          <w:sz w:val="24"/>
          <w:szCs w:val="24"/>
        </w:rPr>
        <w:t>, 118–124. https://doi.org/10.1016/j.soilbio.2016.06.003</w:t>
      </w:r>
    </w:p>
    <w:p w14:paraId="083F98CC"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Fierer, N., &amp; Schimel, J. P. (2003). A Proposed Mechanism for the Pulse in Carbon Dioxide Production Commonly Observed Following the Rapid Rewetting of a Dry Soil. </w:t>
      </w:r>
      <w:r w:rsidRPr="006D6222">
        <w:rPr>
          <w:i/>
          <w:iCs/>
          <w:noProof/>
          <w:sz w:val="24"/>
          <w:szCs w:val="24"/>
        </w:rPr>
        <w:t>Soil Science Society of America Journal</w:t>
      </w:r>
      <w:r w:rsidRPr="006D6222">
        <w:rPr>
          <w:noProof/>
          <w:sz w:val="24"/>
          <w:szCs w:val="24"/>
        </w:rPr>
        <w:t xml:space="preserve">, </w:t>
      </w:r>
      <w:r w:rsidRPr="006D6222">
        <w:rPr>
          <w:i/>
          <w:iCs/>
          <w:noProof/>
          <w:sz w:val="24"/>
          <w:szCs w:val="24"/>
        </w:rPr>
        <w:t>67</w:t>
      </w:r>
      <w:r w:rsidRPr="006D6222">
        <w:rPr>
          <w:noProof/>
          <w:sz w:val="24"/>
          <w:szCs w:val="24"/>
        </w:rPr>
        <w:t>(3), 798–805. https://doi.org/10.2136/sssaj2003.0798</w:t>
      </w:r>
    </w:p>
    <w:p w14:paraId="0AD5786B"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Fierer, N., Schimel, J. P., &amp; Holden, P. A. (2003). Variations in microbial community composition through two soil depth profiles. </w:t>
      </w:r>
      <w:r w:rsidRPr="006D6222">
        <w:rPr>
          <w:i/>
          <w:iCs/>
          <w:noProof/>
          <w:sz w:val="24"/>
          <w:szCs w:val="24"/>
        </w:rPr>
        <w:t>Soil Biology and Biochemistry</w:t>
      </w:r>
      <w:r w:rsidRPr="006D6222">
        <w:rPr>
          <w:noProof/>
          <w:sz w:val="24"/>
          <w:szCs w:val="24"/>
        </w:rPr>
        <w:t xml:space="preserve">, </w:t>
      </w:r>
      <w:r w:rsidRPr="006D6222">
        <w:rPr>
          <w:i/>
          <w:iCs/>
          <w:noProof/>
          <w:sz w:val="24"/>
          <w:szCs w:val="24"/>
        </w:rPr>
        <w:t>35</w:t>
      </w:r>
      <w:r w:rsidRPr="006D6222">
        <w:rPr>
          <w:noProof/>
          <w:sz w:val="24"/>
          <w:szCs w:val="24"/>
        </w:rPr>
        <w:t>(1), 167–176. https://doi.org/10.1016/S0038-0717(02)00251-1</w:t>
      </w:r>
    </w:p>
    <w:p w14:paraId="3A795E17"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Fierer, Noah, &amp; Schimel, J. P. (2002). Effects of drying-rewetting frequency on soil carbon and nitrogen transformations. </w:t>
      </w:r>
      <w:r w:rsidRPr="006D6222">
        <w:rPr>
          <w:i/>
          <w:iCs/>
          <w:noProof/>
          <w:sz w:val="24"/>
          <w:szCs w:val="24"/>
        </w:rPr>
        <w:t>Soil Biology and Biochemistry</w:t>
      </w:r>
      <w:r w:rsidRPr="006D6222">
        <w:rPr>
          <w:noProof/>
          <w:sz w:val="24"/>
          <w:szCs w:val="24"/>
        </w:rPr>
        <w:t xml:space="preserve">, </w:t>
      </w:r>
      <w:r w:rsidRPr="006D6222">
        <w:rPr>
          <w:i/>
          <w:iCs/>
          <w:noProof/>
          <w:sz w:val="24"/>
          <w:szCs w:val="24"/>
        </w:rPr>
        <w:t>34</w:t>
      </w:r>
      <w:r w:rsidRPr="006D6222">
        <w:rPr>
          <w:noProof/>
          <w:sz w:val="24"/>
          <w:szCs w:val="24"/>
        </w:rPr>
        <w:t>(6), 777–787. https://doi.org/10.1016/S0038-0717(02)00007-X</w:t>
      </w:r>
    </w:p>
    <w:p w14:paraId="5D1B5B31"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Fischer, M., Bossdorf, O., Gockel, S., Hänsel, F., Hemp, A., Hessenmöller, D., … Weisser, W. W. (2010). Implementing large-scale and long-term functional biodiversity research: The Biodiversity Exploratories. </w:t>
      </w:r>
      <w:r w:rsidRPr="006D6222">
        <w:rPr>
          <w:i/>
          <w:iCs/>
          <w:noProof/>
          <w:sz w:val="24"/>
          <w:szCs w:val="24"/>
        </w:rPr>
        <w:t>Basic and Applied Ecology</w:t>
      </w:r>
      <w:r w:rsidRPr="006D6222">
        <w:rPr>
          <w:noProof/>
          <w:sz w:val="24"/>
          <w:szCs w:val="24"/>
        </w:rPr>
        <w:t xml:space="preserve">, </w:t>
      </w:r>
      <w:r w:rsidRPr="006D6222">
        <w:rPr>
          <w:i/>
          <w:iCs/>
          <w:noProof/>
          <w:sz w:val="24"/>
          <w:szCs w:val="24"/>
        </w:rPr>
        <w:t>11</w:t>
      </w:r>
      <w:r w:rsidRPr="006D6222">
        <w:rPr>
          <w:noProof/>
          <w:sz w:val="24"/>
          <w:szCs w:val="24"/>
        </w:rPr>
        <w:t>(6), 473–485. https://doi.org/10.1016/j.baae.2010.07.009</w:t>
      </w:r>
    </w:p>
    <w:p w14:paraId="7D864189"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Jenkinson, D. S., Poulton, P. R., &amp; Bryant, C. (2008). The turnover of organic carbon in subsoils. Part 1. Natural and bomb radiocarbon in soil profiles from the Rothamsted long-term field experiments. </w:t>
      </w:r>
      <w:r w:rsidRPr="006D6222">
        <w:rPr>
          <w:i/>
          <w:iCs/>
          <w:noProof/>
          <w:sz w:val="24"/>
          <w:szCs w:val="24"/>
        </w:rPr>
        <w:t>European Journal of Soil Science</w:t>
      </w:r>
      <w:r w:rsidRPr="006D6222">
        <w:rPr>
          <w:noProof/>
          <w:sz w:val="24"/>
          <w:szCs w:val="24"/>
        </w:rPr>
        <w:t xml:space="preserve">, </w:t>
      </w:r>
      <w:r w:rsidRPr="006D6222">
        <w:rPr>
          <w:i/>
          <w:iCs/>
          <w:noProof/>
          <w:sz w:val="24"/>
          <w:szCs w:val="24"/>
        </w:rPr>
        <w:t>59</w:t>
      </w:r>
      <w:r w:rsidRPr="006D6222">
        <w:rPr>
          <w:noProof/>
          <w:sz w:val="24"/>
          <w:szCs w:val="24"/>
        </w:rPr>
        <w:t>(2), 391–399. https://doi.org/10.1111/j.1365-2389.2008.01025.x</w:t>
      </w:r>
    </w:p>
    <w:p w14:paraId="228D23B3"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Jones, A. R., Gupta, V. V. S. R., Buckley, S., Brackin, R., Schmidt, S., &amp; Dalal, R. C. (2019). Geoderma Drying and rewetting e ff ects on organic matter mineralisation of contrasting soils after 36 years of storage. </w:t>
      </w:r>
      <w:r w:rsidRPr="006D6222">
        <w:rPr>
          <w:i/>
          <w:iCs/>
          <w:noProof/>
          <w:sz w:val="24"/>
          <w:szCs w:val="24"/>
        </w:rPr>
        <w:t>Geoderma</w:t>
      </w:r>
      <w:r w:rsidRPr="006D6222">
        <w:rPr>
          <w:noProof/>
          <w:sz w:val="24"/>
          <w:szCs w:val="24"/>
        </w:rPr>
        <w:t xml:space="preserve">, </w:t>
      </w:r>
      <w:r w:rsidRPr="006D6222">
        <w:rPr>
          <w:i/>
          <w:iCs/>
          <w:noProof/>
          <w:sz w:val="24"/>
          <w:szCs w:val="24"/>
        </w:rPr>
        <w:t>342</w:t>
      </w:r>
      <w:r w:rsidRPr="006D6222">
        <w:rPr>
          <w:noProof/>
          <w:sz w:val="24"/>
          <w:szCs w:val="24"/>
        </w:rPr>
        <w:t>(January), 12–19. https://doi.org/10.1016/j.geoderma.2019.01.053</w:t>
      </w:r>
    </w:p>
    <w:p w14:paraId="1B9F587B"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Kaiser, M., Kleber, M., &amp; Berhe, A. A. (2015). How air-drying and rewetting modify soil organic matter characteristics: An assessment to improve data interpretation and inference. </w:t>
      </w:r>
      <w:r w:rsidRPr="006D6222">
        <w:rPr>
          <w:i/>
          <w:iCs/>
          <w:noProof/>
          <w:sz w:val="24"/>
          <w:szCs w:val="24"/>
        </w:rPr>
        <w:t>Soil Biology and Biochemistry</w:t>
      </w:r>
      <w:r w:rsidRPr="006D6222">
        <w:rPr>
          <w:noProof/>
          <w:sz w:val="24"/>
          <w:szCs w:val="24"/>
        </w:rPr>
        <w:t xml:space="preserve">, </w:t>
      </w:r>
      <w:r w:rsidRPr="006D6222">
        <w:rPr>
          <w:i/>
          <w:iCs/>
          <w:noProof/>
          <w:sz w:val="24"/>
          <w:szCs w:val="24"/>
        </w:rPr>
        <w:t>80</w:t>
      </w:r>
      <w:r w:rsidRPr="006D6222">
        <w:rPr>
          <w:noProof/>
          <w:sz w:val="24"/>
          <w:szCs w:val="24"/>
        </w:rPr>
        <w:t>, 324–340. https://doi.org/10.1016/j.soilbio.2014.10.018</w:t>
      </w:r>
    </w:p>
    <w:p w14:paraId="4B1220FA"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6D6222">
        <w:rPr>
          <w:i/>
          <w:iCs/>
          <w:noProof/>
          <w:sz w:val="24"/>
          <w:szCs w:val="24"/>
        </w:rPr>
        <w:t>Global Change Biology</w:t>
      </w:r>
      <w:r w:rsidRPr="006D6222">
        <w:rPr>
          <w:noProof/>
          <w:sz w:val="24"/>
          <w:szCs w:val="24"/>
        </w:rPr>
        <w:t xml:space="preserve">, </w:t>
      </w:r>
      <w:r w:rsidRPr="006D6222">
        <w:rPr>
          <w:i/>
          <w:iCs/>
          <w:noProof/>
          <w:sz w:val="24"/>
          <w:szCs w:val="24"/>
        </w:rPr>
        <w:t>17</w:t>
      </w:r>
      <w:r w:rsidRPr="006D6222">
        <w:rPr>
          <w:noProof/>
          <w:sz w:val="24"/>
          <w:szCs w:val="24"/>
        </w:rPr>
        <w:t>(2), 1097–1107. https://doi.org/10.1111/j.1365-2486.2010.02278.x</w:t>
      </w:r>
    </w:p>
    <w:p w14:paraId="1187FCCD"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Lehmann, J., &amp; Kleber, M. (2015). Perspective The contentious nature of soil organic matter. </w:t>
      </w:r>
      <w:r w:rsidRPr="006D6222">
        <w:rPr>
          <w:i/>
          <w:iCs/>
          <w:noProof/>
          <w:sz w:val="24"/>
          <w:szCs w:val="24"/>
        </w:rPr>
        <w:t>Nature</w:t>
      </w:r>
      <w:r w:rsidRPr="006D6222">
        <w:rPr>
          <w:noProof/>
          <w:sz w:val="24"/>
          <w:szCs w:val="24"/>
        </w:rPr>
        <w:t>, 1–9. https://doi.org/10.1038/nature16069</w:t>
      </w:r>
    </w:p>
    <w:p w14:paraId="28FA001E"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Mueller, C. W., Gutsch, M., Kothieringer, K., Leifeld, J., Rethemeyer, J., Brueggemann, N., &amp; Kögel-Knabner, I. (2014). Bioavailability and isotopic composition of CO2 released from incubated soil organic matter fractions. </w:t>
      </w:r>
      <w:r w:rsidRPr="006D6222">
        <w:rPr>
          <w:i/>
          <w:iCs/>
          <w:noProof/>
          <w:sz w:val="24"/>
          <w:szCs w:val="24"/>
        </w:rPr>
        <w:t>Soil Biology and Biochemistry</w:t>
      </w:r>
      <w:r w:rsidRPr="006D6222">
        <w:rPr>
          <w:noProof/>
          <w:sz w:val="24"/>
          <w:szCs w:val="24"/>
        </w:rPr>
        <w:t xml:space="preserve">, </w:t>
      </w:r>
      <w:r w:rsidRPr="006D6222">
        <w:rPr>
          <w:i/>
          <w:iCs/>
          <w:noProof/>
          <w:sz w:val="24"/>
          <w:szCs w:val="24"/>
        </w:rPr>
        <w:t>69</w:t>
      </w:r>
      <w:r w:rsidRPr="006D6222">
        <w:rPr>
          <w:noProof/>
          <w:sz w:val="24"/>
          <w:szCs w:val="24"/>
        </w:rPr>
        <w:t>, 168–178. https://doi.org/10.1016/j.soilbio.2013.11.006</w:t>
      </w:r>
    </w:p>
    <w:p w14:paraId="19E348DB"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Schimel, J. P. (2018). Life in Dry Soils: Effects of Drought on Soil Microbial Communities and Processes. </w:t>
      </w:r>
      <w:r w:rsidRPr="006D6222">
        <w:rPr>
          <w:i/>
          <w:iCs/>
          <w:noProof/>
          <w:sz w:val="24"/>
          <w:szCs w:val="24"/>
        </w:rPr>
        <w:t>Annual Review of Ecology, Evolution, and Systematics</w:t>
      </w:r>
      <w:r w:rsidRPr="006D6222">
        <w:rPr>
          <w:noProof/>
          <w:sz w:val="24"/>
          <w:szCs w:val="24"/>
        </w:rPr>
        <w:t xml:space="preserve">, </w:t>
      </w:r>
      <w:r w:rsidRPr="006D6222">
        <w:rPr>
          <w:i/>
          <w:iCs/>
          <w:noProof/>
          <w:sz w:val="24"/>
          <w:szCs w:val="24"/>
        </w:rPr>
        <w:t>49</w:t>
      </w:r>
      <w:r w:rsidRPr="006D6222">
        <w:rPr>
          <w:noProof/>
          <w:sz w:val="24"/>
          <w:szCs w:val="24"/>
        </w:rPr>
        <w:t>(1), 409–432. https://doi.org/10.1146/annurev-ecolsys-110617-062614</w:t>
      </w:r>
    </w:p>
    <w:p w14:paraId="3F6EB7C0"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Schimel, J. P., Wetterstedt, J. Å. M., Holden, P. a., &amp; Trumbore, S. E. (2011). Drying/rewetting cycles mobilize old C from deep soils from a California annual grassland. </w:t>
      </w:r>
      <w:r w:rsidRPr="006D6222">
        <w:rPr>
          <w:i/>
          <w:iCs/>
          <w:noProof/>
          <w:sz w:val="24"/>
          <w:szCs w:val="24"/>
        </w:rPr>
        <w:t>Soil Biology and Biochemistry</w:t>
      </w:r>
      <w:r w:rsidRPr="006D6222">
        <w:rPr>
          <w:noProof/>
          <w:sz w:val="24"/>
          <w:szCs w:val="24"/>
        </w:rPr>
        <w:t xml:space="preserve">, </w:t>
      </w:r>
      <w:r w:rsidRPr="006D6222">
        <w:rPr>
          <w:i/>
          <w:iCs/>
          <w:noProof/>
          <w:sz w:val="24"/>
          <w:szCs w:val="24"/>
        </w:rPr>
        <w:t>43</w:t>
      </w:r>
      <w:r w:rsidRPr="006D6222">
        <w:rPr>
          <w:noProof/>
          <w:sz w:val="24"/>
          <w:szCs w:val="24"/>
        </w:rPr>
        <w:t>(5), 1101–1103. https://doi.org/10.1016/j.soilbio.2011.01.008</w:t>
      </w:r>
    </w:p>
    <w:p w14:paraId="158C1173"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Sierra, C. A., Hoyt, A. M., He, Y., &amp; Trumbore, S. E. (2018). Soil Organic Matter Persistence as a Stochastic Process: Age and Transit Time Distributions of Carbon in Soils. </w:t>
      </w:r>
      <w:r w:rsidRPr="006D6222">
        <w:rPr>
          <w:i/>
          <w:iCs/>
          <w:noProof/>
          <w:sz w:val="24"/>
          <w:szCs w:val="24"/>
        </w:rPr>
        <w:t>Global Biogeochemical Cycles</w:t>
      </w:r>
      <w:r w:rsidRPr="006D6222">
        <w:rPr>
          <w:noProof/>
          <w:sz w:val="24"/>
          <w:szCs w:val="24"/>
        </w:rPr>
        <w:t xml:space="preserve">, </w:t>
      </w:r>
      <w:r w:rsidRPr="006D6222">
        <w:rPr>
          <w:i/>
          <w:iCs/>
          <w:noProof/>
          <w:sz w:val="24"/>
          <w:szCs w:val="24"/>
        </w:rPr>
        <w:t>32</w:t>
      </w:r>
      <w:r w:rsidRPr="006D6222">
        <w:rPr>
          <w:noProof/>
          <w:sz w:val="24"/>
          <w:szCs w:val="24"/>
        </w:rPr>
        <w:t>(10), 1574–1588. https://doi.org/10.1029/2018GB005950</w:t>
      </w:r>
    </w:p>
    <w:p w14:paraId="3986344E"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Sierra, C. A., Müller, M., Metzler, H., Manzoni, S., &amp; Trumbore, S. E. (2017). The muddle of ages, turnover, transit, and residence times in the carbon cycle. </w:t>
      </w:r>
      <w:r w:rsidRPr="006D6222">
        <w:rPr>
          <w:i/>
          <w:iCs/>
          <w:noProof/>
          <w:sz w:val="24"/>
          <w:szCs w:val="24"/>
        </w:rPr>
        <w:t>Global Change Biology</w:t>
      </w:r>
      <w:r w:rsidRPr="006D6222">
        <w:rPr>
          <w:noProof/>
          <w:sz w:val="24"/>
          <w:szCs w:val="24"/>
        </w:rPr>
        <w:t xml:space="preserve">, </w:t>
      </w:r>
      <w:r w:rsidRPr="006D6222">
        <w:rPr>
          <w:i/>
          <w:iCs/>
          <w:noProof/>
          <w:sz w:val="24"/>
          <w:szCs w:val="24"/>
        </w:rPr>
        <w:t>23</w:t>
      </w:r>
      <w:r w:rsidRPr="006D6222">
        <w:rPr>
          <w:noProof/>
          <w:sz w:val="24"/>
          <w:szCs w:val="24"/>
        </w:rPr>
        <w:t>(5), 1763–1773. https://doi.org/10.1111/gcb.13556</w:t>
      </w:r>
    </w:p>
    <w:p w14:paraId="6C9171C5"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Slessarev, E. W., Lin, Y., Jiménez, B. Y., Homyak, P. M., Chadwick, O. A., D’Antonio, C. M., &amp; Schimel, J. P. (2020). Cellular and extracellular C contributions to respiration after wetting dry soil. </w:t>
      </w:r>
      <w:r w:rsidRPr="006D6222">
        <w:rPr>
          <w:i/>
          <w:iCs/>
          <w:noProof/>
          <w:sz w:val="24"/>
          <w:szCs w:val="24"/>
        </w:rPr>
        <w:t>Biogeochemistry</w:t>
      </w:r>
      <w:r w:rsidRPr="006D6222">
        <w:rPr>
          <w:noProof/>
          <w:sz w:val="24"/>
          <w:szCs w:val="24"/>
        </w:rPr>
        <w:t xml:space="preserve">, </w:t>
      </w:r>
      <w:r w:rsidRPr="006D6222">
        <w:rPr>
          <w:i/>
          <w:iCs/>
          <w:noProof/>
          <w:sz w:val="24"/>
          <w:szCs w:val="24"/>
        </w:rPr>
        <w:t>147</w:t>
      </w:r>
      <w:r w:rsidRPr="006D6222">
        <w:rPr>
          <w:noProof/>
          <w:sz w:val="24"/>
          <w:szCs w:val="24"/>
        </w:rPr>
        <w:t>(3), 307–324. https://doi.org/10.1007/s10533-020-00645-y</w:t>
      </w:r>
    </w:p>
    <w:p w14:paraId="22C67FD0"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Steinhof, A. (2013). Data Analysis at the Jena 14C Laboratory. </w:t>
      </w:r>
      <w:r w:rsidRPr="006D6222">
        <w:rPr>
          <w:i/>
          <w:iCs/>
          <w:noProof/>
          <w:sz w:val="24"/>
          <w:szCs w:val="24"/>
        </w:rPr>
        <w:t>Radiocarbon</w:t>
      </w:r>
      <w:r w:rsidRPr="006D6222">
        <w:rPr>
          <w:noProof/>
          <w:sz w:val="24"/>
          <w:szCs w:val="24"/>
        </w:rPr>
        <w:t xml:space="preserve">, </w:t>
      </w:r>
      <w:r w:rsidRPr="006D6222">
        <w:rPr>
          <w:i/>
          <w:iCs/>
          <w:noProof/>
          <w:sz w:val="24"/>
          <w:szCs w:val="24"/>
        </w:rPr>
        <w:t>55</w:t>
      </w:r>
      <w:r w:rsidRPr="006D6222">
        <w:rPr>
          <w:noProof/>
          <w:sz w:val="24"/>
          <w:szCs w:val="24"/>
        </w:rPr>
        <w:t>(3–4), 282–293. https://doi.org/10.2458/azu_js_rc.55.16350</w:t>
      </w:r>
    </w:p>
    <w:p w14:paraId="3422221C"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Stuiver, M., &amp; Polach, H. A. (1977). Discussion: Reporting of 14C Data. </w:t>
      </w:r>
      <w:r w:rsidRPr="006D6222">
        <w:rPr>
          <w:i/>
          <w:iCs/>
          <w:noProof/>
          <w:sz w:val="24"/>
          <w:szCs w:val="24"/>
        </w:rPr>
        <w:t>Radiocarbon</w:t>
      </w:r>
      <w:r w:rsidRPr="006D6222">
        <w:rPr>
          <w:noProof/>
          <w:sz w:val="24"/>
          <w:szCs w:val="24"/>
        </w:rPr>
        <w:t xml:space="preserve">, </w:t>
      </w:r>
      <w:r w:rsidRPr="006D6222">
        <w:rPr>
          <w:i/>
          <w:iCs/>
          <w:noProof/>
          <w:sz w:val="24"/>
          <w:szCs w:val="24"/>
        </w:rPr>
        <w:t>19</w:t>
      </w:r>
      <w:r w:rsidRPr="006D6222">
        <w:rPr>
          <w:noProof/>
          <w:sz w:val="24"/>
          <w:szCs w:val="24"/>
        </w:rPr>
        <w:t>(3), 355–363. https://doi.org/10.1017/S0033822200003672</w:t>
      </w:r>
    </w:p>
    <w:p w14:paraId="1C8353F5"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Townsend, A. R., Vitousek, P. M., Desmarais, D. J., &amp; Tharpe, A. (1997). Soil carbon pool structure and temperature sensitivity inferred using CO2 and 13CO2 incubation fluxes from five Hawaiian soils. </w:t>
      </w:r>
      <w:r w:rsidRPr="006D6222">
        <w:rPr>
          <w:i/>
          <w:iCs/>
          <w:noProof/>
          <w:sz w:val="24"/>
          <w:szCs w:val="24"/>
        </w:rPr>
        <w:t>Biogeochemistry</w:t>
      </w:r>
      <w:r w:rsidRPr="006D6222">
        <w:rPr>
          <w:noProof/>
          <w:sz w:val="24"/>
          <w:szCs w:val="24"/>
        </w:rPr>
        <w:t xml:space="preserve">, </w:t>
      </w:r>
      <w:r w:rsidRPr="006D6222">
        <w:rPr>
          <w:i/>
          <w:iCs/>
          <w:noProof/>
          <w:sz w:val="24"/>
          <w:szCs w:val="24"/>
        </w:rPr>
        <w:t>38</w:t>
      </w:r>
      <w:r w:rsidRPr="006D6222">
        <w:rPr>
          <w:noProof/>
          <w:sz w:val="24"/>
          <w:szCs w:val="24"/>
        </w:rPr>
        <w:t>(1), 1–17. https://doi.org/10.1023/A:1017942918708</w:t>
      </w:r>
    </w:p>
    <w:p w14:paraId="753891ED"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Trumbore, S. (2000). Age of soil organic matter and soil respiration: Radiocarbon constraints on belowground C dynamics. </w:t>
      </w:r>
      <w:r w:rsidRPr="006D6222">
        <w:rPr>
          <w:i/>
          <w:iCs/>
          <w:noProof/>
          <w:sz w:val="24"/>
          <w:szCs w:val="24"/>
        </w:rPr>
        <w:t>Ecological Applications</w:t>
      </w:r>
      <w:r w:rsidRPr="006D6222">
        <w:rPr>
          <w:noProof/>
          <w:sz w:val="24"/>
          <w:szCs w:val="24"/>
        </w:rPr>
        <w:t xml:space="preserve">, </w:t>
      </w:r>
      <w:r w:rsidRPr="006D6222">
        <w:rPr>
          <w:i/>
          <w:iCs/>
          <w:noProof/>
          <w:sz w:val="24"/>
          <w:szCs w:val="24"/>
        </w:rPr>
        <w:t>10</w:t>
      </w:r>
      <w:r w:rsidRPr="006D6222">
        <w:rPr>
          <w:noProof/>
          <w:sz w:val="24"/>
          <w:szCs w:val="24"/>
        </w:rPr>
        <w:t>(2), 399–411. https://doi.org/10.1890/1051-0761(2000)010[0399:AOSOMA]2.0.CO;2</w:t>
      </w:r>
    </w:p>
    <w:p w14:paraId="16432C95"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Trumbore, S. (2009). Radiocarbon and Soil Carbon Dynamics. </w:t>
      </w:r>
      <w:r w:rsidRPr="006D6222">
        <w:rPr>
          <w:i/>
          <w:iCs/>
          <w:noProof/>
          <w:sz w:val="24"/>
          <w:szCs w:val="24"/>
        </w:rPr>
        <w:t>Annual Review of Earth and Planetary Sciences</w:t>
      </w:r>
      <w:r w:rsidRPr="006D6222">
        <w:rPr>
          <w:noProof/>
          <w:sz w:val="24"/>
          <w:szCs w:val="24"/>
        </w:rPr>
        <w:t xml:space="preserve">, </w:t>
      </w:r>
      <w:r w:rsidRPr="006D6222">
        <w:rPr>
          <w:i/>
          <w:iCs/>
          <w:noProof/>
          <w:sz w:val="24"/>
          <w:szCs w:val="24"/>
        </w:rPr>
        <w:t>37</w:t>
      </w:r>
      <w:r w:rsidRPr="006D6222">
        <w:rPr>
          <w:noProof/>
          <w:sz w:val="24"/>
          <w:szCs w:val="24"/>
        </w:rPr>
        <w:t>(1), 47–66. https://doi.org/10.1146/annurev.earth.36.031207.124300</w:t>
      </w:r>
    </w:p>
    <w:p w14:paraId="2A1210CB"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Warren, C. R. (2016). Soil Biology &amp; Biochemistry Do microbial osmolytes or extracellular depolymerisation products accumulate as soil dries ? </w:t>
      </w:r>
      <w:r w:rsidRPr="006D6222">
        <w:rPr>
          <w:i/>
          <w:iCs/>
          <w:noProof/>
          <w:sz w:val="24"/>
          <w:szCs w:val="24"/>
        </w:rPr>
        <w:t>Soil Biology and Biochemistry</w:t>
      </w:r>
      <w:r w:rsidRPr="006D6222">
        <w:rPr>
          <w:noProof/>
          <w:sz w:val="24"/>
          <w:szCs w:val="24"/>
        </w:rPr>
        <w:t xml:space="preserve">, </w:t>
      </w:r>
      <w:r w:rsidRPr="006D6222">
        <w:rPr>
          <w:i/>
          <w:iCs/>
          <w:noProof/>
          <w:sz w:val="24"/>
          <w:szCs w:val="24"/>
        </w:rPr>
        <w:t>98</w:t>
      </w:r>
      <w:r w:rsidRPr="006D6222">
        <w:rPr>
          <w:noProof/>
          <w:sz w:val="24"/>
          <w:szCs w:val="24"/>
        </w:rPr>
        <w:t>, 54–63. https://doi.org/10.1016/j.soilbio.2016.03.021</w:t>
      </w:r>
    </w:p>
    <w:p w14:paraId="121B0C39" w14:textId="77777777" w:rsidR="006D6222" w:rsidRPr="006D6222" w:rsidRDefault="006D6222" w:rsidP="006D6222">
      <w:pPr>
        <w:widowControl w:val="0"/>
        <w:autoSpaceDE w:val="0"/>
        <w:autoSpaceDN w:val="0"/>
        <w:adjustRightInd w:val="0"/>
        <w:spacing w:before="120"/>
        <w:ind w:left="480" w:hanging="480"/>
        <w:rPr>
          <w:noProof/>
          <w:sz w:val="24"/>
          <w:szCs w:val="24"/>
        </w:rPr>
      </w:pPr>
      <w:r w:rsidRPr="006D6222">
        <w:rPr>
          <w:noProof/>
          <w:sz w:val="24"/>
          <w:szCs w:val="24"/>
        </w:rPr>
        <w:t xml:space="preserve">Williams, M. A., &amp; Xia, K. (2009). Characterization of the water soluble soil organic pool following the rewetting of dry soil in a drought-prone tallgrass prairie. </w:t>
      </w:r>
      <w:r w:rsidRPr="006D6222">
        <w:rPr>
          <w:i/>
          <w:iCs/>
          <w:noProof/>
          <w:sz w:val="24"/>
          <w:szCs w:val="24"/>
        </w:rPr>
        <w:t>Soil Biology and Biochemistry</w:t>
      </w:r>
      <w:r w:rsidRPr="006D6222">
        <w:rPr>
          <w:noProof/>
          <w:sz w:val="24"/>
          <w:szCs w:val="24"/>
        </w:rPr>
        <w:t xml:space="preserve">, </w:t>
      </w:r>
      <w:r w:rsidRPr="006D6222">
        <w:rPr>
          <w:i/>
          <w:iCs/>
          <w:noProof/>
          <w:sz w:val="24"/>
          <w:szCs w:val="24"/>
        </w:rPr>
        <w:t>41</w:t>
      </w:r>
      <w:r w:rsidRPr="006D6222">
        <w:rPr>
          <w:noProof/>
          <w:sz w:val="24"/>
          <w:szCs w:val="24"/>
        </w:rPr>
        <w:t>(1), 21–28. https://doi.org/10.1016/j.soilbio.2008.08.013</w:t>
      </w:r>
    </w:p>
    <w:p w14:paraId="32B09D55" w14:textId="77777777" w:rsidR="006D6222" w:rsidRPr="006D6222" w:rsidRDefault="006D6222" w:rsidP="006D6222">
      <w:pPr>
        <w:widowControl w:val="0"/>
        <w:autoSpaceDE w:val="0"/>
        <w:autoSpaceDN w:val="0"/>
        <w:adjustRightInd w:val="0"/>
        <w:spacing w:before="120"/>
        <w:ind w:left="480" w:hanging="480"/>
        <w:rPr>
          <w:noProof/>
          <w:sz w:val="24"/>
        </w:rPr>
      </w:pPr>
      <w:r w:rsidRPr="006D6222">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6D6222">
        <w:rPr>
          <w:i/>
          <w:iCs/>
          <w:noProof/>
          <w:sz w:val="24"/>
          <w:szCs w:val="24"/>
        </w:rPr>
        <w:t>40</w:t>
      </w:r>
      <w:r w:rsidRPr="006D6222">
        <w:rPr>
          <w:noProof/>
          <w:sz w:val="24"/>
          <w:szCs w:val="24"/>
        </w:rPr>
        <w:t>, 2281–2289. https://doi.org/10.1016/j.soilbio.2008.05.004</w:t>
      </w:r>
    </w:p>
    <w:p w14:paraId="7A948888" w14:textId="7E67D6E9" w:rsidR="00C3475A" w:rsidRDefault="002D629D" w:rsidP="006D6222">
      <w:pPr>
        <w:widowControl w:val="0"/>
        <w:autoSpaceDE w:val="0"/>
        <w:autoSpaceDN w:val="0"/>
        <w:adjustRightInd w:val="0"/>
        <w:spacing w:before="120"/>
        <w:ind w:left="480" w:hanging="480"/>
        <w:rPr>
          <w:bCs/>
          <w:kern w:val="28"/>
        </w:rPr>
      </w:pPr>
      <w:r>
        <w:rPr>
          <w:bCs/>
          <w:kern w:val="28"/>
        </w:rPr>
        <w:fldChar w:fldCharType="end"/>
      </w:r>
    </w:p>
    <w:p w14:paraId="5636B248" w14:textId="77777777" w:rsidR="00CF3DEE" w:rsidRPr="00B120F3" w:rsidRDefault="00CF3DEE" w:rsidP="0007414F">
      <w:pPr>
        <w:pStyle w:val="Reference"/>
        <w:ind w:left="0" w:firstLine="0"/>
        <w:rPr>
          <w:bCs/>
          <w:kern w:val="28"/>
        </w:rPr>
      </w:pPr>
    </w:p>
    <w:p w14:paraId="68D05BE6" w14:textId="743706F0" w:rsidR="008A6077" w:rsidRDefault="00B120F3" w:rsidP="008A6077">
      <w:pPr>
        <w:pStyle w:val="FigureorTableCaption"/>
      </w:pPr>
      <w:r>
        <w:rPr>
          <w:b/>
        </w:rPr>
        <w:t>Figure</w:t>
      </w:r>
      <w:r w:rsidR="008A6077" w:rsidRPr="007443BB">
        <w:rPr>
          <w:b/>
        </w:rPr>
        <w:t xml:space="preserve"> 1</w:t>
      </w:r>
      <w:r w:rsidR="009668C5">
        <w:t>.</w:t>
      </w:r>
    </w:p>
    <w:p w14:paraId="62ECB6D4" w14:textId="2E2ECCBE" w:rsidR="009763F8" w:rsidRDefault="009668C5" w:rsidP="008A6077">
      <w:pPr>
        <w:pStyle w:val="FigureorTableCaption"/>
      </w:pPr>
      <w:r>
        <w:t>[see accompanying file for figures]</w:t>
      </w:r>
    </w:p>
    <w:p w14:paraId="0004B118" w14:textId="0F911EC6" w:rsidR="00CD61AA" w:rsidRDefault="008A6077" w:rsidP="008A6077">
      <w:pPr>
        <w:pStyle w:val="FigureorTableCaption"/>
      </w:pPr>
      <w:commentRangeStart w:id="46"/>
      <w:r w:rsidRPr="007443BB">
        <w:rPr>
          <w:b/>
        </w:rPr>
        <w:t xml:space="preserve">Table </w:t>
      </w:r>
      <w:commentRangeEnd w:id="46"/>
      <w:r w:rsidR="00016052">
        <w:rPr>
          <w:rStyle w:val="CommentReference"/>
          <w:rFonts w:eastAsia="Calibri"/>
          <w:kern w:val="0"/>
        </w:rPr>
        <w:commentReference w:id="46"/>
      </w:r>
      <w:r w:rsidRPr="007443BB">
        <w:rPr>
          <w:b/>
        </w:rPr>
        <w:t>1.</w:t>
      </w:r>
      <w:r>
        <w:t xml:space="preserve"> </w:t>
      </w:r>
      <w:r w:rsidR="00F9589F">
        <w:t>Incubation conditions for Experiment 1 and Experiment 2</w:t>
      </w:r>
    </w:p>
    <w:tbl>
      <w:tblPr>
        <w:tblStyle w:val="TableGrid"/>
        <w:tblW w:w="0" w:type="auto"/>
        <w:tblLook w:val="04A0" w:firstRow="1" w:lastRow="0" w:firstColumn="1" w:lastColumn="0" w:noHBand="0" w:noVBand="1"/>
      </w:tblPr>
      <w:tblGrid>
        <w:gridCol w:w="996"/>
        <w:gridCol w:w="1400"/>
        <w:gridCol w:w="898"/>
        <w:gridCol w:w="947"/>
        <w:gridCol w:w="824"/>
        <w:gridCol w:w="824"/>
        <w:gridCol w:w="839"/>
        <w:gridCol w:w="911"/>
        <w:gridCol w:w="1026"/>
        <w:gridCol w:w="911"/>
      </w:tblGrid>
      <w:tr w:rsidR="00F9589F" w:rsidRPr="00F9589F" w14:paraId="072AF995" w14:textId="77777777" w:rsidTr="00F9589F">
        <w:trPr>
          <w:trHeight w:val="300"/>
        </w:trPr>
        <w:tc>
          <w:tcPr>
            <w:tcW w:w="1300" w:type="dxa"/>
            <w:noWrap/>
            <w:hideMark/>
          </w:tcPr>
          <w:p w14:paraId="7F2729A2" w14:textId="77777777" w:rsidR="00F9589F" w:rsidRPr="00F9589F" w:rsidRDefault="00F9589F" w:rsidP="00F9589F">
            <w:pPr>
              <w:pStyle w:val="FigureorTableCaption"/>
            </w:pPr>
          </w:p>
        </w:tc>
        <w:tc>
          <w:tcPr>
            <w:tcW w:w="1860" w:type="dxa"/>
            <w:noWrap/>
            <w:hideMark/>
          </w:tcPr>
          <w:p w14:paraId="1C75374C" w14:textId="77777777" w:rsidR="00F9589F" w:rsidRPr="00F9589F" w:rsidRDefault="00F9589F" w:rsidP="00F9589F">
            <w:pPr>
              <w:pStyle w:val="FigureorTableCaption"/>
            </w:pPr>
          </w:p>
        </w:tc>
        <w:tc>
          <w:tcPr>
            <w:tcW w:w="1140" w:type="dxa"/>
            <w:noWrap/>
            <w:hideMark/>
          </w:tcPr>
          <w:p w14:paraId="57D7136F" w14:textId="77777777" w:rsidR="00F9589F" w:rsidRPr="00F9589F" w:rsidRDefault="00F9589F" w:rsidP="00F9589F">
            <w:pPr>
              <w:pStyle w:val="FigureorTableCaption"/>
            </w:pPr>
          </w:p>
        </w:tc>
        <w:tc>
          <w:tcPr>
            <w:tcW w:w="1200" w:type="dxa"/>
            <w:noWrap/>
            <w:hideMark/>
          </w:tcPr>
          <w:p w14:paraId="71116555" w14:textId="77777777" w:rsidR="00F9589F" w:rsidRPr="00F9589F" w:rsidRDefault="00F9589F" w:rsidP="00F9589F">
            <w:pPr>
              <w:pStyle w:val="FigureorTableCaption"/>
            </w:pPr>
          </w:p>
        </w:tc>
        <w:tc>
          <w:tcPr>
            <w:tcW w:w="1060" w:type="dxa"/>
            <w:noWrap/>
            <w:hideMark/>
          </w:tcPr>
          <w:p w14:paraId="4369702E" w14:textId="77777777" w:rsidR="00F9589F" w:rsidRPr="00F9589F" w:rsidRDefault="00F9589F" w:rsidP="00F9589F">
            <w:pPr>
              <w:pStyle w:val="FigureorTableCaption"/>
            </w:pPr>
          </w:p>
        </w:tc>
        <w:tc>
          <w:tcPr>
            <w:tcW w:w="1060" w:type="dxa"/>
            <w:noWrap/>
            <w:hideMark/>
          </w:tcPr>
          <w:p w14:paraId="3F0169C1" w14:textId="77777777" w:rsidR="00F9589F" w:rsidRPr="00F9589F" w:rsidRDefault="00F9589F" w:rsidP="00F9589F">
            <w:pPr>
              <w:pStyle w:val="FigureorTableCaption"/>
            </w:pPr>
          </w:p>
        </w:tc>
        <w:tc>
          <w:tcPr>
            <w:tcW w:w="4780" w:type="dxa"/>
            <w:gridSpan w:val="4"/>
            <w:noWrap/>
            <w:hideMark/>
          </w:tcPr>
          <w:p w14:paraId="3442F12C" w14:textId="77777777" w:rsidR="00F9589F" w:rsidRPr="00F9589F" w:rsidRDefault="00F9589F" w:rsidP="00F9589F">
            <w:pPr>
              <w:pStyle w:val="FigureorTableCaption"/>
            </w:pPr>
            <w:r w:rsidRPr="00F9589F">
              <w:t>period</w:t>
            </w:r>
          </w:p>
        </w:tc>
      </w:tr>
      <w:tr w:rsidR="00F9589F" w:rsidRPr="00F9589F" w14:paraId="32121CDC" w14:textId="77777777" w:rsidTr="00F9589F">
        <w:trPr>
          <w:trHeight w:val="300"/>
        </w:trPr>
        <w:tc>
          <w:tcPr>
            <w:tcW w:w="1300" w:type="dxa"/>
            <w:noWrap/>
            <w:hideMark/>
          </w:tcPr>
          <w:p w14:paraId="16B57F61" w14:textId="77777777" w:rsidR="00F9589F" w:rsidRPr="00F9589F" w:rsidRDefault="00F9589F" w:rsidP="00F9589F">
            <w:pPr>
              <w:pStyle w:val="FigureorTableCaption"/>
            </w:pPr>
          </w:p>
        </w:tc>
        <w:tc>
          <w:tcPr>
            <w:tcW w:w="1860" w:type="dxa"/>
            <w:noWrap/>
            <w:hideMark/>
          </w:tcPr>
          <w:p w14:paraId="4BE47332" w14:textId="77777777" w:rsidR="00F9589F" w:rsidRPr="00F9589F" w:rsidRDefault="00F9589F" w:rsidP="00F9589F">
            <w:pPr>
              <w:pStyle w:val="FigureorTableCaption"/>
            </w:pPr>
          </w:p>
        </w:tc>
        <w:tc>
          <w:tcPr>
            <w:tcW w:w="1140" w:type="dxa"/>
            <w:noWrap/>
            <w:hideMark/>
          </w:tcPr>
          <w:p w14:paraId="16241F88" w14:textId="77777777" w:rsidR="00F9589F" w:rsidRPr="00F9589F" w:rsidRDefault="00F9589F" w:rsidP="00F9589F">
            <w:pPr>
              <w:pStyle w:val="FigureorTableCaption"/>
            </w:pPr>
          </w:p>
        </w:tc>
        <w:tc>
          <w:tcPr>
            <w:tcW w:w="1200" w:type="dxa"/>
            <w:noWrap/>
            <w:hideMark/>
          </w:tcPr>
          <w:p w14:paraId="02DA5A22" w14:textId="77777777" w:rsidR="00F9589F" w:rsidRPr="00F9589F" w:rsidRDefault="00F9589F" w:rsidP="00F9589F">
            <w:pPr>
              <w:pStyle w:val="FigureorTableCaption"/>
            </w:pPr>
          </w:p>
        </w:tc>
        <w:tc>
          <w:tcPr>
            <w:tcW w:w="1060" w:type="dxa"/>
            <w:noWrap/>
            <w:hideMark/>
          </w:tcPr>
          <w:p w14:paraId="0DC086E6" w14:textId="77777777" w:rsidR="00F9589F" w:rsidRPr="00F9589F" w:rsidRDefault="00F9589F" w:rsidP="00F9589F">
            <w:pPr>
              <w:pStyle w:val="FigureorTableCaption"/>
            </w:pPr>
          </w:p>
        </w:tc>
        <w:tc>
          <w:tcPr>
            <w:tcW w:w="1060" w:type="dxa"/>
            <w:noWrap/>
            <w:hideMark/>
          </w:tcPr>
          <w:p w14:paraId="2E03D00B" w14:textId="77777777" w:rsidR="00F9589F" w:rsidRPr="00F9589F" w:rsidRDefault="00F9589F" w:rsidP="00F9589F">
            <w:pPr>
              <w:pStyle w:val="FigureorTableCaption"/>
            </w:pPr>
          </w:p>
        </w:tc>
        <w:tc>
          <w:tcPr>
            <w:tcW w:w="2260" w:type="dxa"/>
            <w:gridSpan w:val="2"/>
            <w:noWrap/>
            <w:hideMark/>
          </w:tcPr>
          <w:p w14:paraId="63510019" w14:textId="77777777" w:rsidR="00F9589F" w:rsidRPr="00F9589F" w:rsidRDefault="00F9589F" w:rsidP="00F9589F">
            <w:pPr>
              <w:pStyle w:val="FigureorTableCaption"/>
            </w:pPr>
            <w:r w:rsidRPr="00F9589F">
              <w:t>pre-incubation</w:t>
            </w:r>
          </w:p>
        </w:tc>
        <w:tc>
          <w:tcPr>
            <w:tcW w:w="2520" w:type="dxa"/>
            <w:gridSpan w:val="2"/>
            <w:noWrap/>
            <w:hideMark/>
          </w:tcPr>
          <w:p w14:paraId="357DB193" w14:textId="77777777" w:rsidR="00F9589F" w:rsidRPr="00F9589F" w:rsidRDefault="00F9589F" w:rsidP="00F9589F">
            <w:pPr>
              <w:pStyle w:val="FigureorTableCaption"/>
            </w:pPr>
            <w:r w:rsidRPr="00F9589F">
              <w:t>equilibrium respiration</w:t>
            </w:r>
          </w:p>
        </w:tc>
      </w:tr>
      <w:tr w:rsidR="00F9589F" w:rsidRPr="00F9589F" w14:paraId="3D537081" w14:textId="77777777" w:rsidTr="00F9589F">
        <w:trPr>
          <w:trHeight w:val="900"/>
        </w:trPr>
        <w:tc>
          <w:tcPr>
            <w:tcW w:w="1300" w:type="dxa"/>
            <w:hideMark/>
          </w:tcPr>
          <w:p w14:paraId="7BE9F032" w14:textId="77777777" w:rsidR="00F9589F" w:rsidRPr="00F9589F" w:rsidRDefault="00F9589F" w:rsidP="00F9589F">
            <w:pPr>
              <w:pStyle w:val="FigureorTableCaption"/>
            </w:pPr>
            <w:r w:rsidRPr="00F9589F">
              <w:t>experiment</w:t>
            </w:r>
          </w:p>
        </w:tc>
        <w:tc>
          <w:tcPr>
            <w:tcW w:w="1860" w:type="dxa"/>
            <w:noWrap/>
            <w:hideMark/>
          </w:tcPr>
          <w:p w14:paraId="58B0AAEB" w14:textId="77777777" w:rsidR="00F9589F" w:rsidRPr="00F9589F" w:rsidRDefault="00F9589F" w:rsidP="00F9589F">
            <w:pPr>
              <w:pStyle w:val="FigureorTableCaption"/>
            </w:pPr>
            <w:r w:rsidRPr="00F9589F">
              <w:t>treatment</w:t>
            </w:r>
          </w:p>
        </w:tc>
        <w:tc>
          <w:tcPr>
            <w:tcW w:w="1140" w:type="dxa"/>
            <w:hideMark/>
          </w:tcPr>
          <w:p w14:paraId="0C99E3D9" w14:textId="77777777" w:rsidR="00F9589F" w:rsidRPr="00F9589F" w:rsidRDefault="00F9589F" w:rsidP="00F9589F">
            <w:pPr>
              <w:pStyle w:val="FigureorTableCaption"/>
            </w:pPr>
            <w:r w:rsidRPr="00F9589F">
              <w:t>sample collection date</w:t>
            </w:r>
          </w:p>
        </w:tc>
        <w:tc>
          <w:tcPr>
            <w:tcW w:w="1200" w:type="dxa"/>
            <w:hideMark/>
          </w:tcPr>
          <w:p w14:paraId="06C6B395" w14:textId="77777777" w:rsidR="00F9589F" w:rsidRPr="00F9589F" w:rsidRDefault="00F9589F" w:rsidP="00F9589F">
            <w:pPr>
              <w:pStyle w:val="FigureorTableCaption"/>
            </w:pPr>
            <w:r w:rsidRPr="00F9589F">
              <w:t>incubation date</w:t>
            </w:r>
          </w:p>
        </w:tc>
        <w:tc>
          <w:tcPr>
            <w:tcW w:w="1060" w:type="dxa"/>
            <w:hideMark/>
          </w:tcPr>
          <w:p w14:paraId="0FE41401" w14:textId="77777777" w:rsidR="00F9589F" w:rsidRPr="00F9589F" w:rsidRDefault="00F9589F" w:rsidP="00F9589F">
            <w:pPr>
              <w:pStyle w:val="FigureorTableCaption"/>
            </w:pPr>
            <w:r w:rsidRPr="00F9589F">
              <w:t>initial moisture content*</w:t>
            </w:r>
          </w:p>
        </w:tc>
        <w:tc>
          <w:tcPr>
            <w:tcW w:w="1060" w:type="dxa"/>
            <w:hideMark/>
          </w:tcPr>
          <w:p w14:paraId="3BE018AB" w14:textId="77777777" w:rsidR="00F9589F" w:rsidRPr="00F9589F" w:rsidRDefault="00F9589F" w:rsidP="00F9589F">
            <w:pPr>
              <w:pStyle w:val="FigureorTableCaption"/>
            </w:pPr>
            <w:r w:rsidRPr="00F9589F">
              <w:t>adjusted moisture content</w:t>
            </w:r>
          </w:p>
        </w:tc>
        <w:tc>
          <w:tcPr>
            <w:tcW w:w="1080" w:type="dxa"/>
            <w:hideMark/>
          </w:tcPr>
          <w:p w14:paraId="1F1F3BB4" w14:textId="77777777" w:rsidR="00F9589F" w:rsidRPr="00F9589F" w:rsidRDefault="00F9589F" w:rsidP="00F9589F">
            <w:pPr>
              <w:pStyle w:val="FigureorTableCaption"/>
            </w:pPr>
            <w:r w:rsidRPr="00F9589F">
              <w:t>time</w:t>
            </w:r>
          </w:p>
        </w:tc>
        <w:tc>
          <w:tcPr>
            <w:tcW w:w="1180" w:type="dxa"/>
            <w:hideMark/>
          </w:tcPr>
          <w:p w14:paraId="0C422B3B" w14:textId="77777777" w:rsidR="00F9589F" w:rsidRPr="00F9589F" w:rsidRDefault="00F9589F" w:rsidP="00F9589F">
            <w:pPr>
              <w:pStyle w:val="FigureorTableCaption"/>
            </w:pPr>
            <w:r w:rsidRPr="00F9589F">
              <w:t>∆</w:t>
            </w:r>
            <w:r w:rsidRPr="00F9589F">
              <w:rPr>
                <w:vertAlign w:val="superscript"/>
              </w:rPr>
              <w:t>14</w:t>
            </w:r>
            <w:r w:rsidRPr="00F9589F">
              <w:t>C measured</w:t>
            </w:r>
          </w:p>
        </w:tc>
        <w:tc>
          <w:tcPr>
            <w:tcW w:w="1340" w:type="dxa"/>
            <w:hideMark/>
          </w:tcPr>
          <w:p w14:paraId="61812ACF" w14:textId="77777777" w:rsidR="00F9589F" w:rsidRPr="00F9589F" w:rsidRDefault="00F9589F" w:rsidP="00F9589F">
            <w:pPr>
              <w:pStyle w:val="FigureorTableCaption"/>
            </w:pPr>
            <w:r w:rsidRPr="00F9589F">
              <w:t>time</w:t>
            </w:r>
          </w:p>
        </w:tc>
        <w:tc>
          <w:tcPr>
            <w:tcW w:w="1180" w:type="dxa"/>
            <w:hideMark/>
          </w:tcPr>
          <w:p w14:paraId="33541FC4" w14:textId="77777777" w:rsidR="00F9589F" w:rsidRPr="00F9589F" w:rsidRDefault="00F9589F" w:rsidP="00F9589F">
            <w:pPr>
              <w:pStyle w:val="FigureorTableCaption"/>
            </w:pPr>
            <w:r w:rsidRPr="00F9589F">
              <w:t>∆</w:t>
            </w:r>
            <w:r w:rsidRPr="00F9589F">
              <w:rPr>
                <w:vertAlign w:val="superscript"/>
              </w:rPr>
              <w:t>14</w:t>
            </w:r>
            <w:r w:rsidRPr="00F9589F">
              <w:t>C measured</w:t>
            </w:r>
          </w:p>
        </w:tc>
      </w:tr>
      <w:tr w:rsidR="00F9589F" w:rsidRPr="00F9589F" w14:paraId="21FD4E74" w14:textId="77777777" w:rsidTr="00F9589F">
        <w:trPr>
          <w:trHeight w:val="900"/>
        </w:trPr>
        <w:tc>
          <w:tcPr>
            <w:tcW w:w="1300" w:type="dxa"/>
            <w:noWrap/>
            <w:hideMark/>
          </w:tcPr>
          <w:p w14:paraId="450FD796" w14:textId="77777777" w:rsidR="00F9589F" w:rsidRPr="00F9589F" w:rsidRDefault="00F9589F" w:rsidP="00F9589F">
            <w:pPr>
              <w:pStyle w:val="FigureorTableCaption"/>
            </w:pPr>
          </w:p>
        </w:tc>
        <w:tc>
          <w:tcPr>
            <w:tcW w:w="1860" w:type="dxa"/>
            <w:noWrap/>
            <w:hideMark/>
          </w:tcPr>
          <w:p w14:paraId="0BCE5D5A" w14:textId="77777777" w:rsidR="00F9589F" w:rsidRPr="00F9589F" w:rsidRDefault="00F9589F" w:rsidP="00F9589F">
            <w:pPr>
              <w:pStyle w:val="FigureorTableCaption"/>
              <w:rPr>
                <w:i/>
                <w:iCs/>
              </w:rPr>
            </w:pPr>
          </w:p>
        </w:tc>
        <w:tc>
          <w:tcPr>
            <w:tcW w:w="1140" w:type="dxa"/>
            <w:noWrap/>
            <w:hideMark/>
          </w:tcPr>
          <w:p w14:paraId="06E00098" w14:textId="77777777" w:rsidR="00F9589F" w:rsidRPr="00F9589F" w:rsidRDefault="00F9589F" w:rsidP="00F9589F">
            <w:pPr>
              <w:pStyle w:val="FigureorTableCaption"/>
              <w:rPr>
                <w:i/>
                <w:iCs/>
              </w:rPr>
            </w:pPr>
          </w:p>
        </w:tc>
        <w:tc>
          <w:tcPr>
            <w:tcW w:w="1200" w:type="dxa"/>
            <w:noWrap/>
            <w:hideMark/>
          </w:tcPr>
          <w:p w14:paraId="5A8371DA" w14:textId="77777777" w:rsidR="00F9589F" w:rsidRPr="00F9589F" w:rsidRDefault="00F9589F" w:rsidP="00F9589F">
            <w:pPr>
              <w:pStyle w:val="FigureorTableCaption"/>
              <w:rPr>
                <w:i/>
                <w:iCs/>
              </w:rPr>
            </w:pPr>
            <w:r w:rsidRPr="00F9589F">
              <w:rPr>
                <w:i/>
                <w:iCs/>
              </w:rPr>
              <w:t>year</w:t>
            </w:r>
          </w:p>
        </w:tc>
        <w:tc>
          <w:tcPr>
            <w:tcW w:w="1060" w:type="dxa"/>
            <w:hideMark/>
          </w:tcPr>
          <w:p w14:paraId="7FB39F98" w14:textId="77777777" w:rsidR="00F9589F" w:rsidRPr="00F9589F" w:rsidRDefault="00F9589F" w:rsidP="00F9589F">
            <w:pPr>
              <w:pStyle w:val="FigureorTableCaption"/>
              <w:rPr>
                <w:i/>
                <w:iCs/>
              </w:rPr>
            </w:pPr>
            <w:r w:rsidRPr="00F9589F">
              <w:rPr>
                <w:i/>
                <w:iCs/>
              </w:rPr>
              <w:t>% water holding capacity</w:t>
            </w:r>
          </w:p>
        </w:tc>
        <w:tc>
          <w:tcPr>
            <w:tcW w:w="1060" w:type="dxa"/>
            <w:hideMark/>
          </w:tcPr>
          <w:p w14:paraId="28FE7D89" w14:textId="77777777" w:rsidR="00F9589F" w:rsidRPr="00F9589F" w:rsidRDefault="00F9589F" w:rsidP="00F9589F">
            <w:pPr>
              <w:pStyle w:val="FigureorTableCaption"/>
              <w:rPr>
                <w:i/>
                <w:iCs/>
              </w:rPr>
            </w:pPr>
            <w:r w:rsidRPr="00F9589F">
              <w:rPr>
                <w:i/>
                <w:iCs/>
              </w:rPr>
              <w:t>% water holding capacity</w:t>
            </w:r>
          </w:p>
        </w:tc>
        <w:tc>
          <w:tcPr>
            <w:tcW w:w="1080" w:type="dxa"/>
            <w:noWrap/>
            <w:hideMark/>
          </w:tcPr>
          <w:p w14:paraId="4622B93A" w14:textId="77777777" w:rsidR="00F9589F" w:rsidRPr="00F9589F" w:rsidRDefault="00F9589F" w:rsidP="00F9589F">
            <w:pPr>
              <w:pStyle w:val="FigureorTableCaption"/>
              <w:rPr>
                <w:i/>
                <w:iCs/>
              </w:rPr>
            </w:pPr>
            <w:r w:rsidRPr="00F9589F">
              <w:rPr>
                <w:i/>
                <w:iCs/>
              </w:rPr>
              <w:t>days</w:t>
            </w:r>
          </w:p>
        </w:tc>
        <w:tc>
          <w:tcPr>
            <w:tcW w:w="1180" w:type="dxa"/>
            <w:noWrap/>
            <w:hideMark/>
          </w:tcPr>
          <w:p w14:paraId="3D28B259" w14:textId="77777777" w:rsidR="00F9589F" w:rsidRPr="00F9589F" w:rsidRDefault="00F9589F" w:rsidP="00F9589F">
            <w:pPr>
              <w:pStyle w:val="FigureorTableCaption"/>
              <w:rPr>
                <w:i/>
                <w:iCs/>
              </w:rPr>
            </w:pPr>
          </w:p>
        </w:tc>
        <w:tc>
          <w:tcPr>
            <w:tcW w:w="1340" w:type="dxa"/>
            <w:noWrap/>
            <w:hideMark/>
          </w:tcPr>
          <w:p w14:paraId="5D4ED6B9" w14:textId="77777777" w:rsidR="00F9589F" w:rsidRPr="00F9589F" w:rsidRDefault="00F9589F" w:rsidP="00F9589F">
            <w:pPr>
              <w:pStyle w:val="FigureorTableCaption"/>
              <w:rPr>
                <w:i/>
                <w:iCs/>
              </w:rPr>
            </w:pPr>
            <w:r w:rsidRPr="00F9589F">
              <w:rPr>
                <w:i/>
                <w:iCs/>
              </w:rPr>
              <w:t>days</w:t>
            </w:r>
          </w:p>
        </w:tc>
        <w:tc>
          <w:tcPr>
            <w:tcW w:w="1180" w:type="dxa"/>
            <w:noWrap/>
            <w:hideMark/>
          </w:tcPr>
          <w:p w14:paraId="3490619B" w14:textId="77777777" w:rsidR="00F9589F" w:rsidRPr="00F9589F" w:rsidRDefault="00F9589F" w:rsidP="00F9589F">
            <w:pPr>
              <w:pStyle w:val="FigureorTableCaption"/>
              <w:rPr>
                <w:i/>
                <w:iCs/>
              </w:rPr>
            </w:pPr>
          </w:p>
        </w:tc>
      </w:tr>
      <w:tr w:rsidR="00F9589F" w:rsidRPr="00F9589F" w14:paraId="6C3BB7FE" w14:textId="77777777" w:rsidTr="00F9589F">
        <w:trPr>
          <w:trHeight w:val="300"/>
        </w:trPr>
        <w:tc>
          <w:tcPr>
            <w:tcW w:w="1300" w:type="dxa"/>
            <w:vMerge w:val="restart"/>
            <w:noWrap/>
            <w:hideMark/>
          </w:tcPr>
          <w:p w14:paraId="0DB77523" w14:textId="77777777" w:rsidR="00F9589F" w:rsidRPr="00F9589F" w:rsidRDefault="00F9589F" w:rsidP="00F9589F">
            <w:pPr>
              <w:pStyle w:val="FigureorTableCaption"/>
            </w:pPr>
            <w:r w:rsidRPr="00F9589F">
              <w:t>1</w:t>
            </w:r>
          </w:p>
        </w:tc>
        <w:tc>
          <w:tcPr>
            <w:tcW w:w="1860" w:type="dxa"/>
            <w:noWrap/>
            <w:hideMark/>
          </w:tcPr>
          <w:p w14:paraId="52156DA5" w14:textId="77777777" w:rsidR="00F9589F" w:rsidRPr="00F9589F" w:rsidRDefault="00F9589F" w:rsidP="00F9589F">
            <w:pPr>
              <w:pStyle w:val="FigureorTableCaption"/>
            </w:pPr>
            <w:r w:rsidRPr="00F9589F">
              <w:t>control</w:t>
            </w:r>
          </w:p>
        </w:tc>
        <w:tc>
          <w:tcPr>
            <w:tcW w:w="1140" w:type="dxa"/>
            <w:noWrap/>
            <w:hideMark/>
          </w:tcPr>
          <w:p w14:paraId="1B1C3A0C" w14:textId="77777777" w:rsidR="00F9589F" w:rsidRPr="00F9589F" w:rsidRDefault="00F9589F" w:rsidP="00F9589F">
            <w:pPr>
              <w:pStyle w:val="FigureorTableCaption"/>
            </w:pPr>
            <w:r w:rsidRPr="00F9589F">
              <w:t>2011</w:t>
            </w:r>
          </w:p>
        </w:tc>
        <w:tc>
          <w:tcPr>
            <w:tcW w:w="1200" w:type="dxa"/>
            <w:noWrap/>
            <w:hideMark/>
          </w:tcPr>
          <w:p w14:paraId="24EB8F70" w14:textId="77777777" w:rsidR="00F9589F" w:rsidRPr="00F9589F" w:rsidRDefault="00F9589F" w:rsidP="00F9589F">
            <w:pPr>
              <w:pStyle w:val="FigureorTableCaption"/>
            </w:pPr>
            <w:r w:rsidRPr="00F9589F">
              <w:t>2011</w:t>
            </w:r>
          </w:p>
        </w:tc>
        <w:tc>
          <w:tcPr>
            <w:tcW w:w="1060" w:type="dxa"/>
            <w:noWrap/>
            <w:hideMark/>
          </w:tcPr>
          <w:p w14:paraId="7BEA948D" w14:textId="77777777" w:rsidR="00F9589F" w:rsidRPr="00F9589F" w:rsidRDefault="00F9589F" w:rsidP="00F9589F">
            <w:pPr>
              <w:pStyle w:val="FigureorTableCaption"/>
            </w:pPr>
            <w:r w:rsidRPr="00F9589F">
              <w:t>18</w:t>
            </w:r>
          </w:p>
        </w:tc>
        <w:tc>
          <w:tcPr>
            <w:tcW w:w="1060" w:type="dxa"/>
            <w:noWrap/>
            <w:hideMark/>
          </w:tcPr>
          <w:p w14:paraId="7151CF65" w14:textId="77777777" w:rsidR="00F9589F" w:rsidRPr="00F9589F" w:rsidRDefault="00F9589F" w:rsidP="00F9589F">
            <w:pPr>
              <w:pStyle w:val="FigureorTableCaption"/>
            </w:pPr>
            <w:r w:rsidRPr="00F9589F">
              <w:t>60</w:t>
            </w:r>
          </w:p>
        </w:tc>
        <w:tc>
          <w:tcPr>
            <w:tcW w:w="1080" w:type="dxa"/>
            <w:noWrap/>
            <w:hideMark/>
          </w:tcPr>
          <w:p w14:paraId="6A8E3E5D" w14:textId="77777777" w:rsidR="00F9589F" w:rsidRPr="00F9589F" w:rsidRDefault="00F9589F" w:rsidP="00F9589F">
            <w:pPr>
              <w:pStyle w:val="FigureorTableCaption"/>
            </w:pPr>
            <w:r w:rsidRPr="00F9589F">
              <w:t>4</w:t>
            </w:r>
          </w:p>
        </w:tc>
        <w:tc>
          <w:tcPr>
            <w:tcW w:w="1180" w:type="dxa"/>
            <w:noWrap/>
            <w:hideMark/>
          </w:tcPr>
          <w:p w14:paraId="6DFB6C8B" w14:textId="77777777" w:rsidR="00F9589F" w:rsidRPr="00F9589F" w:rsidRDefault="00F9589F" w:rsidP="00F9589F">
            <w:pPr>
              <w:pStyle w:val="FigureorTableCaption"/>
            </w:pPr>
            <w:r w:rsidRPr="00F9589F">
              <w:t>no</w:t>
            </w:r>
          </w:p>
        </w:tc>
        <w:tc>
          <w:tcPr>
            <w:tcW w:w="1340" w:type="dxa"/>
            <w:noWrap/>
            <w:hideMark/>
          </w:tcPr>
          <w:p w14:paraId="61800CE0" w14:textId="77777777" w:rsidR="00F9589F" w:rsidRPr="00F9589F" w:rsidRDefault="00F9589F" w:rsidP="00F9589F">
            <w:pPr>
              <w:pStyle w:val="FigureorTableCaption"/>
            </w:pPr>
            <w:r w:rsidRPr="00F9589F">
              <w:t>14</w:t>
            </w:r>
          </w:p>
        </w:tc>
        <w:tc>
          <w:tcPr>
            <w:tcW w:w="1180" w:type="dxa"/>
            <w:noWrap/>
            <w:hideMark/>
          </w:tcPr>
          <w:p w14:paraId="087ADB4C" w14:textId="77777777" w:rsidR="00F9589F" w:rsidRPr="00F9589F" w:rsidRDefault="00F9589F" w:rsidP="00F9589F">
            <w:pPr>
              <w:pStyle w:val="FigureorTableCaption"/>
            </w:pPr>
            <w:r w:rsidRPr="00F9589F">
              <w:t>yes</w:t>
            </w:r>
          </w:p>
        </w:tc>
      </w:tr>
      <w:tr w:rsidR="00F9589F" w:rsidRPr="00F9589F" w14:paraId="07C83B39" w14:textId="77777777" w:rsidTr="00F9589F">
        <w:trPr>
          <w:trHeight w:val="300"/>
        </w:trPr>
        <w:tc>
          <w:tcPr>
            <w:tcW w:w="1300" w:type="dxa"/>
            <w:vMerge/>
            <w:hideMark/>
          </w:tcPr>
          <w:p w14:paraId="4A0E6CC1" w14:textId="77777777" w:rsidR="00F9589F" w:rsidRPr="00F9589F" w:rsidRDefault="00F9589F" w:rsidP="00F9589F">
            <w:pPr>
              <w:pStyle w:val="FigureorTableCaption"/>
            </w:pPr>
          </w:p>
        </w:tc>
        <w:tc>
          <w:tcPr>
            <w:tcW w:w="1860" w:type="dxa"/>
            <w:noWrap/>
            <w:hideMark/>
          </w:tcPr>
          <w:p w14:paraId="266F0E18" w14:textId="77777777" w:rsidR="00F9589F" w:rsidRPr="00F9589F" w:rsidRDefault="00F9589F" w:rsidP="00F9589F">
            <w:pPr>
              <w:pStyle w:val="FigureorTableCaption"/>
            </w:pPr>
            <w:r w:rsidRPr="00F9589F">
              <w:t>air-dry + storage</w:t>
            </w:r>
          </w:p>
        </w:tc>
        <w:tc>
          <w:tcPr>
            <w:tcW w:w="1140" w:type="dxa"/>
            <w:noWrap/>
            <w:hideMark/>
          </w:tcPr>
          <w:p w14:paraId="0D7C6A5D" w14:textId="77777777" w:rsidR="00F9589F" w:rsidRPr="00F9589F" w:rsidRDefault="00F9589F" w:rsidP="00F9589F">
            <w:pPr>
              <w:pStyle w:val="FigureorTableCaption"/>
            </w:pPr>
            <w:r w:rsidRPr="00F9589F">
              <w:t>2011</w:t>
            </w:r>
          </w:p>
        </w:tc>
        <w:tc>
          <w:tcPr>
            <w:tcW w:w="1200" w:type="dxa"/>
            <w:noWrap/>
            <w:hideMark/>
          </w:tcPr>
          <w:p w14:paraId="79093BBC" w14:textId="77777777" w:rsidR="00F9589F" w:rsidRPr="00F9589F" w:rsidRDefault="00F9589F" w:rsidP="00F9589F">
            <w:pPr>
              <w:pStyle w:val="FigureorTableCaption"/>
            </w:pPr>
            <w:r w:rsidRPr="00F9589F">
              <w:t>2018</w:t>
            </w:r>
          </w:p>
        </w:tc>
        <w:tc>
          <w:tcPr>
            <w:tcW w:w="1060" w:type="dxa"/>
            <w:noWrap/>
            <w:hideMark/>
          </w:tcPr>
          <w:p w14:paraId="7245A636" w14:textId="77777777" w:rsidR="00F9589F" w:rsidRPr="00F9589F" w:rsidRDefault="00F9589F" w:rsidP="00F9589F">
            <w:pPr>
              <w:pStyle w:val="FigureorTableCaption"/>
            </w:pPr>
            <w:r w:rsidRPr="00F9589F">
              <w:t>0</w:t>
            </w:r>
          </w:p>
        </w:tc>
        <w:tc>
          <w:tcPr>
            <w:tcW w:w="1060" w:type="dxa"/>
            <w:noWrap/>
            <w:hideMark/>
          </w:tcPr>
          <w:p w14:paraId="75065CD3" w14:textId="77777777" w:rsidR="00F9589F" w:rsidRPr="00F9589F" w:rsidRDefault="00F9589F" w:rsidP="00F9589F">
            <w:pPr>
              <w:pStyle w:val="FigureorTableCaption"/>
            </w:pPr>
            <w:r w:rsidRPr="00F9589F">
              <w:t>60</w:t>
            </w:r>
          </w:p>
        </w:tc>
        <w:tc>
          <w:tcPr>
            <w:tcW w:w="1080" w:type="dxa"/>
            <w:noWrap/>
            <w:hideMark/>
          </w:tcPr>
          <w:p w14:paraId="10240A8F" w14:textId="77777777" w:rsidR="00F9589F" w:rsidRPr="00F9589F" w:rsidRDefault="00F9589F" w:rsidP="00F9589F">
            <w:pPr>
              <w:pStyle w:val="FigureorTableCaption"/>
            </w:pPr>
            <w:r w:rsidRPr="00F9589F">
              <w:t>4</w:t>
            </w:r>
          </w:p>
        </w:tc>
        <w:tc>
          <w:tcPr>
            <w:tcW w:w="1180" w:type="dxa"/>
            <w:noWrap/>
            <w:hideMark/>
          </w:tcPr>
          <w:p w14:paraId="51B5C5D2" w14:textId="77777777" w:rsidR="00F9589F" w:rsidRPr="00F9589F" w:rsidRDefault="00F9589F" w:rsidP="00F9589F">
            <w:pPr>
              <w:pStyle w:val="FigureorTableCaption"/>
            </w:pPr>
            <w:r w:rsidRPr="00F9589F">
              <w:t>yes</w:t>
            </w:r>
          </w:p>
        </w:tc>
        <w:tc>
          <w:tcPr>
            <w:tcW w:w="1340" w:type="dxa"/>
            <w:noWrap/>
            <w:hideMark/>
          </w:tcPr>
          <w:p w14:paraId="4572FA22" w14:textId="77777777" w:rsidR="00F9589F" w:rsidRPr="00F9589F" w:rsidRDefault="00F9589F" w:rsidP="00F9589F">
            <w:pPr>
              <w:pStyle w:val="FigureorTableCaption"/>
            </w:pPr>
            <w:r w:rsidRPr="00F9589F">
              <w:t>5 to 45</w:t>
            </w:r>
          </w:p>
        </w:tc>
        <w:tc>
          <w:tcPr>
            <w:tcW w:w="1180" w:type="dxa"/>
            <w:noWrap/>
            <w:hideMark/>
          </w:tcPr>
          <w:p w14:paraId="66F2B2F4" w14:textId="77777777" w:rsidR="00F9589F" w:rsidRPr="00F9589F" w:rsidRDefault="00F9589F" w:rsidP="00F9589F">
            <w:pPr>
              <w:pStyle w:val="FigureorTableCaption"/>
            </w:pPr>
            <w:r w:rsidRPr="00F9589F">
              <w:t>yes</w:t>
            </w:r>
          </w:p>
        </w:tc>
      </w:tr>
      <w:tr w:rsidR="00F9589F" w:rsidRPr="00F9589F" w14:paraId="429FB328" w14:textId="77777777" w:rsidTr="00F9589F">
        <w:trPr>
          <w:trHeight w:val="300"/>
        </w:trPr>
        <w:tc>
          <w:tcPr>
            <w:tcW w:w="1300" w:type="dxa"/>
            <w:vMerge w:val="restart"/>
            <w:noWrap/>
            <w:hideMark/>
          </w:tcPr>
          <w:p w14:paraId="2794A17F" w14:textId="77777777" w:rsidR="00F9589F" w:rsidRPr="00F9589F" w:rsidRDefault="00F9589F" w:rsidP="00F9589F">
            <w:pPr>
              <w:pStyle w:val="FigureorTableCaption"/>
            </w:pPr>
            <w:r w:rsidRPr="00F9589F">
              <w:t>2</w:t>
            </w:r>
          </w:p>
        </w:tc>
        <w:tc>
          <w:tcPr>
            <w:tcW w:w="1860" w:type="dxa"/>
            <w:noWrap/>
            <w:hideMark/>
          </w:tcPr>
          <w:p w14:paraId="0C0449ED" w14:textId="77777777" w:rsidR="00F9589F" w:rsidRPr="00F9589F" w:rsidRDefault="00F9589F" w:rsidP="00F9589F">
            <w:pPr>
              <w:pStyle w:val="FigureorTableCaption"/>
            </w:pPr>
            <w:r w:rsidRPr="00F9589F">
              <w:t>control</w:t>
            </w:r>
          </w:p>
        </w:tc>
        <w:tc>
          <w:tcPr>
            <w:tcW w:w="1140" w:type="dxa"/>
            <w:noWrap/>
            <w:hideMark/>
          </w:tcPr>
          <w:p w14:paraId="1B94B2D6" w14:textId="77777777" w:rsidR="00F9589F" w:rsidRPr="00F9589F" w:rsidRDefault="00F9589F" w:rsidP="00F9589F">
            <w:pPr>
              <w:pStyle w:val="FigureorTableCaption"/>
            </w:pPr>
            <w:r w:rsidRPr="00F9589F">
              <w:t>2019</w:t>
            </w:r>
          </w:p>
        </w:tc>
        <w:tc>
          <w:tcPr>
            <w:tcW w:w="1200" w:type="dxa"/>
            <w:noWrap/>
            <w:hideMark/>
          </w:tcPr>
          <w:p w14:paraId="329D75E3" w14:textId="77777777" w:rsidR="00F9589F" w:rsidRPr="00F9589F" w:rsidRDefault="00F9589F" w:rsidP="00F9589F">
            <w:pPr>
              <w:pStyle w:val="FigureorTableCaption"/>
            </w:pPr>
            <w:r w:rsidRPr="00F9589F">
              <w:t>2019</w:t>
            </w:r>
          </w:p>
        </w:tc>
        <w:tc>
          <w:tcPr>
            <w:tcW w:w="1060" w:type="dxa"/>
            <w:noWrap/>
            <w:hideMark/>
          </w:tcPr>
          <w:p w14:paraId="5DC05D81" w14:textId="77777777" w:rsidR="00F9589F" w:rsidRPr="00F9589F" w:rsidRDefault="00F9589F" w:rsidP="00F9589F">
            <w:pPr>
              <w:pStyle w:val="FigureorTableCaption"/>
            </w:pPr>
            <w:r w:rsidRPr="00F9589F">
              <w:t>19</w:t>
            </w:r>
          </w:p>
        </w:tc>
        <w:tc>
          <w:tcPr>
            <w:tcW w:w="1060" w:type="dxa"/>
            <w:noWrap/>
            <w:hideMark/>
          </w:tcPr>
          <w:p w14:paraId="37D0081D" w14:textId="77777777" w:rsidR="00F9589F" w:rsidRPr="00F9589F" w:rsidRDefault="00F9589F" w:rsidP="00F9589F">
            <w:pPr>
              <w:pStyle w:val="FigureorTableCaption"/>
            </w:pPr>
            <w:r w:rsidRPr="00F9589F">
              <w:t>60</w:t>
            </w:r>
          </w:p>
        </w:tc>
        <w:tc>
          <w:tcPr>
            <w:tcW w:w="1080" w:type="dxa"/>
            <w:noWrap/>
            <w:hideMark/>
          </w:tcPr>
          <w:p w14:paraId="42D409BE" w14:textId="77777777" w:rsidR="00F9589F" w:rsidRPr="00F9589F" w:rsidRDefault="00F9589F" w:rsidP="00F9589F">
            <w:pPr>
              <w:pStyle w:val="FigureorTableCaption"/>
            </w:pPr>
            <w:r w:rsidRPr="00F9589F">
              <w:t>4</w:t>
            </w:r>
          </w:p>
        </w:tc>
        <w:tc>
          <w:tcPr>
            <w:tcW w:w="1180" w:type="dxa"/>
            <w:noWrap/>
            <w:hideMark/>
          </w:tcPr>
          <w:p w14:paraId="5B868341" w14:textId="77777777" w:rsidR="00F9589F" w:rsidRPr="00F9589F" w:rsidRDefault="00F9589F" w:rsidP="00F9589F">
            <w:pPr>
              <w:pStyle w:val="FigureorTableCaption"/>
            </w:pPr>
            <w:r w:rsidRPr="00F9589F">
              <w:t>yes</w:t>
            </w:r>
          </w:p>
        </w:tc>
        <w:tc>
          <w:tcPr>
            <w:tcW w:w="1340" w:type="dxa"/>
            <w:noWrap/>
            <w:hideMark/>
          </w:tcPr>
          <w:p w14:paraId="52664E85" w14:textId="77777777" w:rsidR="00F9589F" w:rsidRPr="00F9589F" w:rsidRDefault="00F9589F" w:rsidP="00F9589F">
            <w:pPr>
              <w:pStyle w:val="FigureorTableCaption"/>
            </w:pPr>
            <w:r w:rsidRPr="00F9589F">
              <w:t>10 to 38</w:t>
            </w:r>
          </w:p>
        </w:tc>
        <w:tc>
          <w:tcPr>
            <w:tcW w:w="1180" w:type="dxa"/>
            <w:noWrap/>
            <w:hideMark/>
          </w:tcPr>
          <w:p w14:paraId="39DF3276" w14:textId="77777777" w:rsidR="00F9589F" w:rsidRPr="00F9589F" w:rsidRDefault="00F9589F" w:rsidP="00F9589F">
            <w:pPr>
              <w:pStyle w:val="FigureorTableCaption"/>
            </w:pPr>
            <w:r w:rsidRPr="00F9589F">
              <w:t>yes</w:t>
            </w:r>
          </w:p>
        </w:tc>
      </w:tr>
      <w:tr w:rsidR="00F9589F" w:rsidRPr="00F9589F" w14:paraId="29735FA2" w14:textId="77777777" w:rsidTr="00F9589F">
        <w:trPr>
          <w:trHeight w:val="300"/>
        </w:trPr>
        <w:tc>
          <w:tcPr>
            <w:tcW w:w="1300" w:type="dxa"/>
            <w:vMerge/>
            <w:hideMark/>
          </w:tcPr>
          <w:p w14:paraId="03A8DAA7" w14:textId="77777777" w:rsidR="00F9589F" w:rsidRPr="00F9589F" w:rsidRDefault="00F9589F" w:rsidP="00F9589F">
            <w:pPr>
              <w:pStyle w:val="FigureorTableCaption"/>
            </w:pPr>
          </w:p>
        </w:tc>
        <w:tc>
          <w:tcPr>
            <w:tcW w:w="1860" w:type="dxa"/>
            <w:noWrap/>
            <w:hideMark/>
          </w:tcPr>
          <w:p w14:paraId="7FD8F954" w14:textId="77777777" w:rsidR="00F9589F" w:rsidRPr="00F9589F" w:rsidRDefault="00F9589F" w:rsidP="00F9589F">
            <w:pPr>
              <w:pStyle w:val="FigureorTableCaption"/>
            </w:pPr>
            <w:r w:rsidRPr="00F9589F">
              <w:t>air-dry</w:t>
            </w:r>
          </w:p>
        </w:tc>
        <w:tc>
          <w:tcPr>
            <w:tcW w:w="1140" w:type="dxa"/>
            <w:noWrap/>
            <w:hideMark/>
          </w:tcPr>
          <w:p w14:paraId="41E2025A" w14:textId="77777777" w:rsidR="00F9589F" w:rsidRPr="00F9589F" w:rsidRDefault="00F9589F" w:rsidP="00F9589F">
            <w:pPr>
              <w:pStyle w:val="FigureorTableCaption"/>
            </w:pPr>
            <w:r w:rsidRPr="00F9589F">
              <w:t>2019</w:t>
            </w:r>
          </w:p>
        </w:tc>
        <w:tc>
          <w:tcPr>
            <w:tcW w:w="1200" w:type="dxa"/>
            <w:noWrap/>
            <w:hideMark/>
          </w:tcPr>
          <w:p w14:paraId="168113D6" w14:textId="77777777" w:rsidR="00F9589F" w:rsidRPr="00F9589F" w:rsidRDefault="00F9589F" w:rsidP="00F9589F">
            <w:pPr>
              <w:pStyle w:val="FigureorTableCaption"/>
            </w:pPr>
            <w:r w:rsidRPr="00F9589F">
              <w:t>2019</w:t>
            </w:r>
          </w:p>
        </w:tc>
        <w:tc>
          <w:tcPr>
            <w:tcW w:w="1060" w:type="dxa"/>
            <w:noWrap/>
            <w:hideMark/>
          </w:tcPr>
          <w:p w14:paraId="70E2A3C0" w14:textId="77777777" w:rsidR="00F9589F" w:rsidRPr="00F9589F" w:rsidRDefault="00F9589F" w:rsidP="00F9589F">
            <w:pPr>
              <w:pStyle w:val="FigureorTableCaption"/>
            </w:pPr>
            <w:r w:rsidRPr="00F9589F">
              <w:t>0</w:t>
            </w:r>
          </w:p>
        </w:tc>
        <w:tc>
          <w:tcPr>
            <w:tcW w:w="1060" w:type="dxa"/>
            <w:noWrap/>
            <w:hideMark/>
          </w:tcPr>
          <w:p w14:paraId="41B0E0A1" w14:textId="77777777" w:rsidR="00F9589F" w:rsidRPr="00F9589F" w:rsidRDefault="00F9589F" w:rsidP="00F9589F">
            <w:pPr>
              <w:pStyle w:val="FigureorTableCaption"/>
            </w:pPr>
            <w:r w:rsidRPr="00F9589F">
              <w:t>60</w:t>
            </w:r>
          </w:p>
        </w:tc>
        <w:tc>
          <w:tcPr>
            <w:tcW w:w="1080" w:type="dxa"/>
            <w:noWrap/>
            <w:hideMark/>
          </w:tcPr>
          <w:p w14:paraId="39A65F46" w14:textId="77777777" w:rsidR="00F9589F" w:rsidRPr="00F9589F" w:rsidRDefault="00F9589F" w:rsidP="00F9589F">
            <w:pPr>
              <w:pStyle w:val="FigureorTableCaption"/>
            </w:pPr>
            <w:r w:rsidRPr="00F9589F">
              <w:t>4</w:t>
            </w:r>
          </w:p>
        </w:tc>
        <w:tc>
          <w:tcPr>
            <w:tcW w:w="1180" w:type="dxa"/>
            <w:noWrap/>
            <w:hideMark/>
          </w:tcPr>
          <w:p w14:paraId="3EA1D1A7" w14:textId="77777777" w:rsidR="00F9589F" w:rsidRPr="00F9589F" w:rsidRDefault="00F9589F" w:rsidP="00F9589F">
            <w:pPr>
              <w:pStyle w:val="FigureorTableCaption"/>
            </w:pPr>
            <w:r w:rsidRPr="00F9589F">
              <w:t>yes</w:t>
            </w:r>
          </w:p>
        </w:tc>
        <w:tc>
          <w:tcPr>
            <w:tcW w:w="1340" w:type="dxa"/>
            <w:noWrap/>
            <w:hideMark/>
          </w:tcPr>
          <w:p w14:paraId="60F4C99C" w14:textId="77777777" w:rsidR="00F9589F" w:rsidRPr="00F9589F" w:rsidRDefault="00F9589F" w:rsidP="00F9589F">
            <w:pPr>
              <w:pStyle w:val="FigureorTableCaption"/>
            </w:pPr>
            <w:r w:rsidRPr="00F9589F">
              <w:t>7</w:t>
            </w:r>
          </w:p>
        </w:tc>
        <w:tc>
          <w:tcPr>
            <w:tcW w:w="1180" w:type="dxa"/>
            <w:noWrap/>
            <w:hideMark/>
          </w:tcPr>
          <w:p w14:paraId="29E74CA0" w14:textId="77777777" w:rsidR="00F9589F" w:rsidRPr="00F9589F" w:rsidRDefault="00F9589F" w:rsidP="00F9589F">
            <w:pPr>
              <w:pStyle w:val="FigureorTableCaption"/>
            </w:pPr>
            <w:r w:rsidRPr="00F9589F">
              <w:t>yes</w:t>
            </w:r>
          </w:p>
        </w:tc>
      </w:tr>
    </w:tbl>
    <w:p w14:paraId="1AA934A5" w14:textId="68556EDD" w:rsidR="009763F8" w:rsidRDefault="00F9589F">
      <w:r w:rsidRPr="00F9589F">
        <w:t>* mean field moisture content for control samples (n = 12 for Experiment 1, n = 6 for Experiment 2); air-dry moisture content for treatment samples</w:t>
      </w:r>
    </w:p>
    <w:sectPr w:rsidR="009763F8" w:rsidSect="00E31404">
      <w:headerReference w:type="default" r:id="rId10"/>
      <w:footerReference w:type="default" r:id="rId11"/>
      <w:headerReference w:type="first" r:id="rId12"/>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Beem-Miller" w:date="2020-06-29T16:45:00Z" w:initials="JB">
    <w:p w14:paraId="100AEACE" w14:textId="3CBB1D34" w:rsidR="00693069" w:rsidRDefault="00693069">
      <w:pPr>
        <w:pStyle w:val="CommentText"/>
      </w:pPr>
      <w:r>
        <w:rPr>
          <w:rStyle w:val="CommentReference"/>
        </w:rPr>
        <w:annotationRef/>
      </w:r>
      <w:r>
        <w:t>Revise once new draft is done</w:t>
      </w:r>
    </w:p>
  </w:comment>
  <w:comment w:id="1" w:author="Jeff Beem-Miller" w:date="2020-06-29T17:19:00Z" w:initials="JB">
    <w:p w14:paraId="0FC74AEE" w14:textId="3B1D39C6" w:rsidR="00693069" w:rsidRDefault="00693069">
      <w:pPr>
        <w:pStyle w:val="CommentText"/>
      </w:pPr>
      <w:r>
        <w:rPr>
          <w:rStyle w:val="CommentReference"/>
        </w:rPr>
        <w:annotationRef/>
      </w:r>
      <w:r>
        <w:t>Confirm this citation</w:t>
      </w:r>
    </w:p>
  </w:comment>
  <w:comment w:id="2" w:author="Jeff Beem-Miller" w:date="2020-06-29T19:13:00Z" w:initials="JB">
    <w:p w14:paraId="325F39F7" w14:textId="6D83FDB9" w:rsidR="00693069" w:rsidRDefault="00693069">
      <w:pPr>
        <w:pStyle w:val="CommentText"/>
      </w:pPr>
      <w:r>
        <w:rPr>
          <w:rStyle w:val="CommentReference"/>
        </w:rPr>
        <w:annotationRef/>
      </w:r>
      <w:r>
        <w:t>Needs to be fleshed out more. How is this relevant to the narrative?</w:t>
      </w:r>
    </w:p>
  </w:comment>
  <w:comment w:id="3" w:author="Guggenberger" w:date="2020-06-29T21:13:00Z" w:initials="G">
    <w:p w14:paraId="55BC838A" w14:textId="77777777" w:rsidR="00693069" w:rsidRDefault="00693069" w:rsidP="00356AAE">
      <w:pPr>
        <w:pStyle w:val="CommentText"/>
      </w:pPr>
      <w:r>
        <w:rPr>
          <w:rStyle w:val="CommentReference"/>
        </w:rPr>
        <w:annotationRef/>
      </w:r>
      <w:r>
        <w:t>I would provide a table with the basic parameters of the 12 soils.</w:t>
      </w:r>
    </w:p>
  </w:comment>
  <w:comment w:id="4" w:author="Guggenberger" w:date="2020-06-29T15:43:00Z" w:initials="G">
    <w:p w14:paraId="7298395B" w14:textId="0671BE45" w:rsidR="00693069" w:rsidRDefault="00693069">
      <w:pPr>
        <w:pStyle w:val="CommentText"/>
      </w:pPr>
      <w:r>
        <w:rPr>
          <w:rStyle w:val="CommentReference"/>
        </w:rPr>
        <w:annotationRef/>
      </w:r>
      <w:r>
        <w:t>Please, state exactly how the soils have been dried and stored afterwards. If the drying was different for the different samples, then it would be worth to have a look on the data, whether this has an effect on d14C-CO2.</w:t>
      </w:r>
    </w:p>
  </w:comment>
  <w:comment w:id="5" w:author="Marion Schrumpf" w:date="2020-06-29T15:43:00Z" w:initials="MS">
    <w:p w14:paraId="6EDAE4D6" w14:textId="29295065" w:rsidR="00693069" w:rsidRDefault="00693069">
      <w:pPr>
        <w:pStyle w:val="CommentText"/>
      </w:pPr>
      <w:r>
        <w:rPr>
          <w:rStyle w:val="CommentReference"/>
        </w:rPr>
        <w:annotationRef/>
      </w:r>
      <w:r>
        <w:t xml:space="preserve">Since your results show that pre-incubation 14C did not differ consistently from equilibrium 14C, this approach can also be justified. I would mention that maybe in the </w:t>
      </w:r>
      <w:proofErr w:type="spellStart"/>
      <w:r>
        <w:t>disucussion</w:t>
      </w:r>
      <w:proofErr w:type="spellEnd"/>
      <w:r>
        <w:t xml:space="preserve">, if you did not do so, yet. </w:t>
      </w:r>
    </w:p>
  </w:comment>
  <w:comment w:id="6" w:author="Guggenberger" w:date="2020-06-29T15:43:00Z" w:initials="G">
    <w:p w14:paraId="29DB50AF" w14:textId="6B846851" w:rsidR="00693069" w:rsidRDefault="00693069">
      <w:pPr>
        <w:pStyle w:val="CommentText"/>
      </w:pPr>
      <w:r>
        <w:rPr>
          <w:rStyle w:val="CommentReference"/>
        </w:rPr>
        <w:annotationRef/>
      </w:r>
      <w:r>
        <w:t>I think it is useful to refer this statement already to these results.</w:t>
      </w:r>
    </w:p>
  </w:comment>
  <w:comment w:id="7" w:author="Marion Schrumpf" w:date="2020-06-29T15:43:00Z" w:initials="MS">
    <w:p w14:paraId="0ADDCCC1" w14:textId="523FBD45" w:rsidR="00693069" w:rsidRDefault="00693069">
      <w:pPr>
        <w:pStyle w:val="CommentText"/>
      </w:pPr>
      <w:r>
        <w:rPr>
          <w:rStyle w:val="CommentReference"/>
        </w:rPr>
        <w:annotationRef/>
      </w:r>
      <w:r>
        <w:t>How about respiration rates of experiment 3?</w:t>
      </w:r>
    </w:p>
  </w:comment>
  <w:comment w:id="8" w:author="Marion Schrumpf" w:date="2020-06-29T15:43:00Z" w:initials="MS">
    <w:p w14:paraId="613337DD" w14:textId="1F7F8DAD" w:rsidR="00693069" w:rsidRDefault="00693069">
      <w:pPr>
        <w:pStyle w:val="CommentText"/>
      </w:pPr>
      <w:r>
        <w:rPr>
          <w:rStyle w:val="CommentReference"/>
        </w:rPr>
        <w:annotationRef/>
      </w:r>
      <w:r>
        <w:t xml:space="preserve">It is more informative to say not only that but also how they diverged. Ok, I just see that again you say that afterwards… </w:t>
      </w:r>
      <w:r>
        <w:sym w:font="Wingdings" w:char="F04A"/>
      </w:r>
    </w:p>
  </w:comment>
  <w:comment w:id="9" w:author="Marion Schrumpf" w:date="2020-06-29T15:43:00Z" w:initials="MS">
    <w:p w14:paraId="07ADFF0E" w14:textId="6BC9F214" w:rsidR="00693069" w:rsidRDefault="00693069">
      <w:pPr>
        <w:pStyle w:val="CommentText"/>
      </w:pPr>
      <w:r>
        <w:rPr>
          <w:rStyle w:val="CommentReference"/>
        </w:rPr>
        <w:annotationRef/>
      </w:r>
      <w:r>
        <w:t>Maybe say that this was the first measurement (1 day?) after the preincubation?</w:t>
      </w:r>
    </w:p>
  </w:comment>
  <w:comment w:id="10" w:author="Guggenberger" w:date="2020-06-29T15:43:00Z" w:initials="G">
    <w:p w14:paraId="3D2D728E" w14:textId="1E1B2DA3" w:rsidR="00693069" w:rsidRDefault="00693069">
      <w:pPr>
        <w:pStyle w:val="CommentText"/>
      </w:pPr>
      <w:r>
        <w:rPr>
          <w:rStyle w:val="CommentReference"/>
        </w:rPr>
        <w:annotationRef/>
      </w:r>
      <w:r>
        <w:t xml:space="preserve">… </w:t>
      </w:r>
      <w:proofErr w:type="gramStart"/>
      <w:r>
        <w:t>meaning</w:t>
      </w:r>
      <w:proofErr w:type="gramEnd"/>
      <w:r>
        <w:t xml:space="preserve"> that storage of air-dried soils decreased soil respiration and this was more pronounced for forest soils than for grassland soils. Do you have any explanation?</w:t>
      </w:r>
    </w:p>
  </w:comment>
  <w:comment w:id="11" w:author="Guggenberger" w:date="2020-06-29T15:43:00Z" w:initials="G">
    <w:p w14:paraId="41C155FC" w14:textId="7F65FB4F" w:rsidR="00693069" w:rsidRDefault="00693069">
      <w:pPr>
        <w:pStyle w:val="CommentText"/>
      </w:pPr>
      <w:r>
        <w:rPr>
          <w:rStyle w:val="CommentReference"/>
        </w:rPr>
        <w:annotationRef/>
      </w:r>
      <w:r>
        <w:t>What about Experiment 3?</w:t>
      </w:r>
    </w:p>
  </w:comment>
  <w:comment w:id="12" w:author="Susan Trumbore" w:date="2020-06-29T15:43:00Z" w:initials="ST">
    <w:p w14:paraId="5549E001" w14:textId="590978FA" w:rsidR="00693069" w:rsidRDefault="00693069">
      <w:pPr>
        <w:pStyle w:val="CommentText"/>
      </w:pPr>
      <w:r>
        <w:rPr>
          <w:rStyle w:val="CommentReference"/>
        </w:rPr>
        <w:annotationRef/>
      </w:r>
      <w:r>
        <w:t>Is there anything to say about 13C that might be useful?   (</w:t>
      </w:r>
      <w:proofErr w:type="gramStart"/>
      <w:r>
        <w:t>in</w:t>
      </w:r>
      <w:proofErr w:type="gramEnd"/>
      <w:r>
        <w:t xml:space="preserve"> other studies, there is a difference </w:t>
      </w:r>
      <w:proofErr w:type="spellStart"/>
      <w:r>
        <w:t>btween</w:t>
      </w:r>
      <w:proofErr w:type="spellEnd"/>
      <w:r>
        <w:t xml:space="preserve"> preincubation and </w:t>
      </w:r>
      <w:proofErr w:type="spellStart"/>
      <w:r>
        <w:t>equilibirum</w:t>
      </w:r>
      <w:proofErr w:type="spellEnd"/>
      <w:r>
        <w:t xml:space="preserve"> in 13CO2..). Some people might be interested…. also might help interpret outliers</w:t>
      </w:r>
    </w:p>
  </w:comment>
  <w:comment w:id="13" w:author="Jeff Beem-Miller" w:date="2020-07-07T13:59:00Z" w:initials="JB">
    <w:p w14:paraId="03643D1D" w14:textId="2E65BC9C" w:rsidR="00693069" w:rsidRDefault="00693069">
      <w:pPr>
        <w:pStyle w:val="CommentText"/>
      </w:pPr>
      <w:r>
        <w:rPr>
          <w:rStyle w:val="CommentReference"/>
        </w:rPr>
        <w:annotationRef/>
      </w:r>
      <w:r>
        <w:t>Maybe define this in methods?</w:t>
      </w:r>
    </w:p>
  </w:comment>
  <w:comment w:id="14" w:author="Jeff Beem-Miller" w:date="2020-07-07T13:00:00Z" w:initials="JB">
    <w:p w14:paraId="6DC676AE" w14:textId="52368114" w:rsidR="00693069" w:rsidRDefault="00693069">
      <w:pPr>
        <w:pStyle w:val="CommentText"/>
      </w:pPr>
      <w:r>
        <w:rPr>
          <w:rStyle w:val="CommentReference"/>
        </w:rPr>
        <w:annotationRef/>
      </w:r>
      <w:r>
        <w:t>Add new ∆∆ fig? Or a table?</w:t>
      </w:r>
    </w:p>
  </w:comment>
  <w:comment w:id="16" w:author="Jeff Beem-Miller" w:date="2020-07-07T14:01:00Z" w:initials="JB">
    <w:p w14:paraId="46457B00" w14:textId="53A0532D" w:rsidR="00693069" w:rsidRDefault="00693069">
      <w:pPr>
        <w:pStyle w:val="CommentText"/>
      </w:pPr>
      <w:r>
        <w:rPr>
          <w:rStyle w:val="CommentReference"/>
        </w:rPr>
        <w:annotationRef/>
      </w:r>
      <w:r>
        <w:t>How best to note that these ranges are ±1 standard error?</w:t>
      </w:r>
    </w:p>
  </w:comment>
  <w:comment w:id="18" w:author="Guggenberger" w:date="2020-06-29T15:43:00Z" w:initials="G">
    <w:p w14:paraId="68948938" w14:textId="0753D25A" w:rsidR="00693069" w:rsidRDefault="00693069">
      <w:pPr>
        <w:pStyle w:val="CommentText"/>
      </w:pPr>
      <w:r>
        <w:rPr>
          <w:rStyle w:val="CommentReference"/>
        </w:rPr>
        <w:annotationRef/>
      </w:r>
      <w:r>
        <w:t>As I wrote before, the consideration of the change in moisture of field-moist samples (control) would be very interesting. Might be one can obtain a threshold value for the re-moistening (i.e. Birch) effect.</w:t>
      </w:r>
    </w:p>
  </w:comment>
  <w:comment w:id="17" w:author="Susan Trumbore" w:date="2020-06-29T15:43:00Z" w:initials="ST">
    <w:p w14:paraId="7E872B9B" w14:textId="38D40146" w:rsidR="00693069" w:rsidRDefault="00693069">
      <w:pPr>
        <w:pStyle w:val="CommentText"/>
      </w:pPr>
      <w:r>
        <w:rPr>
          <w:rStyle w:val="CommentReference"/>
        </w:rPr>
        <w:annotationRef/>
      </w:r>
      <w:r>
        <w:t>I would take a look at 13C data…</w:t>
      </w:r>
    </w:p>
  </w:comment>
  <w:comment w:id="19" w:author="Guggenberger" w:date="2020-06-29T15:43:00Z" w:initials="G">
    <w:p w14:paraId="239BF7AE" w14:textId="3D77E9AA" w:rsidR="00693069" w:rsidRDefault="00693069">
      <w:pPr>
        <w:pStyle w:val="CommentText"/>
      </w:pPr>
      <w:r>
        <w:rPr>
          <w:rStyle w:val="CommentReference"/>
        </w:rPr>
        <w:annotationRef/>
      </w:r>
      <w:r>
        <w:t>Please, check.</w:t>
      </w:r>
    </w:p>
  </w:comment>
  <w:comment w:id="20" w:author="Jeff Beem-Miller" w:date="2020-06-29T15:43:00Z" w:initials="JB">
    <w:p w14:paraId="593BA6D6" w14:textId="1F5CEDAD" w:rsidR="00693069" w:rsidRDefault="00693069">
      <w:pPr>
        <w:pStyle w:val="CommentText"/>
      </w:pPr>
      <w:r>
        <w:rPr>
          <w:rStyle w:val="CommentReference"/>
        </w:rPr>
        <w:annotationRef/>
      </w:r>
      <w:r>
        <w:t>CHECK THAT THIS STATEMENT IS TRUE</w:t>
      </w:r>
    </w:p>
  </w:comment>
  <w:comment w:id="21" w:author="Marion Schrumpf" w:date="2020-06-29T15:43:00Z" w:initials="MS">
    <w:p w14:paraId="3C6CE049" w14:textId="647C5A47" w:rsidR="00693069" w:rsidRDefault="00693069">
      <w:pPr>
        <w:pStyle w:val="CommentText"/>
      </w:pPr>
      <w:r>
        <w:rPr>
          <w:rStyle w:val="CommentReference"/>
        </w:rPr>
        <w:annotationRef/>
      </w:r>
      <w:r>
        <w:t>Where does this range come from?</w:t>
      </w:r>
    </w:p>
  </w:comment>
  <w:comment w:id="22" w:author="Guggenberger" w:date="2020-06-29T15:43:00Z" w:initials="G">
    <w:p w14:paraId="62E22AFF" w14:textId="0C8738DB" w:rsidR="00693069" w:rsidRDefault="00693069">
      <w:pPr>
        <w:pStyle w:val="CommentText"/>
      </w:pPr>
      <w:r>
        <w:rPr>
          <w:rStyle w:val="CommentReference"/>
        </w:rPr>
        <w:annotationRef/>
      </w:r>
      <w:r>
        <w:t>Which samples show which differences?</w:t>
      </w:r>
    </w:p>
  </w:comment>
  <w:comment w:id="23" w:author="Guggenberger" w:date="2020-06-29T15:43:00Z" w:initials="G">
    <w:p w14:paraId="32D7887A" w14:textId="0189263A" w:rsidR="00693069" w:rsidRDefault="00693069">
      <w:pPr>
        <w:pStyle w:val="CommentText"/>
      </w:pPr>
      <w:r>
        <w:rPr>
          <w:rStyle w:val="CommentReference"/>
        </w:rPr>
        <w:annotationRef/>
      </w:r>
      <w:r>
        <w:t>Yes, the data are quite complex. Therefore, it does not harm, if you can describe a little bit more in detail.</w:t>
      </w:r>
    </w:p>
  </w:comment>
  <w:comment w:id="24" w:author="Susan Trumbore" w:date="2020-06-29T15:43:00Z" w:initials="ST">
    <w:p w14:paraId="3B87C837" w14:textId="2BFBE662" w:rsidR="00693069" w:rsidRDefault="00693069">
      <w:pPr>
        <w:pStyle w:val="CommentText"/>
      </w:pPr>
      <w:r>
        <w:rPr>
          <w:rStyle w:val="CommentReference"/>
        </w:rPr>
        <w:annotationRef/>
      </w:r>
      <w:r>
        <w:t xml:space="preserve">Overall, needs a better structure –and clearer points you want </w:t>
      </w:r>
      <w:proofErr w:type="spellStart"/>
      <w:r>
        <w:t>ot</w:t>
      </w:r>
      <w:proofErr w:type="spellEnd"/>
      <w:r>
        <w:t xml:space="preserve"> make -- perhaps use the one that you set up with your hypotheses (or change the order of hypotheses to match what you want to say here):</w:t>
      </w:r>
    </w:p>
    <w:p w14:paraId="48C2BE9B" w14:textId="792B35D6" w:rsidR="00693069" w:rsidRDefault="00693069">
      <w:pPr>
        <w:pStyle w:val="CommentText"/>
      </w:pPr>
      <w:r>
        <w:t>Hyp.2) Large changes in flux on rewetting do not show large change in 14C substrates.  Differences are conserved in pre- and post incubation between controls and treatments.</w:t>
      </w:r>
    </w:p>
    <w:p w14:paraId="3F9F7AF4" w14:textId="4D6D01D7" w:rsidR="00693069" w:rsidRDefault="00693069">
      <w:pPr>
        <w:pStyle w:val="CommentText"/>
      </w:pPr>
      <w:proofErr w:type="spellStart"/>
      <w:r>
        <w:t>Hyp</w:t>
      </w:r>
      <w:proofErr w:type="spellEnd"/>
      <w:r>
        <w:t xml:space="preserve"> 1) Older C is mobilized by drying and rewetting – this appears to be supported by the data. We expect he ‘youngest’ C to have 14C closely following atmospheric curve, while ‘older’ C would have been fixed in previous years to decades will have higher 14C (unless dominated by many decades so that a majority was fixed before the bomb period).   In grasslands, …. </w:t>
      </w:r>
    </w:p>
    <w:p w14:paraId="522EFF2B" w14:textId="6FFFE757" w:rsidR="00693069" w:rsidRDefault="00693069">
      <w:pPr>
        <w:pStyle w:val="CommentText"/>
      </w:pPr>
      <w:r>
        <w:t xml:space="preserve">   Also supported </w:t>
      </w:r>
    </w:p>
    <w:p w14:paraId="475AE2D3" w14:textId="251E95C0" w:rsidR="00693069" w:rsidRDefault="00693069">
      <w:pPr>
        <w:pStyle w:val="CommentText"/>
      </w:pPr>
      <w:r>
        <w:t>- effect is larger for grasslands than forests</w:t>
      </w:r>
    </w:p>
    <w:p w14:paraId="2CD9B104" w14:textId="61DD7E68" w:rsidR="00693069" w:rsidRDefault="00693069">
      <w:pPr>
        <w:pStyle w:val="CommentText"/>
      </w:pPr>
      <w:r>
        <w:t>– forest cycle C more slowly overall than grasslands (and therefore direction of response changes with time).  This means that some portion of the C contributing to forest respiration crosses bomb curve between 2011 and 2019, while grasslands crossed it already before 2011.  (This is actually a pretty strong constraint on modeling)</w:t>
      </w:r>
    </w:p>
    <w:p w14:paraId="04E549E1" w14:textId="0AC653B2" w:rsidR="00693069" w:rsidRDefault="00693069">
      <w:pPr>
        <w:pStyle w:val="CommentText"/>
      </w:pPr>
    </w:p>
    <w:p w14:paraId="7585856A" w14:textId="5986AF92" w:rsidR="00693069" w:rsidRDefault="00693069">
      <w:pPr>
        <w:pStyle w:val="CommentText"/>
      </w:pPr>
      <w:proofErr w:type="spellStart"/>
      <w:r>
        <w:t>Hyp</w:t>
      </w:r>
      <w:proofErr w:type="spellEnd"/>
      <w:r>
        <w:t xml:space="preserve"> 3) Duration of storage is not important.  Supported.  Discussion here can focus on how big the deviation is (i.e. 5-10 years).         </w:t>
      </w:r>
    </w:p>
    <w:p w14:paraId="5846C0CD" w14:textId="1DFD4BA8" w:rsidR="00693069" w:rsidRDefault="00693069">
      <w:pPr>
        <w:pStyle w:val="CommentText"/>
      </w:pPr>
      <w:r>
        <w:t xml:space="preserve">      For forests, most of the incubations were prior to 2011 and the fact that the 14C in most is lower on </w:t>
      </w:r>
      <w:proofErr w:type="spellStart"/>
      <w:r>
        <w:t>reincubation</w:t>
      </w:r>
      <w:proofErr w:type="spellEnd"/>
      <w:r>
        <w:t xml:space="preserve"> could mean a </w:t>
      </w:r>
      <w:proofErr w:type="spellStart"/>
      <w:r>
        <w:t>situatin</w:t>
      </w:r>
      <w:proofErr w:type="spellEnd"/>
      <w:r>
        <w:t xml:space="preserve"> similar to that observed in our 2011 incubations.  However, differences are small compared to the standard deviation among replicate incubations ??? are they??? seems like yes for 2019 forests anyway…</w:t>
      </w:r>
    </w:p>
    <w:p w14:paraId="3F5A9A6B" w14:textId="5E0D3535" w:rsidR="00693069" w:rsidRDefault="00693069">
      <w:pPr>
        <w:pStyle w:val="CommentText"/>
      </w:pPr>
    </w:p>
  </w:comment>
  <w:comment w:id="25" w:author="Guggenberger" w:date="2020-06-29T15:43:00Z" w:initials="G">
    <w:p w14:paraId="0B7E9AF7" w14:textId="045E85B8" w:rsidR="00693069" w:rsidRDefault="00693069">
      <w:pPr>
        <w:pStyle w:val="CommentText"/>
      </w:pPr>
      <w:r>
        <w:rPr>
          <w:rStyle w:val="CommentReference"/>
        </w:rPr>
        <w:annotationRef/>
      </w:r>
      <w:r>
        <w:t>Maybe consider to add subheadings concerning the different treatment effects.</w:t>
      </w:r>
    </w:p>
  </w:comment>
  <w:comment w:id="26" w:author="Susan Trumbore" w:date="2020-06-29T15:43:00Z" w:initials="ST">
    <w:p w14:paraId="37105343" w14:textId="7630C2C5" w:rsidR="00693069" w:rsidRDefault="00693069">
      <w:pPr>
        <w:pStyle w:val="CommentText"/>
      </w:pPr>
      <w:r>
        <w:rPr>
          <w:rStyle w:val="CommentReference"/>
        </w:rPr>
        <w:annotationRef/>
      </w:r>
      <w:r>
        <w:t xml:space="preserve">Maybe instead start with a bit stronger statement:  The increase in respiration rates in rewetted soils is often attributed to disturbance effects (citation).   Our results indicate that indeed drying and rewetting made </w:t>
      </w:r>
      <w:proofErr w:type="gramStart"/>
      <w:r>
        <w:t>available  source</w:t>
      </w:r>
      <w:proofErr w:type="gramEnd"/>
      <w:r>
        <w:t xml:space="preserve"> of respired CO2.   </w:t>
      </w:r>
    </w:p>
  </w:comment>
  <w:comment w:id="27" w:author="Guggenberger" w:date="2020-06-29T15:43:00Z" w:initials="G">
    <w:p w14:paraId="2BC82C90" w14:textId="3546EFD8" w:rsidR="00693069" w:rsidRDefault="00693069">
      <w:pPr>
        <w:pStyle w:val="CommentText"/>
      </w:pPr>
      <w:r>
        <w:rPr>
          <w:rStyle w:val="CommentReference"/>
        </w:rPr>
        <w:annotationRef/>
      </w:r>
      <w:r>
        <w:t>And then I would come up with the first subheading.</w:t>
      </w:r>
    </w:p>
  </w:comment>
  <w:comment w:id="28" w:author="Guggenberger" w:date="2020-06-29T15:43:00Z" w:initials="G">
    <w:p w14:paraId="1B80BDC7" w14:textId="64B32B9B" w:rsidR="00693069" w:rsidRDefault="00693069">
      <w:pPr>
        <w:pStyle w:val="CommentText"/>
      </w:pPr>
      <w:r>
        <w:rPr>
          <w:rStyle w:val="CommentReference"/>
        </w:rPr>
        <w:annotationRef/>
      </w:r>
      <w:r>
        <w:t>But it is not very straight forward to start with hypothesis 2.</w:t>
      </w:r>
    </w:p>
  </w:comment>
  <w:comment w:id="30" w:author="Susan Trumbore" w:date="2020-06-29T15:43:00Z" w:initials="ST">
    <w:p w14:paraId="47ACF4AE" w14:textId="1E025F60" w:rsidR="00693069" w:rsidRDefault="00693069">
      <w:pPr>
        <w:pStyle w:val="CommentText"/>
      </w:pPr>
      <w:r>
        <w:rPr>
          <w:rStyle w:val="CommentReference"/>
        </w:rPr>
        <w:annotationRef/>
      </w:r>
      <w:r>
        <w:t xml:space="preserve">Also cite the </w:t>
      </w:r>
      <w:proofErr w:type="spellStart"/>
      <w:r>
        <w:t>Baisen</w:t>
      </w:r>
      <w:proofErr w:type="spellEnd"/>
      <w:r>
        <w:t xml:space="preserve"> paper…</w:t>
      </w:r>
      <w:proofErr w:type="gramStart"/>
      <w:r>
        <w:t>.disturbance</w:t>
      </w:r>
      <w:proofErr w:type="gramEnd"/>
      <w:r>
        <w:t xml:space="preserve"> effects can also release quite old CO2 if soil structure is disrupted…</w:t>
      </w:r>
    </w:p>
  </w:comment>
  <w:comment w:id="29" w:author="Guggenberger" w:date="2020-06-29T15:43:00Z" w:initials="G">
    <w:p w14:paraId="393C8650" w14:textId="6014DD75" w:rsidR="00693069" w:rsidRDefault="00693069">
      <w:pPr>
        <w:pStyle w:val="CommentText"/>
      </w:pPr>
      <w:r>
        <w:rPr>
          <w:rStyle w:val="CommentReference"/>
        </w:rPr>
        <w:annotationRef/>
      </w:r>
      <w:r>
        <w:t xml:space="preserve">Sufficient quantity would drive the increase in the rate of respiration (i.e., amount of CO2 with a distinct 14C signature) after rewetting and not necessarily its </w:t>
      </w:r>
      <w:proofErr w:type="spellStart"/>
      <w:r>
        <w:t>duriation</w:t>
      </w:r>
      <w:proofErr w:type="spellEnd"/>
      <w:r>
        <w:t xml:space="preserve"> after the initial rewetting pulse. Maybe we do have microbial recycling of this carbon made available by drying and rewetting.</w:t>
      </w:r>
    </w:p>
  </w:comment>
  <w:comment w:id="32" w:author="Marion Schrumpf" w:date="2020-06-29T15:43:00Z" w:initials="MS">
    <w:p w14:paraId="56211D63" w14:textId="676EABAA" w:rsidR="00693069" w:rsidRDefault="00693069">
      <w:pPr>
        <w:pStyle w:val="CommentText"/>
      </w:pPr>
      <w:r>
        <w:rPr>
          <w:rStyle w:val="CommentReference"/>
        </w:rPr>
        <w:annotationRef/>
      </w:r>
      <w:r>
        <w:t>But that was not significant?</w:t>
      </w:r>
    </w:p>
  </w:comment>
  <w:comment w:id="31" w:author="Susan Trumbore" w:date="2020-06-29T15:43:00Z" w:initials="ST">
    <w:p w14:paraId="4CB5F8AC" w14:textId="77777777" w:rsidR="00693069" w:rsidRPr="00CD61AA" w:rsidRDefault="00693069" w:rsidP="00191D71">
      <w:pPr>
        <w:pStyle w:val="Text"/>
        <w:numPr>
          <w:ilvl w:val="0"/>
          <w:numId w:val="12"/>
        </w:numPr>
      </w:pPr>
      <w:r>
        <w:rPr>
          <w:rStyle w:val="CommentReference"/>
        </w:rPr>
        <w:annotationRef/>
      </w:r>
      <w:r>
        <w:t xml:space="preserve">Maybe say this in a way that repeats the results a little less, and also goes back t </w:t>
      </w:r>
      <w:proofErr w:type="spellStart"/>
      <w:r>
        <w:t>oyour</w:t>
      </w:r>
      <w:proofErr w:type="spellEnd"/>
      <w:r>
        <w:t xml:space="preserve"> hypothesis 1: </w:t>
      </w: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28FF28E9" w14:textId="77777777" w:rsidR="00693069" w:rsidRDefault="00693069">
      <w:pPr>
        <w:pStyle w:val="CommentText"/>
      </w:pPr>
      <w:r>
        <w:t xml:space="preserve"> </w:t>
      </w:r>
    </w:p>
    <w:p w14:paraId="0FE06F49" w14:textId="34FAF3E5" w:rsidR="00693069" w:rsidRDefault="00693069">
      <w:pPr>
        <w:pStyle w:val="CommentText"/>
      </w:pPr>
      <w:r>
        <w:t>If we assume that the disturbance associated with air-</w:t>
      </w:r>
      <w:proofErr w:type="spellStart"/>
      <w:r>
        <w:t>dyring</w:t>
      </w:r>
      <w:proofErr w:type="spellEnd"/>
      <w:r>
        <w:t xml:space="preserve"> and rewetting is making older C available for microbes, then we expect the 14C-CO2 to increase compared to the control incubation.  This is because the control would have more influence from the fastest cycling C, i.e. the C that most closely tracks the atmospheric 14C curve.  Less contribution from that fraction would result in an increase in radiocarbon, as was observed for the grassland samples measured in this study (Fig 4).    </w:t>
      </w:r>
    </w:p>
    <w:p w14:paraId="143BFE2E" w14:textId="77777777" w:rsidR="00693069" w:rsidRDefault="00693069">
      <w:pPr>
        <w:pStyle w:val="CommentText"/>
      </w:pPr>
    </w:p>
    <w:p w14:paraId="4260F08C" w14:textId="41B45CD8" w:rsidR="00693069" w:rsidRDefault="00693069">
      <w:pPr>
        <w:pStyle w:val="CommentText"/>
      </w:pPr>
      <w:r>
        <w:t>However, as seen in Figure 1a, this pattern can change over time.   When the 14C signature of the slower cycling pool crosses the atmospheric curve (i.e. is initially lower than but later is higher than the atmospheric curve)</w:t>
      </w:r>
      <w:proofErr w:type="gramStart"/>
      <w:r>
        <w:t>,  a</w:t>
      </w:r>
      <w:proofErr w:type="gramEnd"/>
      <w:r>
        <w:t xml:space="preserve"> decreased contribution from the fast-cycling C pools will lead to a </w:t>
      </w:r>
      <w:proofErr w:type="spellStart"/>
      <w:r>
        <w:t>decrase</w:t>
      </w:r>
      <w:proofErr w:type="spellEnd"/>
      <w:r>
        <w:t xml:space="preserve"> in 14C earlier but an increase later (Fig 1a). This is what we assume is happening for forests (Figure 4). It also reinforces slower </w:t>
      </w:r>
      <w:proofErr w:type="gramStart"/>
      <w:r>
        <w:t>cycling  times</w:t>
      </w:r>
      <w:proofErr w:type="gramEnd"/>
      <w:r>
        <w:t xml:space="preserve"> for forest versus grasslands based on root and low density radiocarbon Solly, Nadine Herold et al.).</w:t>
      </w:r>
    </w:p>
  </w:comment>
  <w:comment w:id="33" w:author="Guggenberger" w:date="2020-06-29T15:43:00Z" w:initials="G">
    <w:p w14:paraId="6A948AB6" w14:textId="7F5E1170" w:rsidR="00693069" w:rsidRDefault="00693069">
      <w:pPr>
        <w:pStyle w:val="CommentText"/>
      </w:pPr>
      <w:r>
        <w:rPr>
          <w:rStyle w:val="CommentReference"/>
        </w:rPr>
        <w:annotationRef/>
      </w:r>
      <w:r>
        <w:t>This is a nice description what Fig. 5 tells. Is this due to a generally older MRT in forest soils and thus a higher likelihood that this older C is mobilized by drying and rewetting?</w:t>
      </w:r>
    </w:p>
  </w:comment>
  <w:comment w:id="34" w:author="Marion Schrumpf" w:date="2020-06-29T15:43:00Z" w:initials="MS">
    <w:p w14:paraId="3CEE5E65" w14:textId="082C184A" w:rsidR="00693069" w:rsidRDefault="00693069" w:rsidP="0096193C">
      <w:pPr>
        <w:pStyle w:val="CommentText"/>
      </w:pPr>
      <w:r>
        <w:rPr>
          <w:rStyle w:val="CommentReference"/>
        </w:rPr>
        <w:annotationRef/>
      </w:r>
      <w:r>
        <w:t xml:space="preserve">You did not describe Figure 1 before… should it be part of the introduction? It would be good to indicate the portions and turnover of the pools in the Figure. </w:t>
      </w:r>
    </w:p>
  </w:comment>
  <w:comment w:id="35" w:author="Guggenberger" w:date="2020-06-29T15:43:00Z" w:initials="G">
    <w:p w14:paraId="56CFFD62" w14:textId="1B048C8B" w:rsidR="00693069" w:rsidRDefault="00693069">
      <w:pPr>
        <w:pStyle w:val="CommentText"/>
      </w:pPr>
      <w:r>
        <w:rPr>
          <w:rStyle w:val="CommentReference"/>
        </w:rPr>
        <w:annotationRef/>
      </w:r>
      <w:r>
        <w:t>It would be great, if you can back your statements in this paragraph by references.</w:t>
      </w:r>
    </w:p>
  </w:comment>
  <w:comment w:id="36" w:author="Susan Trumbore" w:date="2020-06-29T15:43:00Z" w:initials="ST">
    <w:p w14:paraId="2BB6B92B" w14:textId="347EF7DF" w:rsidR="00693069" w:rsidRDefault="00693069">
      <w:pPr>
        <w:pStyle w:val="CommentText"/>
      </w:pPr>
      <w:r>
        <w:rPr>
          <w:rStyle w:val="CommentReference"/>
        </w:rPr>
        <w:annotationRef/>
      </w:r>
      <w:r>
        <w:t>Here you are explaining why there is a bigger 14C difference for grasslands after drying and rewetting than forests?   Could also be that drying and rewetting affects soil structure that might alter C persistence times.</w:t>
      </w:r>
    </w:p>
  </w:comment>
  <w:comment w:id="37" w:author="Guggenberger" w:date="2020-06-29T15:43:00Z" w:initials="G">
    <w:p w14:paraId="5A8B9F88" w14:textId="77777777" w:rsidR="00693069" w:rsidRDefault="00693069">
      <w:pPr>
        <w:pStyle w:val="CommentText"/>
      </w:pPr>
      <w:r>
        <w:rPr>
          <w:rStyle w:val="CommentReference"/>
        </w:rPr>
        <w:annotationRef/>
      </w:r>
      <w:r>
        <w:t>It depends whether the two sets of soils are under identical climate (i.e. experiment with forest and grassland adjacent to each other) or whether forests and grassland soils derived from their typical environment, e.g. moist forests and dry steppes.</w:t>
      </w:r>
    </w:p>
    <w:p w14:paraId="0E6510DD" w14:textId="3B5E402B" w:rsidR="00693069" w:rsidRDefault="00693069">
      <w:pPr>
        <w:pStyle w:val="CommentText"/>
      </w:pPr>
      <w:r>
        <w:t>The latter is true. But then there are also per se differences in texture, mineralogy and soil structure.</w:t>
      </w:r>
    </w:p>
  </w:comment>
  <w:comment w:id="38" w:author="Marion Schrumpf" w:date="2020-06-29T15:43:00Z" w:initials="MS">
    <w:p w14:paraId="0777778C" w14:textId="43B13B0B" w:rsidR="00693069" w:rsidRDefault="00693069">
      <w:pPr>
        <w:pStyle w:val="CommentText"/>
      </w:pPr>
      <w:r>
        <w:rPr>
          <w:rStyle w:val="CommentReference"/>
        </w:rPr>
        <w:annotationRef/>
      </w:r>
      <w:r>
        <w:t xml:space="preserve">As said above, the study from Nadine could at least give a hint. </w:t>
      </w:r>
    </w:p>
  </w:comment>
  <w:comment w:id="39" w:author="Guggenberger" w:date="2020-06-29T15:43:00Z" w:initials="G">
    <w:p w14:paraId="29D07DFA" w14:textId="25375EFA" w:rsidR="00693069" w:rsidRDefault="00693069">
      <w:pPr>
        <w:pStyle w:val="CommentText"/>
      </w:pPr>
      <w:r>
        <w:rPr>
          <w:rStyle w:val="CommentReference"/>
        </w:rPr>
        <w:annotationRef/>
      </w:r>
      <w:r>
        <w:t>But wouldn’t this be useful to relate the 14C-CO2 data to the 14C of the source?</w:t>
      </w:r>
    </w:p>
  </w:comment>
  <w:comment w:id="40" w:author="Susan Trumbore" w:date="2020-06-29T15:43:00Z" w:initials="ST">
    <w:p w14:paraId="2F73BFF9" w14:textId="293A9968" w:rsidR="00693069" w:rsidRDefault="00693069">
      <w:pPr>
        <w:pStyle w:val="CommentText"/>
      </w:pPr>
      <w:r>
        <w:rPr>
          <w:rStyle w:val="CommentReference"/>
        </w:rPr>
        <w:annotationRef/>
      </w:r>
      <w:r>
        <w:t xml:space="preserve">To me, this should be leading a paragraph, this says something about overall transit time distribution in grasslands and forests.   Delta </w:t>
      </w:r>
      <w:proofErr w:type="spellStart"/>
      <w:r>
        <w:t>delta</w:t>
      </w:r>
      <w:proofErr w:type="spellEnd"/>
      <w:r>
        <w:t xml:space="preserve"> </w:t>
      </w:r>
    </w:p>
  </w:comment>
  <w:comment w:id="41" w:author="Guggenberger" w:date="2020-06-29T15:43:00Z" w:initials="G">
    <w:p w14:paraId="4F9E409E" w14:textId="5E2CF549" w:rsidR="00693069" w:rsidRDefault="00693069" w:rsidP="001A7A58">
      <w:pPr>
        <w:spacing w:before="120" w:line="336" w:lineRule="exact"/>
        <w:ind w:left="284" w:hanging="284"/>
        <w:jc w:val="both"/>
      </w:pPr>
      <w:r>
        <w:rPr>
          <w:rStyle w:val="CommentReference"/>
        </w:rPr>
        <w:annotationRef/>
      </w:r>
      <w:r>
        <w:t xml:space="preserve">Any idea how? Volatilization? – then it is gone. Or reconfirmation (aging) with time? – </w:t>
      </w:r>
      <w:proofErr w:type="gramStart"/>
      <w:r>
        <w:t>then</w:t>
      </w:r>
      <w:proofErr w:type="gramEnd"/>
      <w:r>
        <w:t xml:space="preserve"> it s there but not accessible. For the latter see: </w:t>
      </w:r>
      <w:r w:rsidRPr="003E191A">
        <w:rPr>
          <w:rFonts w:ascii="Arial" w:hAnsi="Arial"/>
          <w:sz w:val="22"/>
        </w:rPr>
        <w:t xml:space="preserve">Kaiser K., </w:t>
      </w:r>
      <w:proofErr w:type="spellStart"/>
      <w:r w:rsidRPr="003E191A">
        <w:rPr>
          <w:rFonts w:ascii="Arial" w:hAnsi="Arial"/>
          <w:sz w:val="22"/>
        </w:rPr>
        <w:t>Mikutta</w:t>
      </w:r>
      <w:proofErr w:type="spellEnd"/>
      <w:r w:rsidRPr="003E191A">
        <w:rPr>
          <w:rFonts w:ascii="Arial" w:hAnsi="Arial"/>
          <w:sz w:val="22"/>
        </w:rPr>
        <w:t xml:space="preserve"> R. &amp; Guggenberger G. (2007) Increased stability of organic matter </w:t>
      </w:r>
      <w:proofErr w:type="spellStart"/>
      <w:r w:rsidRPr="003E191A">
        <w:rPr>
          <w:rFonts w:ascii="Arial" w:hAnsi="Arial"/>
          <w:sz w:val="22"/>
        </w:rPr>
        <w:t>sorbed</w:t>
      </w:r>
      <w:proofErr w:type="spellEnd"/>
      <w:r w:rsidRPr="003E191A">
        <w:rPr>
          <w:rFonts w:ascii="Arial" w:hAnsi="Arial"/>
          <w:sz w:val="22"/>
        </w:rPr>
        <w:t xml:space="preserve"> to ferrihydrite and goethite on aging. Soil Science Society of America Journal 71, 711-719.</w:t>
      </w:r>
    </w:p>
  </w:comment>
  <w:comment w:id="42" w:author="Marion Schrumpf" w:date="2020-06-29T15:43:00Z" w:initials="MS">
    <w:p w14:paraId="1CF8D12E" w14:textId="78722D88" w:rsidR="00693069" w:rsidRDefault="00693069">
      <w:pPr>
        <w:pStyle w:val="CommentText"/>
      </w:pPr>
      <w:r>
        <w:rPr>
          <w:rStyle w:val="CommentReference"/>
        </w:rPr>
        <w:annotationRef/>
      </w:r>
      <w:r>
        <w:t>So the original “control” incubation of TN was also on air-dried samples?</w:t>
      </w:r>
    </w:p>
  </w:comment>
  <w:comment w:id="43" w:author="Susan Trumbore" w:date="2020-06-29T15:43:00Z" w:initials="ST">
    <w:p w14:paraId="2B24F034" w14:textId="77777777" w:rsidR="00693069" w:rsidRDefault="00693069">
      <w:pPr>
        <w:pStyle w:val="CommentText"/>
      </w:pPr>
      <w:r>
        <w:rPr>
          <w:rStyle w:val="CommentReference"/>
        </w:rPr>
        <w:annotationRef/>
      </w:r>
      <w:r>
        <w:t xml:space="preserve">As many published incubation </w:t>
      </w:r>
      <w:proofErr w:type="spellStart"/>
      <w:r>
        <w:t>stdies</w:t>
      </w:r>
      <w:proofErr w:type="spellEnd"/>
      <w:r>
        <w:t xml:space="preserve"> dry then rewet samples, it should also be considered that this can influence not only the rates but also the 14C signature of respired CO2.</w:t>
      </w:r>
    </w:p>
    <w:p w14:paraId="72A7CFF2" w14:textId="71BAED0D" w:rsidR="00693069" w:rsidRDefault="00693069">
      <w:pPr>
        <w:pStyle w:val="CommentText"/>
      </w:pPr>
    </w:p>
  </w:comment>
  <w:comment w:id="44" w:author="Marion Schrumpf" w:date="2020-06-29T15:43:00Z" w:initials="MS">
    <w:p w14:paraId="4F49C5EC" w14:textId="48E6C238" w:rsidR="00693069" w:rsidRDefault="00693069" w:rsidP="00A739BE">
      <w:pPr>
        <w:pStyle w:val="CommentText"/>
      </w:pPr>
      <w:r>
        <w:rPr>
          <w:rStyle w:val="CommentReference"/>
        </w:rPr>
        <w:annotationRef/>
      </w:r>
      <w:r>
        <w:t xml:space="preserve">Well, actually your figure 4 offers a nice </w:t>
      </w:r>
      <w:proofErr w:type="spellStart"/>
      <w:r>
        <w:t>possiblility</w:t>
      </w:r>
      <w:proofErr w:type="spellEnd"/>
      <w:r>
        <w:t xml:space="preserve"> to compare the temporal shift in 14C of respired CO2 in almost 10 years with the drying/rewetting effect. In that Figure I would say that makes a difference if you use archived samples in one year and field-moist samples in another. So maybe the recommendation would be to have &gt;10 years difference between sample collections, so that the expected shift in 14C is larger than the rewetting effect? Apart from that it seems that in general field-moist incubations should be preferred over air-drying if possible? </w:t>
      </w:r>
    </w:p>
  </w:comment>
  <w:comment w:id="45" w:author="Marion Schrumpf" w:date="2020-06-29T15:43:00Z" w:initials="MS">
    <w:p w14:paraId="591192A1" w14:textId="6127E06E" w:rsidR="00693069" w:rsidRDefault="00693069">
      <w:pPr>
        <w:pStyle w:val="CommentText"/>
      </w:pPr>
      <w:r>
        <w:rPr>
          <w:rStyle w:val="CommentReference"/>
        </w:rPr>
        <w:annotationRef/>
      </w:r>
      <w:r>
        <w:t xml:space="preserve">Maybe the standard deviation between parallel incubations is an interesting aspect that could also be discussed before? I think it is relevant since many people do not replicate 14C analyses. </w:t>
      </w:r>
    </w:p>
  </w:comment>
  <w:comment w:id="46" w:author="Guggenberger" w:date="2020-06-29T15:43:00Z" w:initials="G">
    <w:p w14:paraId="4606C054" w14:textId="3D160691" w:rsidR="00693069" w:rsidRDefault="00693069">
      <w:pPr>
        <w:pStyle w:val="CommentText"/>
      </w:pPr>
      <w:r>
        <w:rPr>
          <w:rStyle w:val="CommentReference"/>
        </w:rPr>
        <w:annotationRef/>
      </w:r>
      <w:r>
        <w:t>Most journals do not accept vertical lines in tables. I would use landscape format to avoid separation of individual words on different lines. If necessary, you can also use smaller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699B9D" w15:done="0"/>
  <w15:commentEx w15:paraId="30C6879E" w15:done="0"/>
  <w15:commentEx w15:paraId="383853B5" w15:done="0"/>
  <w15:commentEx w15:paraId="5365EBC9" w15:done="0"/>
  <w15:commentEx w15:paraId="43AA1F61" w15:done="0"/>
  <w15:commentEx w15:paraId="2C162BB4" w15:done="0"/>
  <w15:commentEx w15:paraId="79B91FF7" w15:done="0"/>
  <w15:commentEx w15:paraId="1D764478" w15:done="0"/>
  <w15:commentEx w15:paraId="0939B7E3" w15:done="0"/>
  <w15:commentEx w15:paraId="2B8830DB" w15:done="0"/>
  <w15:commentEx w15:paraId="0FBC9FCA" w15:done="0"/>
  <w15:commentEx w15:paraId="1FA2A625" w15:done="0"/>
  <w15:commentEx w15:paraId="4056DFEB" w15:done="0"/>
  <w15:commentEx w15:paraId="73E70C15" w15:done="0"/>
  <w15:commentEx w15:paraId="5DF21EB7" w15:done="0"/>
  <w15:commentEx w15:paraId="09DE5BDD" w15:done="0"/>
  <w15:commentEx w15:paraId="3F239675" w15:done="0"/>
  <w15:commentEx w15:paraId="44A2F846" w15:done="0"/>
  <w15:commentEx w15:paraId="2C2A14B9" w15:done="0"/>
  <w15:commentEx w15:paraId="218C151F" w15:paraIdParent="2C2A14B9" w15:done="0"/>
  <w15:commentEx w15:paraId="71DA03D4" w15:done="0"/>
  <w15:commentEx w15:paraId="0C2C0779" w15:done="0"/>
  <w15:commentEx w15:paraId="2276EF65" w15:done="0"/>
  <w15:commentEx w15:paraId="23974011" w15:done="0"/>
  <w15:commentEx w15:paraId="3B5DCEF4" w15:done="0"/>
  <w15:commentEx w15:paraId="6292FD2C" w15:done="0"/>
  <w15:commentEx w15:paraId="3CFC0296" w15:done="0"/>
  <w15:commentEx w15:paraId="29D14764" w15:done="0"/>
  <w15:commentEx w15:paraId="35BE8577" w15:done="0"/>
  <w15:commentEx w15:paraId="1F200406" w15:done="0"/>
  <w15:commentEx w15:paraId="4FE5DED6" w15:done="0"/>
  <w15:commentEx w15:paraId="2C791AC6" w15:done="0"/>
  <w15:commentEx w15:paraId="1F46E716" w15:done="0"/>
  <w15:commentEx w15:paraId="0DBD3C17" w15:done="0"/>
  <w15:commentEx w15:paraId="446613A7" w15:done="0"/>
  <w15:commentEx w15:paraId="0EDBC187" w15:done="0"/>
  <w15:commentEx w15:paraId="23C3411B" w15:done="0"/>
  <w15:commentEx w15:paraId="6F186366" w15:done="0"/>
  <w15:commentEx w15:paraId="70B8F742" w15:done="0"/>
  <w15:commentEx w15:paraId="7298395B" w15:done="0"/>
  <w15:commentEx w15:paraId="549D138A" w15:done="0"/>
  <w15:commentEx w15:paraId="6782B359" w15:done="0"/>
  <w15:commentEx w15:paraId="0F544570" w15:done="0"/>
  <w15:commentEx w15:paraId="4AAEA44B" w15:paraIdParent="0F544570" w15:done="0"/>
  <w15:commentEx w15:paraId="1629237A" w15:done="0"/>
  <w15:commentEx w15:paraId="73C2EB38" w15:done="0"/>
  <w15:commentEx w15:paraId="6FF026B2" w15:done="0"/>
  <w15:commentEx w15:paraId="5D4CB9C4" w15:paraIdParent="6FF026B2" w15:done="0"/>
  <w15:commentEx w15:paraId="6EDAE4D6" w15:done="0"/>
  <w15:commentEx w15:paraId="29DB50AF" w15:paraIdParent="6EDAE4D6" w15:done="0"/>
  <w15:commentEx w15:paraId="6E96A042" w15:done="0"/>
  <w15:commentEx w15:paraId="30FE0424" w15:done="0"/>
  <w15:commentEx w15:paraId="28C44C0C" w15:paraIdParent="30FE0424" w15:done="0"/>
  <w15:commentEx w15:paraId="46CBFAD2" w15:done="0"/>
  <w15:commentEx w15:paraId="73DD1E86" w15:paraIdParent="46CBFAD2" w15:done="0"/>
  <w15:commentEx w15:paraId="0ADDCCC1" w15:done="0"/>
  <w15:commentEx w15:paraId="613337DD" w15:done="0"/>
  <w15:commentEx w15:paraId="7B6AF891" w15:done="0"/>
  <w15:commentEx w15:paraId="30331322" w15:paraIdParent="7B6AF891" w15:done="0"/>
  <w15:commentEx w15:paraId="07ADFF0E" w15:done="0"/>
  <w15:commentEx w15:paraId="18F97C31" w15:done="0"/>
  <w15:commentEx w15:paraId="3D2D728E" w15:done="0"/>
  <w15:commentEx w15:paraId="41C155FC" w15:done="0"/>
  <w15:commentEx w15:paraId="5549E001" w15:done="0"/>
  <w15:commentEx w15:paraId="1BA4B289" w15:done="0"/>
  <w15:commentEx w15:paraId="167FD5D1" w15:paraIdParent="1BA4B289" w15:done="0"/>
  <w15:commentEx w15:paraId="482019B6" w15:done="0"/>
  <w15:commentEx w15:paraId="1198C530" w15:done="0"/>
  <w15:commentEx w15:paraId="6B7093B8" w15:done="0"/>
  <w15:commentEx w15:paraId="060D2A2D" w15:done="0"/>
  <w15:commentEx w15:paraId="0FAFD737" w15:done="0"/>
  <w15:commentEx w15:paraId="2D136346" w15:done="0"/>
  <w15:commentEx w15:paraId="41E6704E" w15:done="0"/>
  <w15:commentEx w15:paraId="68948938" w15:done="0"/>
  <w15:commentEx w15:paraId="7E872B9B" w15:done="0"/>
  <w15:commentEx w15:paraId="239BF7AE" w15:done="0"/>
  <w15:commentEx w15:paraId="44A0B893" w15:done="0"/>
  <w15:commentEx w15:paraId="3C6CE049" w15:done="0"/>
  <w15:commentEx w15:paraId="62E22AFF" w15:paraIdParent="3C6CE049" w15:done="0"/>
  <w15:commentEx w15:paraId="3A9CE07C" w15:done="0"/>
  <w15:commentEx w15:paraId="0C35BEDF" w15:done="0"/>
  <w15:commentEx w15:paraId="67797B19" w15:done="0"/>
  <w15:commentEx w15:paraId="32D7887A" w15:paraIdParent="67797B19" w15:done="0"/>
  <w15:commentEx w15:paraId="1DE45ABA" w15:done="0"/>
  <w15:commentEx w15:paraId="6CC8A7C2" w15:done="0"/>
  <w15:commentEx w15:paraId="08F0ACD2" w15:done="0"/>
  <w15:commentEx w15:paraId="182C3D62" w15:paraIdParent="08F0ACD2" w15:done="0"/>
  <w15:commentEx w15:paraId="21C03E2A" w15:done="0"/>
  <w15:commentEx w15:paraId="3F5A9A6B" w15:done="0"/>
  <w15:commentEx w15:paraId="0B7E9AF7" w15:done="0"/>
  <w15:commentEx w15:paraId="37105343" w15:done="0"/>
  <w15:commentEx w15:paraId="314DB084" w15:paraIdParent="37105343" w15:done="0"/>
  <w15:commentEx w15:paraId="2BC82C90" w15:done="0"/>
  <w15:commentEx w15:paraId="0F397149" w15:done="0"/>
  <w15:commentEx w15:paraId="1B80BDC7" w15:paraIdParent="0F397149" w15:done="0"/>
  <w15:commentEx w15:paraId="47ACF4AE" w15:done="0"/>
  <w15:commentEx w15:paraId="393C8650" w15:done="0"/>
  <w15:commentEx w15:paraId="56211D63" w15:done="0"/>
  <w15:commentEx w15:paraId="4260F08C" w15:done="0"/>
  <w15:commentEx w15:paraId="32440CB4" w15:done="0"/>
  <w15:commentEx w15:paraId="6A948AB6" w15:done="0"/>
  <w15:commentEx w15:paraId="3CEE5E65" w15:done="0"/>
  <w15:commentEx w15:paraId="56CFFD62" w15:done="0"/>
  <w15:commentEx w15:paraId="1B57FA3B" w15:done="0"/>
  <w15:commentEx w15:paraId="19276168" w15:paraIdParent="1B57FA3B" w15:done="0"/>
  <w15:commentEx w15:paraId="16D0A08F" w15:done="0"/>
  <w15:commentEx w15:paraId="2BB6B92B" w15:done="0"/>
  <w15:commentEx w15:paraId="0E6510DD" w15:done="0"/>
  <w15:commentEx w15:paraId="0777778C" w15:done="0"/>
  <w15:commentEx w15:paraId="29D07DFA" w15:done="0"/>
  <w15:commentEx w15:paraId="2F73BFF9" w15:done="0"/>
  <w15:commentEx w15:paraId="4F9E409E" w15:done="0"/>
  <w15:commentEx w15:paraId="1CF8D12E" w15:done="0"/>
  <w15:commentEx w15:paraId="72A7CFF2" w15:done="0"/>
  <w15:commentEx w15:paraId="4F49C5EC" w15:done="0"/>
  <w15:commentEx w15:paraId="57B5BEC6" w15:done="0"/>
  <w15:commentEx w15:paraId="591192A1" w15:done="0"/>
  <w15:commentEx w15:paraId="0B5C9285" w15:done="0"/>
  <w15:commentEx w15:paraId="4606C0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99B9D" w16cid:durableId="227F6976"/>
  <w16cid:commentId w16cid:paraId="30C6879E" w16cid:durableId="2284CD46"/>
  <w16cid:commentId w16cid:paraId="383853B5" w16cid:durableId="2284CD47"/>
  <w16cid:commentId w16cid:paraId="5365EBC9" w16cid:durableId="227F7FDA"/>
  <w16cid:commentId w16cid:paraId="43AA1F61" w16cid:durableId="227F8370"/>
  <w16cid:commentId w16cid:paraId="2C162BB4" w16cid:durableId="2284CD4A"/>
  <w16cid:commentId w16cid:paraId="79B91FF7" w16cid:durableId="2284CD4B"/>
  <w16cid:commentId w16cid:paraId="1D764478" w16cid:durableId="2284CD4C"/>
  <w16cid:commentId w16cid:paraId="0939B7E3" w16cid:durableId="227F855B"/>
  <w16cid:commentId w16cid:paraId="2B8830DB" w16cid:durableId="227F85CD"/>
  <w16cid:commentId w16cid:paraId="0FBC9FCA" w16cid:durableId="2284CD4F"/>
  <w16cid:commentId w16cid:paraId="1FA2A625" w16cid:durableId="2284CD50"/>
  <w16cid:commentId w16cid:paraId="4056DFEB" w16cid:durableId="227F86C9"/>
  <w16cid:commentId w16cid:paraId="73E70C15" w16cid:durableId="227F86F6"/>
  <w16cid:commentId w16cid:paraId="5DF21EB7" w16cid:durableId="2284CD53"/>
  <w16cid:commentId w16cid:paraId="09DE5BDD" w16cid:durableId="2284CD54"/>
  <w16cid:commentId w16cid:paraId="3F239675" w16cid:durableId="2284CD55"/>
  <w16cid:commentId w16cid:paraId="44A2F846" w16cid:durableId="2284CD56"/>
  <w16cid:commentId w16cid:paraId="2C2A14B9" w16cid:durableId="2284CD57"/>
  <w16cid:commentId w16cid:paraId="218C151F" w16cid:durableId="2284CD58"/>
  <w16cid:commentId w16cid:paraId="71DA03D4" w16cid:durableId="227F8805"/>
  <w16cid:commentId w16cid:paraId="0C2C0779" w16cid:durableId="2284CD5A"/>
  <w16cid:commentId w16cid:paraId="2276EF65" w16cid:durableId="2284D20A"/>
  <w16cid:commentId w16cid:paraId="23974011" w16cid:durableId="2284D34E"/>
  <w16cid:commentId w16cid:paraId="3B5DCEF4" w16cid:durableId="227F887C"/>
  <w16cid:commentId w16cid:paraId="6292FD2C" w16cid:durableId="2284D2DE"/>
  <w16cid:commentId w16cid:paraId="3CFC0296" w16cid:durableId="227F88F9"/>
  <w16cid:commentId w16cid:paraId="29D14764" w16cid:durableId="2284CD5D"/>
  <w16cid:commentId w16cid:paraId="35BE8577" w16cid:durableId="227F8A08"/>
  <w16cid:commentId w16cid:paraId="1F200406" w16cid:durableId="2284CD5F"/>
  <w16cid:commentId w16cid:paraId="4FE5DED6" w16cid:durableId="2284D76F"/>
  <w16cid:commentId w16cid:paraId="2C791AC6" w16cid:durableId="2284D7B7"/>
  <w16cid:commentId w16cid:paraId="1F46E716" w16cid:durableId="2284CD60"/>
  <w16cid:commentId w16cid:paraId="0DBD3C17" w16cid:durableId="2284D8F5"/>
  <w16cid:commentId w16cid:paraId="446613A7" w16cid:durableId="2284CD61"/>
  <w16cid:commentId w16cid:paraId="0EDBC187" w16cid:durableId="227F8B52"/>
  <w16cid:commentId w16cid:paraId="23C3411B" w16cid:durableId="2284CD63"/>
  <w16cid:commentId w16cid:paraId="6F186366" w16cid:durableId="227F8BF1"/>
  <w16cid:commentId w16cid:paraId="70B8F742" w16cid:durableId="2284DB49"/>
  <w16cid:commentId w16cid:paraId="7298395B" w16cid:durableId="2284DC2D"/>
  <w16cid:commentId w16cid:paraId="549D138A" w16cid:durableId="2284DCDC"/>
  <w16cid:commentId w16cid:paraId="6782B359" w16cid:durableId="2284DDA5"/>
  <w16cid:commentId w16cid:paraId="0F544570" w16cid:durableId="2284CD65"/>
  <w16cid:commentId w16cid:paraId="4AAEA44B" w16cid:durableId="228896CE"/>
  <w16cid:commentId w16cid:paraId="1629237A" w16cid:durableId="2284CD67"/>
  <w16cid:commentId w16cid:paraId="73C2EB38" w16cid:durableId="2284CD66"/>
  <w16cid:commentId w16cid:paraId="6FF026B2" w16cid:durableId="2284CD68"/>
  <w16cid:commentId w16cid:paraId="5D4CB9C4" w16cid:durableId="22889EF3"/>
  <w16cid:commentId w16cid:paraId="6EDAE4D6" w16cid:durableId="2284CD69"/>
  <w16cid:commentId w16cid:paraId="29DB50AF" w16cid:durableId="2288A153"/>
  <w16cid:commentId w16cid:paraId="6E96A042" w16cid:durableId="2284CD6A"/>
  <w16cid:commentId w16cid:paraId="30FE0424" w16cid:durableId="2284CD6B"/>
  <w16cid:commentId w16cid:paraId="28C44C0C" w16cid:durableId="2288A264"/>
  <w16cid:commentId w16cid:paraId="46CBFAD2" w16cid:durableId="227F8F67"/>
  <w16cid:commentId w16cid:paraId="73DD1E86" w16cid:durableId="2288A299"/>
  <w16cid:commentId w16cid:paraId="0ADDCCC1" w16cid:durableId="2284CD6D"/>
  <w16cid:commentId w16cid:paraId="613337DD" w16cid:durableId="2284CD6E"/>
  <w16cid:commentId w16cid:paraId="7B6AF891" w16cid:durableId="2284CD6F"/>
  <w16cid:commentId w16cid:paraId="30331322" w16cid:durableId="2288A47F"/>
  <w16cid:commentId w16cid:paraId="07ADFF0E" w16cid:durableId="2284CD70"/>
  <w16cid:commentId w16cid:paraId="18F97C31" w16cid:durableId="2284CD71"/>
  <w16cid:commentId w16cid:paraId="3D2D728E" w16cid:durableId="2288A62C"/>
  <w16cid:commentId w16cid:paraId="41C155FC" w16cid:durableId="2288A3C2"/>
  <w16cid:commentId w16cid:paraId="5549E001" w16cid:durableId="227F90AB"/>
  <w16cid:commentId w16cid:paraId="1BA4B289" w16cid:durableId="227F9340"/>
  <w16cid:commentId w16cid:paraId="167FD5D1" w16cid:durableId="2288A91A"/>
  <w16cid:commentId w16cid:paraId="482019B6" w16cid:durableId="2284CD74"/>
  <w16cid:commentId w16cid:paraId="1198C530" w16cid:durableId="2288A755"/>
  <w16cid:commentId w16cid:paraId="6B7093B8" w16cid:durableId="227F9106"/>
  <w16cid:commentId w16cid:paraId="060D2A2D" w16cid:durableId="227F9427"/>
  <w16cid:commentId w16cid:paraId="0FAFD737" w16cid:durableId="227F94FF"/>
  <w16cid:commentId w16cid:paraId="2D136346" w16cid:durableId="2284CD77"/>
  <w16cid:commentId w16cid:paraId="41E6704E" w16cid:durableId="227F93E1"/>
  <w16cid:commentId w16cid:paraId="68948938" w16cid:durableId="2288C0B6"/>
  <w16cid:commentId w16cid:paraId="7E872B9B" w16cid:durableId="227F95A5"/>
  <w16cid:commentId w16cid:paraId="239BF7AE" w16cid:durableId="2288C37B"/>
  <w16cid:commentId w16cid:paraId="44A0B893" w16cid:durableId="2284CD7B"/>
  <w16cid:commentId w16cid:paraId="3C6CE049" w16cid:durableId="2284CD7C"/>
  <w16cid:commentId w16cid:paraId="62E22AFF" w16cid:durableId="2288C431"/>
  <w16cid:commentId w16cid:paraId="3A9CE07C" w16cid:durableId="2288C70C"/>
  <w16cid:commentId w16cid:paraId="0C35BEDF" w16cid:durableId="227F9815"/>
  <w16cid:commentId w16cid:paraId="67797B19" w16cid:durableId="227F9616"/>
  <w16cid:commentId w16cid:paraId="32D7887A" w16cid:durableId="2288C7CB"/>
  <w16cid:commentId w16cid:paraId="1DE45ABA" w16cid:durableId="2284CD7F"/>
  <w16cid:commentId w16cid:paraId="6CC8A7C2" w16cid:durableId="2288C9B1"/>
  <w16cid:commentId w16cid:paraId="08F0ACD2" w16cid:durableId="2284CD80"/>
  <w16cid:commentId w16cid:paraId="182C3D62" w16cid:durableId="2288C9CD"/>
  <w16cid:commentId w16cid:paraId="21C03E2A" w16cid:durableId="227F97F4"/>
  <w16cid:commentId w16cid:paraId="3F5A9A6B" w16cid:durableId="227F9E20"/>
  <w16cid:commentId w16cid:paraId="0B7E9AF7" w16cid:durableId="2288CA4A"/>
  <w16cid:commentId w16cid:paraId="37105343" w16cid:durableId="227F9844"/>
  <w16cid:commentId w16cid:paraId="314DB084" w16cid:durableId="2288CAB1"/>
  <w16cid:commentId w16cid:paraId="2BC82C90" w16cid:durableId="2288CB43"/>
  <w16cid:commentId w16cid:paraId="0F397149" w16cid:durableId="227F9BDA"/>
  <w16cid:commentId w16cid:paraId="1B80BDC7" w16cid:durableId="2288CC76"/>
  <w16cid:commentId w16cid:paraId="47ACF4AE" w16cid:durableId="227F993B"/>
  <w16cid:commentId w16cid:paraId="393C8650" w16cid:durableId="2288CB9E"/>
  <w16cid:commentId w16cid:paraId="56211D63" w16cid:durableId="2284CD86"/>
  <w16cid:commentId w16cid:paraId="4260F08C" w16cid:durableId="227F99C9"/>
  <w16cid:commentId w16cid:paraId="32440CB4" w16cid:durableId="2284CD88"/>
  <w16cid:commentId w16cid:paraId="6A948AB6" w16cid:durableId="2288CF31"/>
  <w16cid:commentId w16cid:paraId="3CEE5E65" w16cid:durableId="2284CD89"/>
  <w16cid:commentId w16cid:paraId="56CFFD62" w16cid:durableId="2288D094"/>
  <w16cid:commentId w16cid:paraId="1B57FA3B" w16cid:durableId="2284CD8A"/>
  <w16cid:commentId w16cid:paraId="19276168" w16cid:durableId="2288D12F"/>
  <w16cid:commentId w16cid:paraId="16D0A08F" w16cid:durableId="2288D18A"/>
  <w16cid:commentId w16cid:paraId="2BB6B92B" w16cid:durableId="227FA0A7"/>
  <w16cid:commentId w16cid:paraId="0E6510DD" w16cid:durableId="2288D21D"/>
  <w16cid:commentId w16cid:paraId="0777778C" w16cid:durableId="2284CD8C"/>
  <w16cid:commentId w16cid:paraId="29D07DFA" w16cid:durableId="2288D32D"/>
  <w16cid:commentId w16cid:paraId="2F73BFF9" w16cid:durableId="227FA173"/>
  <w16cid:commentId w16cid:paraId="4F9E409E" w16cid:durableId="2288D400"/>
  <w16cid:commentId w16cid:paraId="1CF8D12E" w16cid:durableId="2284CD8E"/>
  <w16cid:commentId w16cid:paraId="72A7CFF2" w16cid:durableId="227FA458"/>
  <w16cid:commentId w16cid:paraId="4F49C5EC" w16cid:durableId="2284CD90"/>
  <w16cid:commentId w16cid:paraId="57B5BEC6" w16cid:durableId="2284CD91"/>
  <w16cid:commentId w16cid:paraId="591192A1" w16cid:durableId="2284CD92"/>
  <w16cid:commentId w16cid:paraId="0B5C9285" w16cid:durableId="2288D5F5"/>
  <w16cid:commentId w16cid:paraId="4606C054" w16cid:durableId="2284D0B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4F6A0" w14:textId="77777777" w:rsidR="00693069" w:rsidRDefault="00693069" w:rsidP="000379AB">
      <w:r>
        <w:separator/>
      </w:r>
    </w:p>
  </w:endnote>
  <w:endnote w:type="continuationSeparator" w:id="0">
    <w:p w14:paraId="372D1BAE" w14:textId="77777777" w:rsidR="00693069" w:rsidRDefault="00693069"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693069" w:rsidRDefault="00693069"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12A71" w14:textId="77777777" w:rsidR="00693069" w:rsidRDefault="00693069" w:rsidP="000379AB">
      <w:r>
        <w:separator/>
      </w:r>
    </w:p>
  </w:footnote>
  <w:footnote w:type="continuationSeparator" w:id="0">
    <w:p w14:paraId="118E5E5C" w14:textId="77777777" w:rsidR="00693069" w:rsidRDefault="00693069"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693069" w:rsidRDefault="00693069" w:rsidP="007778ED">
    <w:pPr>
      <w:pStyle w:val="Header"/>
      <w:jc w:val="center"/>
    </w:pPr>
    <w:r>
      <w:t xml:space="preserve">manuscript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693069" w:rsidRDefault="00693069"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F334A5EC"/>
    <w:lvl w:ilvl="0" w:tplc="ABDCB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 Trumbore">
    <w15:presenceInfo w15:providerId="AD" w15:userId="S::setrumbo@14cqueen.onmicrosoft.com::bdf8d4a4-022c-4a74-9306-357637a81e83"/>
  </w15:person>
  <w15:person w15:author="Georg">
    <w15:presenceInfo w15:providerId="None" w15:userId="Georg"/>
  </w15:person>
  <w15:person w15:author="Guggenberger">
    <w15:presenceInfo w15:providerId="None" w15:userId="Guggen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1B02"/>
    <w:rsid w:val="0001490D"/>
    <w:rsid w:val="00016052"/>
    <w:rsid w:val="000173E5"/>
    <w:rsid w:val="00020FF3"/>
    <w:rsid w:val="0002474C"/>
    <w:rsid w:val="00031829"/>
    <w:rsid w:val="000379AB"/>
    <w:rsid w:val="00037EFA"/>
    <w:rsid w:val="00040742"/>
    <w:rsid w:val="000463B6"/>
    <w:rsid w:val="0005072E"/>
    <w:rsid w:val="00051FA8"/>
    <w:rsid w:val="00055D79"/>
    <w:rsid w:val="00057ABD"/>
    <w:rsid w:val="00061C8F"/>
    <w:rsid w:val="0007414F"/>
    <w:rsid w:val="000A0712"/>
    <w:rsid w:val="000A4500"/>
    <w:rsid w:val="000A4E75"/>
    <w:rsid w:val="000D2676"/>
    <w:rsid w:val="000D5326"/>
    <w:rsid w:val="000E2C03"/>
    <w:rsid w:val="000F2FFD"/>
    <w:rsid w:val="000F3B55"/>
    <w:rsid w:val="000F3D36"/>
    <w:rsid w:val="00107A10"/>
    <w:rsid w:val="00113D43"/>
    <w:rsid w:val="00130DC2"/>
    <w:rsid w:val="00130EBA"/>
    <w:rsid w:val="00136B25"/>
    <w:rsid w:val="00140EA8"/>
    <w:rsid w:val="001462F1"/>
    <w:rsid w:val="001566A4"/>
    <w:rsid w:val="00157D79"/>
    <w:rsid w:val="00157F81"/>
    <w:rsid w:val="00160359"/>
    <w:rsid w:val="0016534D"/>
    <w:rsid w:val="00191D71"/>
    <w:rsid w:val="00192857"/>
    <w:rsid w:val="00192B45"/>
    <w:rsid w:val="00193D75"/>
    <w:rsid w:val="001959FA"/>
    <w:rsid w:val="001A7A58"/>
    <w:rsid w:val="001C2B0D"/>
    <w:rsid w:val="001C611A"/>
    <w:rsid w:val="001C6D72"/>
    <w:rsid w:val="001E33EF"/>
    <w:rsid w:val="001F4E32"/>
    <w:rsid w:val="002044C9"/>
    <w:rsid w:val="00205265"/>
    <w:rsid w:val="002112B8"/>
    <w:rsid w:val="00215B20"/>
    <w:rsid w:val="00271468"/>
    <w:rsid w:val="00274851"/>
    <w:rsid w:val="002818B0"/>
    <w:rsid w:val="00285DB0"/>
    <w:rsid w:val="0029445D"/>
    <w:rsid w:val="00294CB4"/>
    <w:rsid w:val="002A235F"/>
    <w:rsid w:val="002A38DE"/>
    <w:rsid w:val="002B6F74"/>
    <w:rsid w:val="002C016A"/>
    <w:rsid w:val="002C1BD6"/>
    <w:rsid w:val="002C2021"/>
    <w:rsid w:val="002C3263"/>
    <w:rsid w:val="002D629D"/>
    <w:rsid w:val="002E08FC"/>
    <w:rsid w:val="002E7898"/>
    <w:rsid w:val="002F0968"/>
    <w:rsid w:val="002F12D1"/>
    <w:rsid w:val="002F20C2"/>
    <w:rsid w:val="002F2289"/>
    <w:rsid w:val="002F3B11"/>
    <w:rsid w:val="003053B1"/>
    <w:rsid w:val="003137C3"/>
    <w:rsid w:val="00315E9B"/>
    <w:rsid w:val="00321596"/>
    <w:rsid w:val="003258C6"/>
    <w:rsid w:val="003275EA"/>
    <w:rsid w:val="00334FF6"/>
    <w:rsid w:val="0034072B"/>
    <w:rsid w:val="00356AAE"/>
    <w:rsid w:val="003664FA"/>
    <w:rsid w:val="00370544"/>
    <w:rsid w:val="0037466A"/>
    <w:rsid w:val="00387597"/>
    <w:rsid w:val="003A2C8D"/>
    <w:rsid w:val="003A6324"/>
    <w:rsid w:val="003C56B3"/>
    <w:rsid w:val="003E24C3"/>
    <w:rsid w:val="003E660A"/>
    <w:rsid w:val="003F199B"/>
    <w:rsid w:val="00400425"/>
    <w:rsid w:val="004009A6"/>
    <w:rsid w:val="00422BF8"/>
    <w:rsid w:val="00431FD2"/>
    <w:rsid w:val="00440A22"/>
    <w:rsid w:val="0044470A"/>
    <w:rsid w:val="00445A1E"/>
    <w:rsid w:val="004501DF"/>
    <w:rsid w:val="00460E22"/>
    <w:rsid w:val="00460E41"/>
    <w:rsid w:val="0046739F"/>
    <w:rsid w:val="00467BD2"/>
    <w:rsid w:val="0049415E"/>
    <w:rsid w:val="004B3232"/>
    <w:rsid w:val="004B4031"/>
    <w:rsid w:val="004C33EC"/>
    <w:rsid w:val="004C79CD"/>
    <w:rsid w:val="004E1548"/>
    <w:rsid w:val="004E7391"/>
    <w:rsid w:val="004F61C7"/>
    <w:rsid w:val="00514B45"/>
    <w:rsid w:val="005167EA"/>
    <w:rsid w:val="005232D3"/>
    <w:rsid w:val="0053568F"/>
    <w:rsid w:val="005358D5"/>
    <w:rsid w:val="00537912"/>
    <w:rsid w:val="0054067C"/>
    <w:rsid w:val="00545B6C"/>
    <w:rsid w:val="00562C9F"/>
    <w:rsid w:val="00562D64"/>
    <w:rsid w:val="0057441D"/>
    <w:rsid w:val="00575C0B"/>
    <w:rsid w:val="0058472D"/>
    <w:rsid w:val="0059217D"/>
    <w:rsid w:val="005949D6"/>
    <w:rsid w:val="00594F34"/>
    <w:rsid w:val="00595BD5"/>
    <w:rsid w:val="005A2376"/>
    <w:rsid w:val="005B53AB"/>
    <w:rsid w:val="005B6272"/>
    <w:rsid w:val="005C57B1"/>
    <w:rsid w:val="005D0AEB"/>
    <w:rsid w:val="005E1969"/>
    <w:rsid w:val="005F16DD"/>
    <w:rsid w:val="005F4B46"/>
    <w:rsid w:val="005F720D"/>
    <w:rsid w:val="00602594"/>
    <w:rsid w:val="0060736A"/>
    <w:rsid w:val="00613ACE"/>
    <w:rsid w:val="00620695"/>
    <w:rsid w:val="0063072A"/>
    <w:rsid w:val="00642654"/>
    <w:rsid w:val="00652A5B"/>
    <w:rsid w:val="0066463A"/>
    <w:rsid w:val="00665D9A"/>
    <w:rsid w:val="006842EE"/>
    <w:rsid w:val="00693069"/>
    <w:rsid w:val="006940F2"/>
    <w:rsid w:val="006A0C33"/>
    <w:rsid w:val="006B1727"/>
    <w:rsid w:val="006B5AF0"/>
    <w:rsid w:val="006B60D8"/>
    <w:rsid w:val="006B7906"/>
    <w:rsid w:val="006C315F"/>
    <w:rsid w:val="006C4619"/>
    <w:rsid w:val="006C62E5"/>
    <w:rsid w:val="006D19B4"/>
    <w:rsid w:val="006D3136"/>
    <w:rsid w:val="006D3C13"/>
    <w:rsid w:val="006D6222"/>
    <w:rsid w:val="006E7F38"/>
    <w:rsid w:val="006F662E"/>
    <w:rsid w:val="007001CC"/>
    <w:rsid w:val="00711480"/>
    <w:rsid w:val="00717223"/>
    <w:rsid w:val="00722177"/>
    <w:rsid w:val="00737555"/>
    <w:rsid w:val="0074431B"/>
    <w:rsid w:val="0074512D"/>
    <w:rsid w:val="00745573"/>
    <w:rsid w:val="00760F46"/>
    <w:rsid w:val="00770A8A"/>
    <w:rsid w:val="00776F50"/>
    <w:rsid w:val="00777494"/>
    <w:rsid w:val="007778ED"/>
    <w:rsid w:val="007819D4"/>
    <w:rsid w:val="00787AAE"/>
    <w:rsid w:val="0079348C"/>
    <w:rsid w:val="00794012"/>
    <w:rsid w:val="00796FB8"/>
    <w:rsid w:val="007A7578"/>
    <w:rsid w:val="007B1E2C"/>
    <w:rsid w:val="007B1F1F"/>
    <w:rsid w:val="007B34A2"/>
    <w:rsid w:val="007B4B93"/>
    <w:rsid w:val="007B4E3C"/>
    <w:rsid w:val="007C2C5F"/>
    <w:rsid w:val="007C2F20"/>
    <w:rsid w:val="007C3DAC"/>
    <w:rsid w:val="007D5F37"/>
    <w:rsid w:val="007D6CB6"/>
    <w:rsid w:val="007E0441"/>
    <w:rsid w:val="007E110C"/>
    <w:rsid w:val="007E66F2"/>
    <w:rsid w:val="0080345D"/>
    <w:rsid w:val="00812A0A"/>
    <w:rsid w:val="00813315"/>
    <w:rsid w:val="0081631A"/>
    <w:rsid w:val="00816490"/>
    <w:rsid w:val="00833197"/>
    <w:rsid w:val="00850DE5"/>
    <w:rsid w:val="008520C3"/>
    <w:rsid w:val="00855B07"/>
    <w:rsid w:val="00873A01"/>
    <w:rsid w:val="00891550"/>
    <w:rsid w:val="00892F23"/>
    <w:rsid w:val="008A34F0"/>
    <w:rsid w:val="008A4974"/>
    <w:rsid w:val="008A6077"/>
    <w:rsid w:val="008A6377"/>
    <w:rsid w:val="008A7BD9"/>
    <w:rsid w:val="008C0AA5"/>
    <w:rsid w:val="008C61F5"/>
    <w:rsid w:val="008C676A"/>
    <w:rsid w:val="008D1F4C"/>
    <w:rsid w:val="008D3087"/>
    <w:rsid w:val="008E029D"/>
    <w:rsid w:val="008E0E73"/>
    <w:rsid w:val="008E4248"/>
    <w:rsid w:val="008E58E5"/>
    <w:rsid w:val="008E784E"/>
    <w:rsid w:val="00911270"/>
    <w:rsid w:val="00914414"/>
    <w:rsid w:val="00914AB0"/>
    <w:rsid w:val="009374CA"/>
    <w:rsid w:val="0094535E"/>
    <w:rsid w:val="009459B9"/>
    <w:rsid w:val="00955A86"/>
    <w:rsid w:val="00960EEE"/>
    <w:rsid w:val="0096193C"/>
    <w:rsid w:val="009668C5"/>
    <w:rsid w:val="0097015F"/>
    <w:rsid w:val="00970C54"/>
    <w:rsid w:val="0097213C"/>
    <w:rsid w:val="00975D9D"/>
    <w:rsid w:val="009763F8"/>
    <w:rsid w:val="0098127B"/>
    <w:rsid w:val="00990E17"/>
    <w:rsid w:val="009916EF"/>
    <w:rsid w:val="00997B69"/>
    <w:rsid w:val="009A02DB"/>
    <w:rsid w:val="009A4BBD"/>
    <w:rsid w:val="009B4069"/>
    <w:rsid w:val="009B68DA"/>
    <w:rsid w:val="009C1DB4"/>
    <w:rsid w:val="009C62F6"/>
    <w:rsid w:val="009C63D9"/>
    <w:rsid w:val="009E07BA"/>
    <w:rsid w:val="009E20A2"/>
    <w:rsid w:val="009E20C0"/>
    <w:rsid w:val="00A04339"/>
    <w:rsid w:val="00A13A71"/>
    <w:rsid w:val="00A37CCD"/>
    <w:rsid w:val="00A40482"/>
    <w:rsid w:val="00A739BE"/>
    <w:rsid w:val="00A85B49"/>
    <w:rsid w:val="00A92495"/>
    <w:rsid w:val="00A945EF"/>
    <w:rsid w:val="00AA33DA"/>
    <w:rsid w:val="00AA608C"/>
    <w:rsid w:val="00AB2E54"/>
    <w:rsid w:val="00AB46CF"/>
    <w:rsid w:val="00AE7E00"/>
    <w:rsid w:val="00AF2D3E"/>
    <w:rsid w:val="00AF33DA"/>
    <w:rsid w:val="00AF3DC6"/>
    <w:rsid w:val="00AF4929"/>
    <w:rsid w:val="00B066B1"/>
    <w:rsid w:val="00B120F3"/>
    <w:rsid w:val="00B129CB"/>
    <w:rsid w:val="00B12AE5"/>
    <w:rsid w:val="00B55CF9"/>
    <w:rsid w:val="00B568E1"/>
    <w:rsid w:val="00B67909"/>
    <w:rsid w:val="00B7169F"/>
    <w:rsid w:val="00B719C8"/>
    <w:rsid w:val="00B81C79"/>
    <w:rsid w:val="00B82556"/>
    <w:rsid w:val="00B828C4"/>
    <w:rsid w:val="00BA71BF"/>
    <w:rsid w:val="00BB6837"/>
    <w:rsid w:val="00BB7FBB"/>
    <w:rsid w:val="00BC5869"/>
    <w:rsid w:val="00BE1EE0"/>
    <w:rsid w:val="00BE4054"/>
    <w:rsid w:val="00BF0028"/>
    <w:rsid w:val="00BF70DA"/>
    <w:rsid w:val="00C0009C"/>
    <w:rsid w:val="00C15C50"/>
    <w:rsid w:val="00C203C0"/>
    <w:rsid w:val="00C3475A"/>
    <w:rsid w:val="00C349AD"/>
    <w:rsid w:val="00C4197B"/>
    <w:rsid w:val="00C435F8"/>
    <w:rsid w:val="00C4734A"/>
    <w:rsid w:val="00C64BC5"/>
    <w:rsid w:val="00C6591A"/>
    <w:rsid w:val="00C73BB6"/>
    <w:rsid w:val="00C73CCF"/>
    <w:rsid w:val="00C81368"/>
    <w:rsid w:val="00C81692"/>
    <w:rsid w:val="00C8283A"/>
    <w:rsid w:val="00C925A5"/>
    <w:rsid w:val="00C94AA5"/>
    <w:rsid w:val="00C97631"/>
    <w:rsid w:val="00CA06D6"/>
    <w:rsid w:val="00CA0CAC"/>
    <w:rsid w:val="00CA3544"/>
    <w:rsid w:val="00CB2FE4"/>
    <w:rsid w:val="00CB3988"/>
    <w:rsid w:val="00CB7BED"/>
    <w:rsid w:val="00CC4CBE"/>
    <w:rsid w:val="00CD4AB9"/>
    <w:rsid w:val="00CD61AA"/>
    <w:rsid w:val="00CE4F62"/>
    <w:rsid w:val="00CF0B86"/>
    <w:rsid w:val="00CF3DEE"/>
    <w:rsid w:val="00CF5D88"/>
    <w:rsid w:val="00CF7F25"/>
    <w:rsid w:val="00D01236"/>
    <w:rsid w:val="00D04359"/>
    <w:rsid w:val="00D14515"/>
    <w:rsid w:val="00D2004D"/>
    <w:rsid w:val="00D21AF0"/>
    <w:rsid w:val="00D2308B"/>
    <w:rsid w:val="00D50A01"/>
    <w:rsid w:val="00D52AC7"/>
    <w:rsid w:val="00D54D34"/>
    <w:rsid w:val="00D5561F"/>
    <w:rsid w:val="00D77897"/>
    <w:rsid w:val="00D810E5"/>
    <w:rsid w:val="00D869CC"/>
    <w:rsid w:val="00D94839"/>
    <w:rsid w:val="00D9528F"/>
    <w:rsid w:val="00D97980"/>
    <w:rsid w:val="00DA092A"/>
    <w:rsid w:val="00DB22FB"/>
    <w:rsid w:val="00DB5896"/>
    <w:rsid w:val="00DD257A"/>
    <w:rsid w:val="00DD6745"/>
    <w:rsid w:val="00DE3F91"/>
    <w:rsid w:val="00DE4861"/>
    <w:rsid w:val="00DE7B8D"/>
    <w:rsid w:val="00E05CBC"/>
    <w:rsid w:val="00E1472B"/>
    <w:rsid w:val="00E260CA"/>
    <w:rsid w:val="00E31404"/>
    <w:rsid w:val="00E31513"/>
    <w:rsid w:val="00E36963"/>
    <w:rsid w:val="00E6353C"/>
    <w:rsid w:val="00E664DF"/>
    <w:rsid w:val="00E67B96"/>
    <w:rsid w:val="00E7131D"/>
    <w:rsid w:val="00E7233D"/>
    <w:rsid w:val="00E804AE"/>
    <w:rsid w:val="00E915D4"/>
    <w:rsid w:val="00EA74BE"/>
    <w:rsid w:val="00EC0919"/>
    <w:rsid w:val="00EC3D0A"/>
    <w:rsid w:val="00EC711C"/>
    <w:rsid w:val="00ED7100"/>
    <w:rsid w:val="00EE7B5E"/>
    <w:rsid w:val="00EF04CF"/>
    <w:rsid w:val="00EF24F9"/>
    <w:rsid w:val="00EF274A"/>
    <w:rsid w:val="00EF63C1"/>
    <w:rsid w:val="00F04A1F"/>
    <w:rsid w:val="00F105D2"/>
    <w:rsid w:val="00F17835"/>
    <w:rsid w:val="00F21080"/>
    <w:rsid w:val="00F356B7"/>
    <w:rsid w:val="00F40A9A"/>
    <w:rsid w:val="00F45E57"/>
    <w:rsid w:val="00F5220F"/>
    <w:rsid w:val="00F71CD1"/>
    <w:rsid w:val="00F9589F"/>
    <w:rsid w:val="00F973B1"/>
    <w:rsid w:val="00FA11FA"/>
    <w:rsid w:val="00FB5278"/>
    <w:rsid w:val="00FC3161"/>
    <w:rsid w:val="00FC3EAC"/>
    <w:rsid w:val="00FC49C6"/>
    <w:rsid w:val="00FD4E4E"/>
    <w:rsid w:val="00FD56F1"/>
    <w:rsid w:val="00FF4BEC"/>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7C964-FDE6-3A45-BEAB-6F065426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17</Pages>
  <Words>20388</Words>
  <Characters>116215</Characters>
  <Application>Microsoft Macintosh Word</Application>
  <DocSecurity>0</DocSecurity>
  <Lines>968</Lines>
  <Paragraphs>272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43</cp:revision>
  <dcterms:created xsi:type="dcterms:W3CDTF">2020-06-15T14:13:00Z</dcterms:created>
  <dcterms:modified xsi:type="dcterms:W3CDTF">2020-07-07T12:35:00Z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